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charts/chart17.xml" ContentType="application/vnd.openxmlformats-officedocument.drawingml.chart+xml"/>
  <Override PartName="/word/charts/chart18.xml" ContentType="application/vnd.openxmlformats-officedocument.drawingml.chart+xml"/>
  <Override PartName="/word/charts/chart19.xml" ContentType="application/vnd.openxmlformats-officedocument.drawingml.chart+xml"/>
  <Override PartName="/word/charts/chart20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03DD" w:rsidRDefault="009203DD" w:rsidP="009203DD">
      <w:pPr>
        <w:pStyle w:val="a3"/>
        <w:jc w:val="center"/>
        <w:rPr>
          <w:rFonts w:ascii="함초롬바탕" w:eastAsia="함초롬바탕" w:hAnsi="함초롬바탕" w:cs="함초롬바탕"/>
          <w:b/>
          <w:bCs/>
          <w:sz w:val="30"/>
          <w:szCs w:val="30"/>
        </w:rPr>
      </w:pPr>
    </w:p>
    <w:p w:rsidR="000718DF" w:rsidRPr="009203DD" w:rsidRDefault="00734C5D" w:rsidP="009203DD">
      <w:pPr>
        <w:pStyle w:val="a3"/>
        <w:jc w:val="center"/>
        <w:rPr>
          <w:rFonts w:ascii="함초롬바탕" w:eastAsia="함초롬바탕" w:hAnsi="함초롬바탕" w:cs="함초롬바탕"/>
          <w:b/>
          <w:sz w:val="30"/>
          <w:szCs w:val="30"/>
        </w:rPr>
      </w:pPr>
      <w:r w:rsidRPr="009203DD">
        <w:rPr>
          <w:rFonts w:ascii="함초롬바탕" w:eastAsia="함초롬바탕" w:hAnsi="함초롬바탕" w:cs="함초롬바탕"/>
          <w:b/>
          <w:bCs/>
          <w:sz w:val="30"/>
          <w:szCs w:val="30"/>
        </w:rPr>
        <w:t>투자심리</w:t>
      </w:r>
      <w:r w:rsidR="001B18BE">
        <w:rPr>
          <w:rFonts w:ascii="함초롬바탕" w:eastAsia="함초롬바탕" w:hAnsi="함초롬바탕" w:cs="함초롬바탕" w:hint="eastAsia"/>
          <w:b/>
          <w:bCs/>
          <w:sz w:val="30"/>
          <w:szCs w:val="30"/>
        </w:rPr>
        <w:t xml:space="preserve">지수의 </w:t>
      </w:r>
      <w:r w:rsidRPr="009203DD">
        <w:rPr>
          <w:rFonts w:ascii="함초롬바탕" w:eastAsia="함초롬바탕" w:hAnsi="함초롬바탕" w:cs="함초롬바탕"/>
          <w:b/>
          <w:bCs/>
          <w:sz w:val="30"/>
          <w:szCs w:val="30"/>
        </w:rPr>
        <w:t>수익률</w:t>
      </w:r>
      <w:r w:rsidR="001B18BE">
        <w:rPr>
          <w:rFonts w:ascii="함초롬바탕" w:eastAsia="함초롬바탕" w:hAnsi="함초롬바탕" w:cs="함초롬바탕" w:hint="eastAsia"/>
          <w:b/>
          <w:bCs/>
          <w:sz w:val="30"/>
          <w:szCs w:val="30"/>
        </w:rPr>
        <w:t xml:space="preserve"> 예측력</w:t>
      </w:r>
      <w:r w:rsidR="00CF7E4A">
        <w:rPr>
          <w:rFonts w:ascii="함초롬바탕" w:eastAsia="함초롬바탕" w:hAnsi="함초롬바탕" w:cs="함초롬바탕" w:hint="eastAsia"/>
          <w:b/>
          <w:bCs/>
          <w:sz w:val="30"/>
          <w:szCs w:val="30"/>
        </w:rPr>
        <w:t>에 관한 횡단면분석</w:t>
      </w:r>
      <w:r w:rsidR="00FB6250" w:rsidRPr="00FB6250">
        <w:rPr>
          <w:rStyle w:val="a5"/>
          <w:rFonts w:ascii="함초롬바탕" w:eastAsia="함초롬바탕" w:hAnsi="함초롬바탕" w:cs="함초롬바탕"/>
          <w:b/>
          <w:bCs/>
          <w:sz w:val="30"/>
          <w:szCs w:val="30"/>
        </w:rPr>
        <w:footnoteReference w:customMarkFollows="1" w:id="1"/>
        <w:sym w:font="Wingdings 2" w:char="F085"/>
      </w:r>
    </w:p>
    <w:p w:rsidR="00734C5D" w:rsidRPr="009203DD" w:rsidRDefault="001B18BE" w:rsidP="009203DD">
      <w:pPr>
        <w:pStyle w:val="a3"/>
        <w:jc w:val="center"/>
        <w:rPr>
          <w:rFonts w:ascii="함초롬바탕" w:eastAsia="함초롬바탕" w:hAnsi="함초롬바탕" w:cs="함초롬바탕"/>
        </w:rPr>
      </w:pPr>
      <w:r>
        <w:rPr>
          <w:rFonts w:ascii="함초롬바탕" w:eastAsia="함초롬바탕" w:hAnsi="함초롬바탕" w:cs="함초롬바탕"/>
          <w:b/>
          <w:bCs/>
          <w:sz w:val="24"/>
          <w:szCs w:val="24"/>
        </w:rPr>
        <w:t>Cross-sectional Analysis on Return Predictability</w:t>
      </w:r>
      <w:r w:rsidR="0024194A">
        <w:rPr>
          <w:rFonts w:ascii="함초롬바탕" w:eastAsia="함초롬바탕" w:hAnsi="함초롬바탕" w:cs="함초롬바탕" w:hint="eastAsia"/>
          <w:b/>
          <w:bCs/>
          <w:sz w:val="24"/>
          <w:szCs w:val="24"/>
        </w:rPr>
        <w:t xml:space="preserve"> of </w:t>
      </w:r>
      <w:r>
        <w:rPr>
          <w:rFonts w:ascii="함초롬바탕" w:eastAsia="함초롬바탕" w:hAnsi="함초롬바탕" w:cs="함초롬바탕"/>
          <w:b/>
          <w:bCs/>
          <w:sz w:val="24"/>
          <w:szCs w:val="24"/>
        </w:rPr>
        <w:t>I</w:t>
      </w:r>
      <w:r w:rsidR="00734C5D" w:rsidRPr="009203DD">
        <w:rPr>
          <w:rFonts w:ascii="함초롬바탕" w:eastAsia="함초롬바탕" w:hAnsi="함초롬바탕" w:cs="함초롬바탕" w:hint="eastAsia"/>
          <w:b/>
          <w:bCs/>
          <w:sz w:val="24"/>
          <w:szCs w:val="24"/>
        </w:rPr>
        <w:t xml:space="preserve">nvestment </w:t>
      </w:r>
      <w:r>
        <w:rPr>
          <w:rFonts w:ascii="함초롬바탕" w:eastAsia="함초롬바탕" w:hAnsi="함초롬바탕" w:cs="함초롬바탕"/>
          <w:b/>
          <w:bCs/>
          <w:sz w:val="24"/>
          <w:szCs w:val="24"/>
        </w:rPr>
        <w:t>S</w:t>
      </w:r>
      <w:r w:rsidR="00734C5D" w:rsidRPr="009203DD">
        <w:rPr>
          <w:rFonts w:ascii="함초롬바탕" w:eastAsia="함초롬바탕" w:hAnsi="함초롬바탕" w:cs="함초롬바탕" w:hint="eastAsia"/>
          <w:b/>
          <w:bCs/>
          <w:sz w:val="24"/>
          <w:szCs w:val="24"/>
        </w:rPr>
        <w:t xml:space="preserve">entiment </w:t>
      </w:r>
    </w:p>
    <w:p w:rsidR="00734C5D" w:rsidRPr="0024194A" w:rsidRDefault="00734C5D">
      <w:pPr>
        <w:rPr>
          <w:rFonts w:ascii="함초롬바탕" w:eastAsia="함초롬바탕" w:hAnsi="함초롬바탕" w:cs="함초롬바탕"/>
          <w:b/>
        </w:rPr>
      </w:pPr>
    </w:p>
    <w:p w:rsidR="009203DD" w:rsidRPr="009203DD" w:rsidRDefault="009203DD">
      <w:pPr>
        <w:rPr>
          <w:rFonts w:ascii="함초롬바탕" w:eastAsia="함초롬바탕" w:hAnsi="함초롬바탕" w:cs="함초롬바탕"/>
          <w:b/>
        </w:rPr>
      </w:pPr>
    </w:p>
    <w:p w:rsidR="009203DD" w:rsidRPr="009203DD" w:rsidRDefault="009203DD" w:rsidP="009203DD">
      <w:pPr>
        <w:jc w:val="right"/>
        <w:rPr>
          <w:rFonts w:ascii="함초롬바탕" w:eastAsia="함초롬바탕" w:hAnsi="함초롬바탕" w:cs="함초롬바탕"/>
          <w:b/>
        </w:rPr>
      </w:pPr>
      <w:r w:rsidRPr="009203DD">
        <w:rPr>
          <w:rFonts w:ascii="함초롬바탕" w:eastAsia="함초롬바탕" w:hAnsi="함초롬바탕" w:cs="함초롬바탕" w:hint="eastAsia"/>
          <w:b/>
        </w:rPr>
        <w:t>이효정</w:t>
      </w:r>
      <w:r w:rsidRPr="009203DD">
        <w:rPr>
          <w:rStyle w:val="a5"/>
          <w:rFonts w:ascii="함초롬바탕" w:eastAsia="함초롬바탕" w:hAnsi="함초롬바탕" w:cs="함초롬바탕"/>
          <w:b/>
        </w:rPr>
        <w:footnoteReference w:id="2"/>
      </w:r>
    </w:p>
    <w:p w:rsidR="009203DD" w:rsidRPr="009203DD" w:rsidRDefault="009203DD" w:rsidP="009203DD">
      <w:pPr>
        <w:jc w:val="right"/>
        <w:rPr>
          <w:rFonts w:ascii="함초롬바탕" w:eastAsia="함초롬바탕" w:hAnsi="함초롬바탕" w:cs="함초롬바탕"/>
          <w:b/>
        </w:rPr>
      </w:pPr>
    </w:p>
    <w:p w:rsidR="009203DD" w:rsidRDefault="009203DD" w:rsidP="009203DD">
      <w:pPr>
        <w:jc w:val="center"/>
        <w:rPr>
          <w:rFonts w:ascii="함초롬바탕" w:eastAsia="함초롬바탕" w:hAnsi="함초롬바탕" w:cs="함초롬바탕"/>
          <w:b/>
        </w:rPr>
      </w:pPr>
    </w:p>
    <w:p w:rsidR="009203DD" w:rsidRDefault="009203DD" w:rsidP="0024194A">
      <w:pPr>
        <w:jc w:val="center"/>
        <w:rPr>
          <w:rFonts w:ascii="함초롬바탕" w:eastAsia="함초롬바탕" w:hAnsi="함초롬바탕" w:cs="함초롬바탕"/>
          <w:b/>
        </w:rPr>
      </w:pPr>
      <w:r w:rsidRPr="009203DD">
        <w:rPr>
          <w:rFonts w:ascii="함초롬바탕" w:eastAsia="함초롬바탕" w:hAnsi="함초롬바탕" w:cs="함초롬바탕" w:hint="eastAsia"/>
          <w:b/>
        </w:rPr>
        <w:t>Abstract</w:t>
      </w:r>
    </w:p>
    <w:p w:rsidR="001B18BE" w:rsidRDefault="00D9110C" w:rsidP="00EE3A78">
      <w:pPr>
        <w:spacing w:after="0" w:line="240" w:lineRule="auto"/>
        <w:ind w:firstLineChars="100" w:firstLine="200"/>
        <w:textAlignment w:val="baseline"/>
        <w:rPr>
          <w:rFonts w:ascii="굴림" w:eastAsia="함초롬바탕" w:hAnsi="굴림" w:cs="굴림"/>
          <w:color w:val="000000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본 연구에서는 </w:t>
      </w:r>
      <w:r>
        <w:rPr>
          <w:rFonts w:ascii="함초롬바탕" w:eastAsia="함초롬바탕" w:hAnsi="함초롬바탕" w:cs="함초롬바탕"/>
          <w:kern w:val="0"/>
          <w:szCs w:val="20"/>
        </w:rPr>
        <w:t>2001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년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1분기부터 </w:t>
      </w:r>
      <w:r>
        <w:rPr>
          <w:rFonts w:ascii="함초롬바탕" w:eastAsia="함초롬바탕" w:hAnsi="함초롬바탕" w:cs="함초롬바탕"/>
          <w:kern w:val="0"/>
          <w:szCs w:val="20"/>
        </w:rPr>
        <w:t>2017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년 </w:t>
      </w:r>
      <w:r>
        <w:rPr>
          <w:rFonts w:ascii="함초롬바탕" w:eastAsia="함초롬바탕" w:hAnsi="함초롬바탕" w:cs="함초롬바탕"/>
          <w:kern w:val="0"/>
          <w:szCs w:val="20"/>
        </w:rPr>
        <w:t>1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분기까지 구축한 투자심리지수가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해당분기 이후 </w:t>
      </w:r>
      <w:r>
        <w:rPr>
          <w:rFonts w:ascii="함초롬바탕" w:eastAsia="함초롬바탕" w:hAnsi="함초롬바탕" w:cs="함초롬바탕"/>
          <w:kern w:val="0"/>
          <w:szCs w:val="20"/>
        </w:rPr>
        <w:t>1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년간의 주식특성 포트폴리오의 월별수익률 예측할 수 있는지를 횡단면적으로 비교 분석해 보았다</w:t>
      </w:r>
      <w:r>
        <w:rPr>
          <w:rFonts w:ascii="함초롬바탕" w:eastAsia="함초롬바탕" w:hAnsi="함초롬바탕" w:cs="함초롬바탕"/>
          <w:kern w:val="0"/>
          <w:szCs w:val="20"/>
        </w:rPr>
        <w:t>.</w:t>
      </w:r>
      <w:r>
        <w:rPr>
          <w:rFonts w:ascii="함초롬바탕" w:eastAsia="함초롬바탕" w:hAnsi="함초롬바탕" w:cs="함초롬바탕"/>
        </w:rPr>
        <w:t xml:space="preserve"> </w:t>
      </w:r>
      <w:r w:rsidR="00EE3A78">
        <w:rPr>
          <w:rFonts w:ascii="함초롬바탕" w:eastAsia="함초롬바탕" w:hAnsi="함초롬바탕" w:cs="함초롬바탕" w:hint="eastAsia"/>
        </w:rPr>
        <w:t>분석결과,</w:t>
      </w:r>
      <w:r w:rsidR="00EE3A78">
        <w:rPr>
          <w:rFonts w:ascii="함초롬바탕" w:eastAsia="함초롬바탕" w:hAnsi="함초롬바탕" w:cs="함초롬바탕"/>
        </w:rPr>
        <w:t xml:space="preserve"> </w:t>
      </w:r>
      <w:r w:rsidR="00EE3A78" w:rsidRPr="00AE6B31">
        <w:rPr>
          <w:rFonts w:eastAsia="함초롬바탕"/>
          <w:shd w:val="clear" w:color="auto" w:fill="FFFFFF"/>
        </w:rPr>
        <w:t>투자심리지수가</w:t>
      </w:r>
      <w:r w:rsidR="00EE3A78">
        <w:rPr>
          <w:rFonts w:eastAsia="함초롬바탕" w:hint="eastAsia"/>
          <w:shd w:val="clear" w:color="auto" w:fill="FFFFFF"/>
        </w:rPr>
        <w:t xml:space="preserve"> </w:t>
      </w:r>
      <w:r w:rsidR="00B145FD">
        <w:rPr>
          <w:rFonts w:eastAsia="함초롬바탕" w:hint="eastAsia"/>
          <w:shd w:val="clear" w:color="auto" w:fill="FFFFFF"/>
        </w:rPr>
        <w:t>전체</w:t>
      </w:r>
      <w:r w:rsidR="00B145FD">
        <w:rPr>
          <w:rFonts w:eastAsia="함초롬바탕" w:hint="eastAsia"/>
          <w:shd w:val="clear" w:color="auto" w:fill="FFFFFF"/>
        </w:rPr>
        <w:t xml:space="preserve"> </w:t>
      </w:r>
      <w:r w:rsidR="00B145FD">
        <w:rPr>
          <w:rFonts w:eastAsia="함초롬바탕" w:hint="eastAsia"/>
          <w:shd w:val="clear" w:color="auto" w:fill="FFFFFF"/>
        </w:rPr>
        <w:t>시장</w:t>
      </w:r>
      <w:r w:rsidR="00EE3A78">
        <w:rPr>
          <w:rFonts w:eastAsia="함초롬바탕" w:hint="eastAsia"/>
          <w:shd w:val="clear" w:color="auto" w:fill="FFFFFF"/>
        </w:rPr>
        <w:t>주식수익률에</w:t>
      </w:r>
      <w:r w:rsidR="00EE3A78">
        <w:rPr>
          <w:rFonts w:eastAsia="함초롬바탕" w:hint="eastAsia"/>
          <w:shd w:val="clear" w:color="auto" w:fill="FFFFFF"/>
        </w:rPr>
        <w:t xml:space="preserve"> </w:t>
      </w:r>
      <w:r w:rsidR="00EE3A78">
        <w:rPr>
          <w:rFonts w:eastAsia="함초롬바탕" w:hint="eastAsia"/>
          <w:shd w:val="clear" w:color="auto" w:fill="FFFFFF"/>
        </w:rPr>
        <w:t>대해</w:t>
      </w:r>
      <w:r w:rsidR="00EE3A78" w:rsidRPr="00AE6B31">
        <w:rPr>
          <w:rFonts w:eastAsia="함초롬바탕"/>
          <w:shd w:val="clear" w:color="auto" w:fill="FFFFFF"/>
        </w:rPr>
        <w:t xml:space="preserve"> </w:t>
      </w:r>
      <w:r w:rsidR="00EE3A78" w:rsidRPr="00AE6B31">
        <w:rPr>
          <w:rFonts w:eastAsia="함초롬바탕"/>
          <w:shd w:val="clear" w:color="auto" w:fill="FFFFFF"/>
        </w:rPr>
        <w:t>역의</w:t>
      </w:r>
      <w:r w:rsidR="00EE3A78" w:rsidRPr="00AE6B31">
        <w:rPr>
          <w:rFonts w:eastAsia="함초롬바탕"/>
          <w:shd w:val="clear" w:color="auto" w:fill="FFFFFF"/>
        </w:rPr>
        <w:t xml:space="preserve"> </w:t>
      </w:r>
      <w:r w:rsidR="00EE3A78" w:rsidRPr="00AE6B31">
        <w:rPr>
          <w:rFonts w:eastAsia="함초롬바탕"/>
          <w:shd w:val="clear" w:color="auto" w:fill="FFFFFF"/>
        </w:rPr>
        <w:t>예측력을</w:t>
      </w:r>
      <w:r w:rsidR="00EE3A78" w:rsidRPr="00AE6B31">
        <w:rPr>
          <w:rFonts w:eastAsia="함초롬바탕"/>
          <w:shd w:val="clear" w:color="auto" w:fill="FFFFFF"/>
        </w:rPr>
        <w:t xml:space="preserve"> </w:t>
      </w:r>
      <w:r w:rsidR="00EE3A78" w:rsidRPr="00AE6B31">
        <w:rPr>
          <w:rFonts w:eastAsia="함초롬바탕"/>
          <w:shd w:val="clear" w:color="auto" w:fill="FFFFFF"/>
        </w:rPr>
        <w:t>갖고</w:t>
      </w:r>
      <w:r w:rsidR="00EE3A78" w:rsidRPr="00AE6B31">
        <w:rPr>
          <w:rFonts w:eastAsia="함초롬바탕"/>
          <w:shd w:val="clear" w:color="auto" w:fill="FFFFFF"/>
        </w:rPr>
        <w:t xml:space="preserve"> </w:t>
      </w:r>
      <w:r>
        <w:rPr>
          <w:rFonts w:eastAsia="함초롬바탕" w:hint="eastAsia"/>
          <w:shd w:val="clear" w:color="auto" w:fill="FFFFFF"/>
        </w:rPr>
        <w:t>있</w:t>
      </w:r>
      <w:r w:rsidR="00B145FD">
        <w:rPr>
          <w:rFonts w:eastAsia="함초롬바탕" w:hint="eastAsia"/>
          <w:shd w:val="clear" w:color="auto" w:fill="FFFFFF"/>
        </w:rPr>
        <w:t>었고</w:t>
      </w:r>
      <w:r w:rsidR="00B145FD">
        <w:rPr>
          <w:rFonts w:eastAsia="함초롬바탕" w:hint="eastAsia"/>
          <w:shd w:val="clear" w:color="auto" w:fill="FFFFFF"/>
        </w:rPr>
        <w:t>,</w:t>
      </w:r>
      <w:r>
        <w:rPr>
          <w:rFonts w:eastAsia="함초롬바탕"/>
          <w:shd w:val="clear" w:color="auto" w:fill="FFFFFF"/>
        </w:rPr>
        <w:t xml:space="preserve"> </w:t>
      </w:r>
      <w:r w:rsidR="00EE3A78" w:rsidRPr="00AE6B31">
        <w:rPr>
          <w:rFonts w:eastAsia="함초롬바탕"/>
        </w:rPr>
        <w:t>소</w:t>
      </w:r>
      <w:r w:rsidR="00EE3A78" w:rsidRPr="00AE6B31">
        <w:rPr>
          <w:rFonts w:eastAsia="함초롬바탕"/>
          <w:shd w:val="clear" w:color="auto" w:fill="FFFFFF"/>
        </w:rPr>
        <w:t>형주</w:t>
      </w:r>
      <w:r w:rsidR="00EE3A78" w:rsidRPr="00AE6B31">
        <w:rPr>
          <w:rFonts w:ascii="함초롬바탕" w:eastAsia="함초롬바탕" w:hAnsi="함초롬바탕" w:cs="함초롬바탕" w:hint="eastAsia"/>
          <w:shd w:val="clear" w:color="auto" w:fill="FFFFFF"/>
        </w:rPr>
        <w:t xml:space="preserve">,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유형자산비율이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적은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주식</w:t>
      </w:r>
      <w:r w:rsidR="00EE3A78"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고변동성주식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,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시장가치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대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장부가치비율이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높은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주식</w:t>
      </w:r>
      <w:r w:rsidR="00EE3A78">
        <w:rPr>
          <w:rFonts w:eastAsia="함초롬바탕" w:hint="eastAsia"/>
        </w:rPr>
        <w:t>,</w:t>
      </w:r>
      <w:r w:rsidR="00EE3A78">
        <w:rPr>
          <w:rFonts w:eastAsia="함초롬바탕"/>
        </w:rPr>
        <w:t xml:space="preserve"> </w:t>
      </w:r>
      <w:r w:rsidR="00EE3A78">
        <w:rPr>
          <w:rFonts w:eastAsia="함초롬바탕" w:hint="eastAsia"/>
        </w:rPr>
        <w:t>한계기업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및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고도성장기업</w:t>
      </w:r>
      <w:r w:rsidR="00EE3A78">
        <w:rPr>
          <w:rFonts w:ascii="굴림" w:eastAsia="함초롬바탕" w:hAnsi="굴림" w:cs="굴림" w:hint="eastAsia"/>
          <w:color w:val="000000"/>
          <w:kern w:val="0"/>
          <w:szCs w:val="20"/>
        </w:rPr>
        <w:t>에서</w:t>
      </w:r>
      <w:r w:rsidR="00EE3A78">
        <w:rPr>
          <w:rFonts w:eastAsia="함초롬바탕" w:hint="eastAsia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대형주</w:t>
      </w:r>
      <w:r w:rsidR="00EE3A78"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유형자산비율이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높은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주식</w:t>
      </w:r>
      <w:r w:rsidR="00EE3A78"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저변동성주식</w:t>
      </w:r>
      <w:r w:rsidR="00EE3A78"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,</w:t>
      </w:r>
      <w:r w:rsidR="00EE3A78">
        <w:rPr>
          <w:rFonts w:ascii="함초롬바탕" w:eastAsia="함초롬바탕" w:hAnsi="함초롬바탕" w:cs="함초롬바탕"/>
        </w:rPr>
        <w:t xml:space="preserve"> </w:t>
      </w:r>
      <w:r w:rsidR="00EE3A78">
        <w:rPr>
          <w:rFonts w:ascii="함초롬바탕" w:eastAsia="함초롬바탕" w:hAnsi="함초롬바탕" w:cs="함초롬바탕" w:hint="eastAsia"/>
        </w:rPr>
        <w:t>시장가치대 장부가치비율이 낮은 주식,</w:t>
      </w:r>
      <w:r w:rsidR="00EE3A78">
        <w:rPr>
          <w:rFonts w:ascii="함초롬바탕" w:eastAsia="함초롬바탕" w:hAnsi="함초롬바탕" w:cs="함초롬바탕"/>
        </w:rPr>
        <w:t xml:space="preserve"> </w:t>
      </w:r>
      <w:r w:rsidR="00EE3A78">
        <w:rPr>
          <w:rFonts w:ascii="함초롬바탕" w:eastAsia="함초롬바탕" w:hAnsi="함초롬바탕" w:cs="함초롬바탕" w:hint="eastAsia"/>
        </w:rPr>
        <w:t>안정성장기업</w:t>
      </w:r>
      <w:r>
        <w:rPr>
          <w:rFonts w:ascii="함초롬바탕" w:eastAsia="함초롬바탕" w:hAnsi="함초롬바탕" w:cs="함초롬바탕" w:hint="eastAsia"/>
        </w:rPr>
        <w:t xml:space="preserve">에 비해 </w:t>
      </w:r>
      <w:r w:rsidR="00B145FD">
        <w:rPr>
          <w:rFonts w:ascii="함초롬바탕" w:eastAsia="함초롬바탕" w:hAnsi="함초롬바탕" w:cs="함초롬바탕" w:hint="eastAsia"/>
        </w:rPr>
        <w:t xml:space="preserve">그 </w:t>
      </w:r>
      <w:r w:rsidR="00EE3A78">
        <w:rPr>
          <w:rFonts w:eastAsia="함초롬바탕" w:hint="eastAsia"/>
        </w:rPr>
        <w:t>수익률</w:t>
      </w:r>
      <w:r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예측력</w:t>
      </w:r>
      <w:r>
        <w:rPr>
          <w:rFonts w:eastAsia="함초롬바탕" w:hint="eastAsia"/>
        </w:rPr>
        <w:t>이</w:t>
      </w:r>
      <w:r>
        <w:rPr>
          <w:rFonts w:eastAsia="함초롬바탕" w:hint="eastAsia"/>
        </w:rPr>
        <w:t xml:space="preserve"> </w:t>
      </w:r>
      <w:r>
        <w:rPr>
          <w:rFonts w:eastAsia="함초롬바탕" w:hint="eastAsia"/>
        </w:rPr>
        <w:t>더</w:t>
      </w:r>
      <w:r>
        <w:rPr>
          <w:rFonts w:eastAsia="함초롬바탕" w:hint="eastAsia"/>
        </w:rPr>
        <w:t xml:space="preserve"> </w:t>
      </w:r>
      <w:r>
        <w:rPr>
          <w:rFonts w:eastAsia="함초롬바탕" w:hint="eastAsia"/>
        </w:rPr>
        <w:t>강해지는</w:t>
      </w:r>
      <w:r>
        <w:rPr>
          <w:rFonts w:eastAsia="함초롬바탕" w:hint="eastAsia"/>
        </w:rPr>
        <w:t xml:space="preserve"> </w:t>
      </w:r>
      <w:r>
        <w:rPr>
          <w:rFonts w:eastAsia="함초롬바탕" w:hint="eastAsia"/>
        </w:rPr>
        <w:t>것으로</w:t>
      </w:r>
      <w:r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나타났다</w:t>
      </w:r>
      <w:r w:rsidR="00EE3A78">
        <w:rPr>
          <w:rFonts w:eastAsia="함초롬바탕" w:hint="eastAsia"/>
        </w:rPr>
        <w:t>.</w:t>
      </w:r>
      <w:r w:rsidR="00EE3A78">
        <w:rPr>
          <w:rFonts w:eastAsia="함초롬바탕"/>
        </w:rPr>
        <w:t xml:space="preserve"> </w:t>
      </w:r>
      <w:r w:rsidR="00EE3A78">
        <w:rPr>
          <w:rFonts w:eastAsia="함초롬바탕" w:hint="eastAsia"/>
        </w:rPr>
        <w:t>한편</w:t>
      </w:r>
      <w:r w:rsidR="00EE3A78">
        <w:rPr>
          <w:rFonts w:eastAsia="함초롬바탕"/>
        </w:rPr>
        <w:t xml:space="preserve">,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횡단면적으로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상이하게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관찰된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투자심리지수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예측력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패턴은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투자심리가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낙관적이었던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시기에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강했고</w:t>
      </w:r>
      <w:r w:rsidR="00EE3A78"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투자심리가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비관적인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시기에는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약해지는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EE3A78">
        <w:rPr>
          <w:rFonts w:ascii="굴림" w:eastAsia="함초롬바탕" w:hAnsi="굴림" w:cs="굴림" w:hint="eastAsia"/>
          <w:color w:val="000000"/>
          <w:kern w:val="0"/>
          <w:szCs w:val="20"/>
        </w:rPr>
        <w:t>것으로</w:t>
      </w:r>
      <w:r w:rsidR="00EE3A7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EE3A78">
        <w:rPr>
          <w:rFonts w:ascii="굴림" w:eastAsia="함초롬바탕" w:hAnsi="굴림" w:cs="굴림" w:hint="eastAsia"/>
          <w:color w:val="000000"/>
          <w:kern w:val="0"/>
          <w:szCs w:val="20"/>
        </w:rPr>
        <w:t>분석되었다</w:t>
      </w:r>
      <w:r w:rsidR="00EE3A78">
        <w:rPr>
          <w:rFonts w:ascii="굴림" w:eastAsia="함초롬바탕" w:hAnsi="굴림" w:cs="굴림" w:hint="eastAsia"/>
          <w:color w:val="000000"/>
          <w:kern w:val="0"/>
          <w:szCs w:val="20"/>
        </w:rPr>
        <w:t>.</w:t>
      </w:r>
      <w:r w:rsidR="00EE3A78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</w:p>
    <w:p w:rsidR="00EE3A78" w:rsidRPr="00D9110C" w:rsidRDefault="00EE3A78" w:rsidP="00EE3A78">
      <w:pPr>
        <w:spacing w:after="0" w:line="240" w:lineRule="auto"/>
        <w:ind w:firstLineChars="100" w:firstLine="200"/>
        <w:textAlignment w:val="baseline"/>
        <w:rPr>
          <w:rFonts w:ascii="함초롬바탕" w:eastAsia="함초롬바탕" w:hAnsi="함초롬바탕" w:cs="함초롬바탕"/>
          <w:b/>
        </w:rPr>
      </w:pPr>
    </w:p>
    <w:p w:rsidR="00C22580" w:rsidRPr="00247B28" w:rsidRDefault="00FB6250" w:rsidP="009203DD">
      <w:pPr>
        <w:pStyle w:val="a3"/>
        <w:spacing w:line="240" w:lineRule="auto"/>
        <w:rPr>
          <w:rFonts w:ascii="함초롬바탕" w:eastAsia="함초롬바탕" w:hAnsi="함초롬바탕" w:cs="함초롬바탕"/>
        </w:rPr>
      </w:pPr>
      <w:r>
        <w:rPr>
          <w:rFonts w:ascii="함초롬바탕" w:eastAsia="함초롬바탕" w:hAnsi="함초롬바탕" w:cs="함초롬바탕" w:hint="eastAsia"/>
        </w:rPr>
        <w:t>주제어:</w:t>
      </w:r>
      <w:r>
        <w:rPr>
          <w:rFonts w:ascii="함초롬바탕" w:eastAsia="함초롬바탕" w:hAnsi="함초롬바탕" w:cs="함초롬바탕"/>
        </w:rPr>
        <w:t xml:space="preserve"> </w:t>
      </w:r>
      <w:r>
        <w:rPr>
          <w:rFonts w:ascii="함초롬바탕" w:eastAsia="함초롬바탕" w:hAnsi="함초롬바탕" w:cs="함초롬바탕" w:hint="eastAsia"/>
        </w:rPr>
        <w:t>행태재무학,</w:t>
      </w:r>
      <w:r>
        <w:rPr>
          <w:rFonts w:ascii="함초롬바탕" w:eastAsia="함초롬바탕" w:hAnsi="함초롬바탕" w:cs="함초롬바탕"/>
        </w:rPr>
        <w:t xml:space="preserve"> </w:t>
      </w:r>
      <w:r>
        <w:rPr>
          <w:rFonts w:ascii="함초롬바탕" w:eastAsia="함초롬바탕" w:hAnsi="함초롬바탕" w:cs="함초롬바탕" w:hint="eastAsia"/>
        </w:rPr>
        <w:t>투자심</w:t>
      </w:r>
      <w:r w:rsidR="001B18BE">
        <w:rPr>
          <w:rFonts w:ascii="함초롬바탕" w:eastAsia="함초롬바탕" w:hAnsi="함초롬바탕" w:cs="함초롬바탕" w:hint="eastAsia"/>
        </w:rPr>
        <w:t>리지수</w:t>
      </w:r>
      <w:r>
        <w:rPr>
          <w:rFonts w:ascii="함초롬바탕" w:eastAsia="함초롬바탕" w:hAnsi="함초롬바탕" w:cs="함초롬바탕" w:hint="eastAsia"/>
        </w:rPr>
        <w:t>,</w:t>
      </w:r>
      <w:r>
        <w:rPr>
          <w:rFonts w:ascii="함초롬바탕" w:eastAsia="함초롬바탕" w:hAnsi="함초롬바탕" w:cs="함초롬바탕"/>
        </w:rPr>
        <w:t xml:space="preserve"> </w:t>
      </w:r>
      <w:r w:rsidR="001B18BE">
        <w:rPr>
          <w:rFonts w:ascii="함초롬바탕" w:eastAsia="함초롬바탕" w:hAnsi="함초롬바탕" w:cs="함초롬바탕" w:hint="eastAsia"/>
        </w:rPr>
        <w:t>수익률예측력</w:t>
      </w:r>
      <w:r>
        <w:rPr>
          <w:rFonts w:ascii="함초롬바탕" w:eastAsia="함초롬바탕" w:hAnsi="함초롬바탕" w:cs="함초롬바탕" w:hint="eastAsia"/>
        </w:rPr>
        <w:t>,</w:t>
      </w:r>
      <w:r>
        <w:rPr>
          <w:rFonts w:ascii="함초롬바탕" w:eastAsia="함초롬바탕" w:hAnsi="함초롬바탕" w:cs="함초롬바탕"/>
        </w:rPr>
        <w:t xml:space="preserve"> </w:t>
      </w:r>
      <w:r>
        <w:rPr>
          <w:rFonts w:ascii="함초롬바탕" w:eastAsia="함초롬바탕" w:hAnsi="함초롬바탕" w:cs="함초롬바탕" w:hint="eastAsia"/>
        </w:rPr>
        <w:t>횡단면분석,</w:t>
      </w:r>
      <w:r>
        <w:rPr>
          <w:rFonts w:ascii="함초롬바탕" w:eastAsia="함초롬바탕" w:hAnsi="함초롬바탕" w:cs="함초롬바탕"/>
        </w:rPr>
        <w:t xml:space="preserve"> </w:t>
      </w:r>
      <w:r>
        <w:rPr>
          <w:rFonts w:ascii="함초롬바탕" w:eastAsia="함초롬바탕" w:hAnsi="함초롬바탕" w:cs="함초롬바탕" w:hint="eastAsia"/>
        </w:rPr>
        <w:t>주식특성포트폴리오</w:t>
      </w:r>
    </w:p>
    <w:p w:rsidR="009203DD" w:rsidRPr="00C22580" w:rsidRDefault="009203DD" w:rsidP="009203DD">
      <w:pPr>
        <w:rPr>
          <w:rFonts w:ascii="함초롬바탕" w:eastAsia="함초롬바탕" w:hAnsi="함초롬바탕" w:cs="함초롬바탕"/>
          <w:b/>
        </w:rPr>
        <w:sectPr w:rsidR="009203DD" w:rsidRPr="00C22580" w:rsidSect="00DD1F05">
          <w:footerReference w:type="default" r:id="rId8"/>
          <w:footnotePr>
            <w:numFmt w:val="chicago"/>
            <w:numRestart w:val="eachSect"/>
          </w:footnotePr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:rsidR="009203DD" w:rsidRPr="005A76F5" w:rsidRDefault="005A76F5" w:rsidP="005A76F5">
      <w:pPr>
        <w:rPr>
          <w:rFonts w:ascii="함초롬바탕" w:eastAsia="함초롬바탕" w:hAnsi="함초롬바탕" w:cs="함초롬바탕"/>
          <w:b/>
          <w:szCs w:val="20"/>
        </w:rPr>
      </w:pPr>
      <w:r>
        <w:rPr>
          <w:rFonts w:ascii="함초롬바탕" w:eastAsia="함초롬바탕" w:hAnsi="함초롬바탕" w:cs="함초롬바탕"/>
          <w:b/>
          <w:szCs w:val="20"/>
        </w:rPr>
        <w:lastRenderedPageBreak/>
        <w:t>1.</w:t>
      </w:r>
      <w:r w:rsidR="009203DD" w:rsidRPr="005A76F5">
        <w:rPr>
          <w:rFonts w:ascii="함초롬바탕" w:eastAsia="함초롬바탕" w:hAnsi="함초롬바탕" w:cs="함초롬바탕" w:hint="eastAsia"/>
          <w:b/>
          <w:szCs w:val="20"/>
        </w:rPr>
        <w:t xml:space="preserve"> 서론</w:t>
      </w:r>
    </w:p>
    <w:p w:rsidR="004D4D4D" w:rsidRDefault="004D4D4D" w:rsidP="00D01670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</w:p>
    <w:p w:rsidR="00E44DFB" w:rsidRDefault="003B781A" w:rsidP="00D01670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투</w:t>
      </w:r>
      <w:r w:rsidR="00CF7E4A">
        <w:rPr>
          <w:rFonts w:ascii="함초롬바탕" w:eastAsia="함초롬바탕" w:hAnsi="함초롬바탕" w:cs="함초롬바탕" w:hint="eastAsia"/>
          <w:szCs w:val="20"/>
        </w:rPr>
        <w:t xml:space="preserve">자자의 </w:t>
      </w:r>
      <w:r>
        <w:rPr>
          <w:rFonts w:ascii="함초롬바탕" w:eastAsia="함초롬바탕" w:hAnsi="함초롬바탕" w:cs="함초롬바탕" w:hint="eastAsia"/>
          <w:szCs w:val="20"/>
        </w:rPr>
        <w:t xml:space="preserve">투자심리가 </w:t>
      </w:r>
      <w:r w:rsidR="003A4990">
        <w:rPr>
          <w:rFonts w:ascii="함초롬바탕" w:eastAsia="함초롬바탕" w:hAnsi="함초롬바탕" w:cs="함초롬바탕" w:hint="eastAsia"/>
          <w:szCs w:val="20"/>
        </w:rPr>
        <w:t>모든 주식에 동일하게 영향을 미치는 것이 아니라,</w:t>
      </w:r>
      <w:r w:rsidR="003A4990">
        <w:rPr>
          <w:rFonts w:ascii="함초롬바탕" w:eastAsia="함초롬바탕" w:hAnsi="함초롬바탕" w:cs="함초롬바탕"/>
          <w:szCs w:val="20"/>
        </w:rPr>
        <w:t xml:space="preserve"> </w:t>
      </w:r>
      <w:r w:rsidR="003A4990">
        <w:rPr>
          <w:rFonts w:ascii="함초롬바탕" w:eastAsia="함초롬바탕" w:hAnsi="함초롬바탕" w:cs="함초롬바탕" w:hint="eastAsia"/>
          <w:szCs w:val="20"/>
        </w:rPr>
        <w:t xml:space="preserve">특정한 주식군에 비대칭적으로 강한 영향을 미친다는 실증연구결과가 </w:t>
      </w:r>
      <w:r>
        <w:rPr>
          <w:rFonts w:ascii="함초롬바탕" w:eastAsia="함초롬바탕" w:hAnsi="함초롬바탕" w:cs="함초롬바탕" w:hint="eastAsia"/>
          <w:szCs w:val="20"/>
        </w:rPr>
        <w:t>많은 연구자들에 의해 보고되</w:t>
      </w:r>
      <w:r w:rsidR="00CF7E4A">
        <w:rPr>
          <w:rFonts w:ascii="함초롬바탕" w:eastAsia="함초롬바탕" w:hAnsi="함초롬바탕" w:cs="함초롬바탕" w:hint="eastAsia"/>
          <w:szCs w:val="20"/>
        </w:rPr>
        <w:t>어 왔다</w:t>
      </w:r>
      <w:r>
        <w:rPr>
          <w:rFonts w:ascii="함초롬바탕" w:eastAsia="함초롬바탕" w:hAnsi="함초롬바탕" w:cs="함초롬바탕" w:hint="eastAsia"/>
          <w:szCs w:val="20"/>
        </w:rPr>
        <w:t>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Lee et al.(1991)</w:t>
      </w:r>
      <w:r w:rsidRPr="005E5C25">
        <w:rPr>
          <w:rFonts w:ascii="함초롬바탕" w:eastAsia="함초롬바탕" w:hAnsi="함초롬바탕" w:cs="함초롬바탕"/>
          <w:szCs w:val="20"/>
        </w:rPr>
        <w:t xml:space="preserve">은 </w:t>
      </w:r>
      <w:r>
        <w:rPr>
          <w:rFonts w:ascii="함초롬바탕" w:eastAsia="함초롬바탕" w:hAnsi="함초롬바탕" w:cs="함초롬바탕" w:hint="eastAsia"/>
          <w:szCs w:val="20"/>
        </w:rPr>
        <w:t>투자심리</w:t>
      </w:r>
      <w:r w:rsidR="00CF7E4A">
        <w:rPr>
          <w:rFonts w:ascii="함초롬바탕" w:eastAsia="함초롬바탕" w:hAnsi="함초롬바탕" w:cs="함초롬바탕" w:hint="eastAsia"/>
          <w:szCs w:val="20"/>
        </w:rPr>
        <w:t xml:space="preserve">의 대용변수로 볼 수 있는 폐쇄형펀드의 수익률이 </w:t>
      </w:r>
      <w:r w:rsidRPr="005E5C25">
        <w:rPr>
          <w:rFonts w:ascii="함초롬바탕" w:eastAsia="함초롬바탕" w:hAnsi="함초롬바탕" w:cs="함초롬바탕"/>
          <w:szCs w:val="20"/>
        </w:rPr>
        <w:t>소형주 수익률</w:t>
      </w:r>
      <w:r w:rsidR="00CF7E4A">
        <w:rPr>
          <w:rFonts w:ascii="함초롬바탕" w:eastAsia="함초롬바탕" w:hAnsi="함초롬바탕" w:cs="함초롬바탕" w:hint="eastAsia"/>
          <w:szCs w:val="20"/>
        </w:rPr>
        <w:t xml:space="preserve">과 </w:t>
      </w:r>
      <w:r w:rsidRPr="005E5C25">
        <w:rPr>
          <w:rFonts w:ascii="함초롬바탕" w:eastAsia="함초롬바탕" w:hAnsi="함초롬바탕" w:cs="함초롬바탕"/>
          <w:szCs w:val="20"/>
        </w:rPr>
        <w:t>높은 상관관계</w:t>
      </w:r>
      <w:r w:rsidR="00CF7E4A">
        <w:rPr>
          <w:rFonts w:ascii="함초롬바탕" w:eastAsia="함초롬바탕" w:hAnsi="함초롬바탕" w:cs="함초롬바탕" w:hint="eastAsia"/>
          <w:szCs w:val="20"/>
        </w:rPr>
        <w:t xml:space="preserve">를 갖고 있다는 </w:t>
      </w:r>
      <w:r w:rsidRPr="005E5C25">
        <w:rPr>
          <w:rFonts w:ascii="함초롬바탕" w:eastAsia="함초롬바탕" w:hAnsi="함초롬바탕" w:cs="함초롬바탕"/>
          <w:szCs w:val="20"/>
        </w:rPr>
        <w:t>사실을 발견했고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, </w:t>
      </w:r>
      <w:r w:rsidR="000F3BB2" w:rsidRPr="005E5C25">
        <w:rPr>
          <w:rFonts w:ascii="함초롬바탕" w:eastAsia="함초롬바탕" w:hAnsi="함초롬바탕" w:cs="함초롬바탕" w:hint="eastAsia"/>
          <w:szCs w:val="20"/>
        </w:rPr>
        <w:t>Lemmon and Portniagunia(2006)는</w:t>
      </w:r>
      <w:r w:rsidR="000F3BB2" w:rsidRPr="005E5C25">
        <w:rPr>
          <w:rFonts w:ascii="함초롬바탕" w:eastAsia="함초롬바탕" w:hAnsi="함초롬바탕" w:cs="함초롬바탕"/>
          <w:szCs w:val="20"/>
        </w:rPr>
        <w:t xml:space="preserve"> 개인투자자의 비중이 높은 주식</w:t>
      </w:r>
      <w:r w:rsidR="000F3BB2">
        <w:rPr>
          <w:rFonts w:ascii="함초롬바탕" w:eastAsia="함초롬바탕" w:hAnsi="함초롬바탕" w:cs="함초롬바탕" w:hint="eastAsia"/>
          <w:szCs w:val="20"/>
        </w:rPr>
        <w:t xml:space="preserve">이 </w:t>
      </w:r>
      <w:r w:rsidR="000F3BB2" w:rsidRPr="005E5C25">
        <w:rPr>
          <w:rFonts w:ascii="함초롬바탕" w:eastAsia="함초롬바탕" w:hAnsi="함초롬바탕" w:cs="함초롬바탕"/>
          <w:szCs w:val="20"/>
        </w:rPr>
        <w:t xml:space="preserve">투자심리의 영향을 </w:t>
      </w:r>
      <w:r w:rsidR="000F3BB2">
        <w:rPr>
          <w:rFonts w:ascii="함초롬바탕" w:eastAsia="함초롬바탕" w:hAnsi="함초롬바탕" w:cs="함초롬바탕" w:hint="eastAsia"/>
          <w:szCs w:val="20"/>
        </w:rPr>
        <w:t xml:space="preserve">많이 </w:t>
      </w:r>
      <w:r w:rsidR="000F3BB2" w:rsidRPr="005E5C25">
        <w:rPr>
          <w:rFonts w:ascii="함초롬바탕" w:eastAsia="함초롬바탕" w:hAnsi="함초롬바탕" w:cs="함초롬바탕"/>
          <w:szCs w:val="20"/>
        </w:rPr>
        <w:t>받는다는 사실을 밝혔</w:t>
      </w:r>
      <w:r w:rsidR="000F3BB2">
        <w:rPr>
          <w:rFonts w:ascii="함초롬바탕" w:eastAsia="함초롬바탕" w:hAnsi="함초롬바탕" w:cs="함초롬바탕" w:hint="eastAsia"/>
          <w:szCs w:val="20"/>
        </w:rPr>
        <w:t>다</w:t>
      </w:r>
      <w:r>
        <w:rPr>
          <w:rFonts w:ascii="함초롬바탕" w:eastAsia="함초롬바탕" w:hAnsi="함초롬바탕" w:cs="함초롬바탕" w:hint="eastAsia"/>
          <w:szCs w:val="20"/>
        </w:rPr>
        <w:t>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Baker and Wurgler(200</w:t>
      </w:r>
      <w:r w:rsidR="000F3BB2">
        <w:rPr>
          <w:rFonts w:ascii="함초롬바탕" w:eastAsia="함초롬바탕" w:hAnsi="함초롬바탕" w:cs="함초롬바탕"/>
          <w:szCs w:val="20"/>
        </w:rPr>
        <w:t>7</w:t>
      </w:r>
      <w:r w:rsidRPr="005E5C25">
        <w:rPr>
          <w:rFonts w:ascii="함초롬바탕" w:eastAsia="함초롬바탕" w:hAnsi="함초롬바탕" w:cs="함초롬바탕" w:hint="eastAsia"/>
          <w:szCs w:val="20"/>
        </w:rPr>
        <w:t>)</w:t>
      </w:r>
      <w:r w:rsidRPr="005E5C25">
        <w:rPr>
          <w:rFonts w:ascii="함초롬바탕" w:eastAsia="함초롬바탕" w:hAnsi="함초롬바탕" w:cs="함초롬바탕"/>
          <w:szCs w:val="20"/>
        </w:rPr>
        <w:t>는</w:t>
      </w:r>
      <w:r>
        <w:rPr>
          <w:rFonts w:ascii="함초롬바탕" w:eastAsia="함초롬바탕" w:hAnsi="함초롬바탕" w:cs="함초롬바탕" w:hint="eastAsia"/>
          <w:szCs w:val="20"/>
        </w:rPr>
        <w:t xml:space="preserve"> 자체적으로 고안한 투자심리지수가</w:t>
      </w:r>
      <w:r w:rsidRPr="005E5C25">
        <w:rPr>
          <w:rFonts w:ascii="함초롬바탕" w:eastAsia="함초롬바탕" w:hAnsi="함초롬바탕" w:cs="함초롬바탕"/>
          <w:szCs w:val="20"/>
        </w:rPr>
        <w:t xml:space="preserve"> 소형주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, </w:t>
      </w:r>
      <w:r w:rsidRPr="005E5C25">
        <w:rPr>
          <w:rFonts w:ascii="함초롬바탕" w:eastAsia="함초롬바탕" w:hAnsi="함초롬바탕" w:cs="함초롬바탕"/>
          <w:szCs w:val="20"/>
        </w:rPr>
        <w:t>고변동성주식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, </w:t>
      </w:r>
      <w:r w:rsidRPr="005E5C25">
        <w:rPr>
          <w:rFonts w:ascii="함초롬바탕" w:eastAsia="함초롬바탕" w:hAnsi="함초롬바탕" w:cs="함초롬바탕"/>
          <w:szCs w:val="20"/>
        </w:rPr>
        <w:t>저수익주식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, </w:t>
      </w:r>
      <w:r w:rsidRPr="005E5C25">
        <w:rPr>
          <w:rFonts w:ascii="함초롬바탕" w:eastAsia="함초롬바탕" w:hAnsi="함초롬바탕" w:cs="함초롬바탕"/>
          <w:szCs w:val="20"/>
        </w:rPr>
        <w:t>비배당주식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, </w:t>
      </w:r>
      <w:r w:rsidRPr="005E5C25">
        <w:rPr>
          <w:rFonts w:ascii="함초롬바탕" w:eastAsia="함초롬바탕" w:hAnsi="함초롬바탕" w:cs="함초롬바탕"/>
          <w:szCs w:val="20"/>
        </w:rPr>
        <w:t>고성장주</w:t>
      </w:r>
      <w:r>
        <w:rPr>
          <w:rFonts w:ascii="함초롬바탕" w:eastAsia="함초롬바탕" w:hAnsi="함초롬바탕" w:cs="함초롬바탕" w:hint="eastAsia"/>
          <w:szCs w:val="20"/>
        </w:rPr>
        <w:t>의 수익률</w:t>
      </w:r>
      <w:r w:rsidR="00CF7E4A">
        <w:rPr>
          <w:rFonts w:ascii="함초롬바탕" w:eastAsia="함초롬바탕" w:hAnsi="함초롬바탕" w:cs="함초롬바탕" w:hint="eastAsia"/>
          <w:szCs w:val="20"/>
        </w:rPr>
        <w:t xml:space="preserve">과 </w:t>
      </w:r>
      <w:r>
        <w:rPr>
          <w:rFonts w:ascii="함초롬바탕" w:eastAsia="함초롬바탕" w:hAnsi="함초롬바탕" w:cs="함초롬바탕" w:hint="eastAsia"/>
          <w:szCs w:val="20"/>
        </w:rPr>
        <w:t>공통적 움직임</w:t>
      </w:r>
      <w:r w:rsidR="00CF7E4A">
        <w:rPr>
          <w:rFonts w:ascii="함초롬바탕" w:eastAsia="함초롬바탕" w:hAnsi="함초롬바탕" w:cs="함초롬바탕" w:hint="eastAsia"/>
          <w:szCs w:val="20"/>
        </w:rPr>
        <w:t>(</w:t>
      </w:r>
      <w:r w:rsidR="00CF7E4A">
        <w:rPr>
          <w:rFonts w:ascii="함초롬바탕" w:eastAsia="함초롬바탕" w:hAnsi="함초롬바탕" w:cs="함초롬바탕"/>
          <w:szCs w:val="20"/>
        </w:rPr>
        <w:t>comovement)</w:t>
      </w:r>
      <w:r w:rsidR="00CF7E4A">
        <w:rPr>
          <w:rFonts w:ascii="함초롬바탕" w:eastAsia="함초롬바탕" w:hAnsi="함초롬바탕" w:cs="함초롬바탕" w:hint="eastAsia"/>
          <w:szCs w:val="20"/>
        </w:rPr>
        <w:t>을 갖는다</w:t>
      </w:r>
      <w:r>
        <w:rPr>
          <w:rFonts w:ascii="함초롬바탕" w:eastAsia="함초롬바탕" w:hAnsi="함초롬바탕" w:cs="함초롬바탕" w:hint="eastAsia"/>
          <w:szCs w:val="20"/>
        </w:rPr>
        <w:t>는 결과를 보고하였으며,</w:t>
      </w:r>
      <w:r>
        <w:rPr>
          <w:rFonts w:ascii="함초롬바탕" w:eastAsia="함초롬바탕" w:hAnsi="함초롬바탕" w:cs="함초롬바탕"/>
          <w:szCs w:val="20"/>
        </w:rPr>
        <w:t xml:space="preserve"> Kumar and Lee(2006)</w:t>
      </w:r>
      <w:r w:rsidR="00CF7E4A">
        <w:rPr>
          <w:rFonts w:ascii="함초롬바탕" w:eastAsia="함초롬바탕" w:hAnsi="함초롬바탕" w:cs="함초롬바탕" w:hint="eastAsia"/>
          <w:szCs w:val="20"/>
        </w:rPr>
        <w:t>는</w:t>
      </w:r>
      <w:r>
        <w:rPr>
          <w:rFonts w:ascii="함초롬바탕" w:eastAsia="함초롬바탕" w:hAnsi="함초롬바탕" w:cs="함초롬바탕" w:hint="eastAsia"/>
          <w:szCs w:val="20"/>
        </w:rPr>
        <w:t xml:space="preserve"> 개인투자자의 거래불균형이 소형주,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가치주</w:t>
      </w:r>
      <w:r>
        <w:rPr>
          <w:rFonts w:ascii="함초롬바탕" w:eastAsia="함초롬바탕" w:hAnsi="함초롬바탕" w:cs="함초롬바탕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szCs w:val="20"/>
        </w:rPr>
        <w:t>저가주와 같이 개인투자자</w:t>
      </w:r>
      <w:r w:rsidR="00CF7E4A">
        <w:rPr>
          <w:rFonts w:ascii="함초롬바탕" w:eastAsia="함초롬바탕" w:hAnsi="함초롬바탕" w:cs="함초롬바탕" w:hint="eastAsia"/>
          <w:szCs w:val="20"/>
        </w:rPr>
        <w:t>가</w:t>
      </w:r>
      <w:r>
        <w:rPr>
          <w:rFonts w:ascii="함초롬바탕" w:eastAsia="함초롬바탕" w:hAnsi="함초롬바탕" w:cs="함초롬바탕" w:hint="eastAsia"/>
          <w:szCs w:val="20"/>
        </w:rPr>
        <w:t xml:space="preserve"> 선호</w:t>
      </w:r>
      <w:r w:rsidR="00CF7E4A">
        <w:rPr>
          <w:rFonts w:ascii="함초롬바탕" w:eastAsia="함초롬바탕" w:hAnsi="함초롬바탕" w:cs="함초롬바탕" w:hint="eastAsia"/>
          <w:szCs w:val="20"/>
        </w:rPr>
        <w:t xml:space="preserve">하는 </w:t>
      </w:r>
      <w:r>
        <w:rPr>
          <w:rFonts w:ascii="함초롬바탕" w:eastAsia="함초롬바탕" w:hAnsi="함초롬바탕" w:cs="함초롬바탕" w:hint="eastAsia"/>
          <w:szCs w:val="20"/>
        </w:rPr>
        <w:t>주</w:t>
      </w:r>
      <w:r w:rsidR="00CF7E4A">
        <w:rPr>
          <w:rFonts w:ascii="함초롬바탕" w:eastAsia="함초롬바탕" w:hAnsi="함초롬바탕" w:cs="함초롬바탕" w:hint="eastAsia"/>
          <w:szCs w:val="20"/>
        </w:rPr>
        <w:t>식군</w:t>
      </w:r>
      <w:r>
        <w:rPr>
          <w:rFonts w:ascii="함초롬바탕" w:eastAsia="함초롬바탕" w:hAnsi="함초롬바탕" w:cs="함초롬바탕" w:hint="eastAsia"/>
          <w:szCs w:val="20"/>
        </w:rPr>
        <w:t>의 수익률을 설명한다는 결과를 제시하였다.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Antoniou et al.(2013)</w:t>
      </w:r>
      <w:r w:rsidRPr="005E5C25">
        <w:rPr>
          <w:rFonts w:ascii="함초롬바탕" w:eastAsia="함초롬바탕" w:hAnsi="함초롬바탕" w:cs="함초롬바탕"/>
          <w:szCs w:val="20"/>
        </w:rPr>
        <w:t xml:space="preserve">은 투자심리와 모멘텀 현상과의 연관성을 </w:t>
      </w:r>
      <w:r w:rsidRPr="005E5C25">
        <w:rPr>
          <w:rFonts w:ascii="함초롬바탕" w:eastAsia="함초롬바탕" w:hAnsi="함초롬바탕" w:cs="함초롬바탕" w:hint="eastAsia"/>
          <w:szCs w:val="20"/>
        </w:rPr>
        <w:t>규명하였다.</w:t>
      </w:r>
      <w:r w:rsidR="00B55882">
        <w:rPr>
          <w:rFonts w:ascii="함초롬바탕" w:eastAsia="함초롬바탕" w:hAnsi="함초롬바탕" w:cs="함초롬바탕"/>
          <w:szCs w:val="20"/>
        </w:rPr>
        <w:t xml:space="preserve"> </w:t>
      </w:r>
      <w:r w:rsidR="00B55882">
        <w:rPr>
          <w:rFonts w:ascii="함초롬바탕" w:eastAsia="함초롬바탕" w:hAnsi="함초롬바탕" w:cs="함초롬바탕" w:hint="eastAsia"/>
          <w:szCs w:val="20"/>
        </w:rPr>
        <w:t>한국시장</w:t>
      </w:r>
      <w:r w:rsidR="000F3BB2">
        <w:rPr>
          <w:rFonts w:ascii="함초롬바탕" w:eastAsia="함초롬바탕" w:hAnsi="함초롬바탕" w:cs="함초롬바탕" w:hint="eastAsia"/>
          <w:szCs w:val="20"/>
        </w:rPr>
        <w:t>을 이용한 연구</w:t>
      </w:r>
      <w:r w:rsidR="00B55882">
        <w:rPr>
          <w:rFonts w:ascii="함초롬바탕" w:eastAsia="함초롬바탕" w:hAnsi="함초롬바탕" w:cs="함초롬바탕" w:hint="eastAsia"/>
          <w:szCs w:val="20"/>
        </w:rPr>
        <w:t>에서도 강장구</w:t>
      </w:r>
      <w:r w:rsidR="00CF7E4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B55882">
        <w:rPr>
          <w:rFonts w:ascii="함초롬바탕" w:eastAsia="함초롬바탕" w:hAnsi="함초롬바탕" w:cs="함초롬바탕" w:hint="eastAsia"/>
          <w:szCs w:val="20"/>
        </w:rPr>
        <w:t>외(</w:t>
      </w:r>
      <w:r w:rsidR="00B55882">
        <w:rPr>
          <w:rFonts w:ascii="함초롬바탕" w:eastAsia="함초롬바탕" w:hAnsi="함초롬바탕" w:cs="함초롬바탕"/>
          <w:szCs w:val="20"/>
        </w:rPr>
        <w:t>2013)</w:t>
      </w:r>
      <w:r w:rsidR="00B55882">
        <w:rPr>
          <w:rFonts w:ascii="함초롬바탕" w:eastAsia="함초롬바탕" w:hAnsi="함초롬바탕" w:cs="함초롬바탕" w:hint="eastAsia"/>
          <w:szCs w:val="20"/>
        </w:rPr>
        <w:t>와 이효정(</w:t>
      </w:r>
      <w:r w:rsidR="00B55882">
        <w:rPr>
          <w:rFonts w:ascii="함초롬바탕" w:eastAsia="함초롬바탕" w:hAnsi="함초롬바탕" w:cs="함초롬바탕"/>
          <w:szCs w:val="20"/>
        </w:rPr>
        <w:t>2014)</w:t>
      </w:r>
      <w:r w:rsidR="00B55882">
        <w:rPr>
          <w:rFonts w:ascii="함초롬바탕" w:eastAsia="함초롬바탕" w:hAnsi="함초롬바탕" w:cs="함초롬바탕" w:hint="eastAsia"/>
          <w:szCs w:val="20"/>
        </w:rPr>
        <w:t>이 개인투자자의 매수-매도불균형으로 측정한 투자심리가 소형주,</w:t>
      </w:r>
      <w:r w:rsidR="00B55882">
        <w:rPr>
          <w:rFonts w:ascii="함초롬바탕" w:eastAsia="함초롬바탕" w:hAnsi="함초롬바탕" w:cs="함초롬바탕"/>
          <w:szCs w:val="20"/>
        </w:rPr>
        <w:t xml:space="preserve"> </w:t>
      </w:r>
      <w:r w:rsidR="00B55882">
        <w:rPr>
          <w:rFonts w:ascii="함초롬바탕" w:eastAsia="함초롬바탕" w:hAnsi="함초롬바탕" w:cs="함초롬바탕" w:hint="eastAsia"/>
          <w:szCs w:val="20"/>
        </w:rPr>
        <w:t>가치주,</w:t>
      </w:r>
      <w:r w:rsidR="00B55882">
        <w:rPr>
          <w:rFonts w:ascii="함초롬바탕" w:eastAsia="함초롬바탕" w:hAnsi="함초롬바탕" w:cs="함초롬바탕"/>
          <w:szCs w:val="20"/>
        </w:rPr>
        <w:t xml:space="preserve"> </w:t>
      </w:r>
      <w:r w:rsidR="00B55882">
        <w:rPr>
          <w:rFonts w:ascii="함초롬바탕" w:eastAsia="함초롬바탕" w:hAnsi="함초롬바탕" w:cs="함초롬바탕" w:hint="eastAsia"/>
          <w:szCs w:val="20"/>
        </w:rPr>
        <w:t>개인투자자 거래비중이 높은 주식,</w:t>
      </w:r>
      <w:r w:rsidR="00B55882">
        <w:rPr>
          <w:rFonts w:ascii="함초롬바탕" w:eastAsia="함초롬바탕" w:hAnsi="함초롬바탕" w:cs="함초롬바탕"/>
          <w:szCs w:val="20"/>
        </w:rPr>
        <w:t xml:space="preserve"> </w:t>
      </w:r>
      <w:r w:rsidR="00B55882">
        <w:rPr>
          <w:rFonts w:ascii="함초롬바탕" w:eastAsia="함초롬바탕" w:hAnsi="함초롬바탕" w:cs="함초롬바탕" w:hint="eastAsia"/>
          <w:szCs w:val="20"/>
        </w:rPr>
        <w:t>고변동성 주식에서 수익률의 공통적 움직임을 설명할 수 있음을 보여주었다.</w:t>
      </w:r>
      <w:r w:rsidR="00B55882">
        <w:rPr>
          <w:rFonts w:ascii="함초롬바탕" w:eastAsia="함초롬바탕" w:hAnsi="함초롬바탕" w:cs="함초롬바탕"/>
          <w:szCs w:val="20"/>
        </w:rPr>
        <w:t xml:space="preserve"> </w:t>
      </w:r>
      <w:r w:rsidR="00C33AA9">
        <w:rPr>
          <w:rFonts w:ascii="함초롬바탕" w:eastAsia="함초롬바탕" w:hAnsi="함초롬바탕" w:cs="함초롬바탕" w:hint="eastAsia"/>
          <w:szCs w:val="20"/>
        </w:rPr>
        <w:t xml:space="preserve">이들 </w:t>
      </w:r>
      <w:r w:rsidR="000F3BB2">
        <w:rPr>
          <w:rFonts w:ascii="함초롬바탕" w:eastAsia="함초롬바탕" w:hAnsi="함초롬바탕" w:cs="함초롬바탕" w:hint="eastAsia"/>
          <w:szCs w:val="20"/>
        </w:rPr>
        <w:t>선행</w:t>
      </w:r>
      <w:r w:rsidR="003A4990">
        <w:rPr>
          <w:rFonts w:ascii="함초롬바탕" w:eastAsia="함초롬바탕" w:hAnsi="함초롬바탕" w:cs="함초롬바탕" w:hint="eastAsia"/>
          <w:szCs w:val="20"/>
        </w:rPr>
        <w:t xml:space="preserve">연구들은 투자심리가 </w:t>
      </w:r>
      <w:r w:rsidR="00B145FD">
        <w:rPr>
          <w:rFonts w:ascii="함초롬바탕" w:eastAsia="함초롬바탕" w:hAnsi="함초롬바탕" w:cs="함초롬바탕" w:hint="eastAsia"/>
          <w:szCs w:val="20"/>
        </w:rPr>
        <w:t xml:space="preserve">동기간의 </w:t>
      </w:r>
      <w:r w:rsidR="003A4990">
        <w:rPr>
          <w:rFonts w:ascii="함초롬바탕" w:eastAsia="함초롬바탕" w:hAnsi="함초롬바탕" w:cs="함초롬바탕" w:hint="eastAsia"/>
          <w:szCs w:val="20"/>
        </w:rPr>
        <w:t xml:space="preserve">수익률에 </w:t>
      </w:r>
      <w:r w:rsidR="00C0024B">
        <w:rPr>
          <w:rFonts w:ascii="함초롬바탕" w:eastAsia="함초롬바탕" w:hAnsi="함초롬바탕" w:cs="함초롬바탕" w:hint="eastAsia"/>
          <w:szCs w:val="20"/>
        </w:rPr>
        <w:t>미</w:t>
      </w:r>
      <w:r w:rsidR="003A4990">
        <w:rPr>
          <w:rFonts w:ascii="함초롬바탕" w:eastAsia="함초롬바탕" w:hAnsi="함초롬바탕" w:cs="함초롬바탕" w:hint="eastAsia"/>
          <w:szCs w:val="20"/>
        </w:rPr>
        <w:t xml:space="preserve">치는 영향이 횡단면적으로 </w:t>
      </w:r>
      <w:r w:rsidR="00CF7E4A">
        <w:rPr>
          <w:rFonts w:ascii="함초롬바탕" w:eastAsia="함초롬바탕" w:hAnsi="함초롬바탕" w:cs="함초롬바탕" w:hint="eastAsia"/>
          <w:szCs w:val="20"/>
        </w:rPr>
        <w:t xml:space="preserve">상이한 이유가 </w:t>
      </w:r>
      <w:r w:rsidR="00C0024B">
        <w:rPr>
          <w:rFonts w:ascii="함초롬바탕" w:eastAsia="함초롬바탕" w:hAnsi="함초롬바탕" w:cs="함초롬바탕" w:hint="eastAsia"/>
          <w:szCs w:val="20"/>
        </w:rPr>
        <w:t xml:space="preserve">각각의 주식마다 </w:t>
      </w:r>
      <w:r w:rsidR="003A4990">
        <w:rPr>
          <w:rFonts w:ascii="함초롬바탕" w:eastAsia="함초롬바탕" w:hAnsi="함초롬바탕" w:cs="함초롬바탕" w:hint="eastAsia"/>
          <w:szCs w:val="20"/>
        </w:rPr>
        <w:t>차익거래</w:t>
      </w:r>
      <w:r w:rsidR="00C0024B">
        <w:rPr>
          <w:rFonts w:ascii="함초롬바탕" w:eastAsia="함초롬바탕" w:hAnsi="함초롬바탕" w:cs="함초롬바탕" w:hint="eastAsia"/>
          <w:szCs w:val="20"/>
        </w:rPr>
        <w:t>가 용이한</w:t>
      </w:r>
      <w:r w:rsidR="003A4990">
        <w:rPr>
          <w:rFonts w:ascii="함초롬바탕" w:eastAsia="함초롬바탕" w:hAnsi="함초롬바탕" w:cs="함초롬바탕" w:hint="eastAsia"/>
          <w:szCs w:val="20"/>
        </w:rPr>
        <w:t xml:space="preserve"> 정도와 투기수요</w:t>
      </w:r>
      <w:r w:rsidR="00C0024B">
        <w:rPr>
          <w:rFonts w:ascii="함초롬바탕" w:eastAsia="함초롬바탕" w:hAnsi="함초롬바탕" w:cs="함초롬바탕" w:hint="eastAsia"/>
          <w:szCs w:val="20"/>
        </w:rPr>
        <w:t xml:space="preserve">가 </w:t>
      </w:r>
      <w:r w:rsidR="003A4990">
        <w:rPr>
          <w:rFonts w:ascii="함초롬바탕" w:eastAsia="함초롬바탕" w:hAnsi="함초롬바탕" w:cs="함초롬바탕" w:hint="eastAsia"/>
          <w:szCs w:val="20"/>
        </w:rPr>
        <w:t>유입</w:t>
      </w:r>
      <w:r w:rsidR="00C0024B">
        <w:rPr>
          <w:rFonts w:ascii="함초롬바탕" w:eastAsia="함초롬바탕" w:hAnsi="함초롬바탕" w:cs="함초롬바탕" w:hint="eastAsia"/>
          <w:szCs w:val="20"/>
        </w:rPr>
        <w:t>될</w:t>
      </w:r>
      <w:r w:rsidR="003A4990">
        <w:rPr>
          <w:rFonts w:ascii="함초롬바탕" w:eastAsia="함초롬바탕" w:hAnsi="함초롬바탕" w:cs="함초롬바탕" w:hint="eastAsia"/>
          <w:szCs w:val="20"/>
        </w:rPr>
        <w:t xml:space="preserve"> 가능성이 </w:t>
      </w:r>
      <w:r w:rsidR="00C0024B">
        <w:rPr>
          <w:rFonts w:ascii="함초롬바탕" w:eastAsia="함초롬바탕" w:hAnsi="함초롬바탕" w:cs="함초롬바탕" w:hint="eastAsia"/>
          <w:szCs w:val="20"/>
        </w:rPr>
        <w:t>상이하기 때문이라고 보았다.</w:t>
      </w:r>
      <w:r w:rsidR="00C0024B">
        <w:rPr>
          <w:rFonts w:ascii="함초롬바탕" w:eastAsia="함초롬바탕" w:hAnsi="함초롬바탕" w:cs="함초롬바탕"/>
          <w:szCs w:val="20"/>
        </w:rPr>
        <w:t xml:space="preserve"> </w:t>
      </w:r>
      <w:r w:rsidR="003A4990">
        <w:rPr>
          <w:rFonts w:ascii="함초롬바탕" w:eastAsia="함초롬바탕" w:hAnsi="함초롬바탕" w:cs="함초롬바탕" w:hint="eastAsia"/>
          <w:szCs w:val="20"/>
        </w:rPr>
        <w:t>주관적인 가치평가가 이루어지는 종목들은 투기적</w:t>
      </w:r>
      <w:r w:rsidR="003A4990">
        <w:rPr>
          <w:rFonts w:ascii="함초롬바탕" w:eastAsia="함초롬바탕" w:hAnsi="함초롬바탕" w:cs="함초롬바탕"/>
          <w:szCs w:val="20"/>
        </w:rPr>
        <w:t xml:space="preserve"> </w:t>
      </w:r>
      <w:r w:rsidR="003A4990">
        <w:rPr>
          <w:rFonts w:ascii="함초롬바탕" w:eastAsia="함초롬바탕" w:hAnsi="함초롬바탕" w:cs="함초롬바탕" w:hint="eastAsia"/>
          <w:szCs w:val="20"/>
        </w:rPr>
        <w:t>수요자에 의한 수요충격이 발생하기 쉽고 차익거래자의 활동이 제한되</w:t>
      </w:r>
      <w:r w:rsidR="00CF7E4A">
        <w:rPr>
          <w:rFonts w:ascii="함초롬바탕" w:eastAsia="함초롬바탕" w:hAnsi="함초롬바탕" w:cs="함초롬바탕" w:hint="eastAsia"/>
          <w:szCs w:val="20"/>
        </w:rPr>
        <w:t>기 때문에</w:t>
      </w:r>
      <w:r w:rsidR="003A4990">
        <w:rPr>
          <w:rFonts w:ascii="함초롬바탕" w:eastAsia="함초롬바탕" w:hAnsi="함초롬바탕" w:cs="함초롬바탕" w:hint="eastAsia"/>
          <w:szCs w:val="20"/>
        </w:rPr>
        <w:t xml:space="preserve"> 투자심리의 영향을 많이 받는 반면,</w:t>
      </w:r>
      <w:r w:rsidR="003A4990">
        <w:rPr>
          <w:rFonts w:ascii="함초롬바탕" w:eastAsia="함초롬바탕" w:hAnsi="함초롬바탕" w:cs="함초롬바탕"/>
          <w:szCs w:val="20"/>
        </w:rPr>
        <w:t xml:space="preserve"> </w:t>
      </w:r>
      <w:r w:rsidR="003A4990">
        <w:rPr>
          <w:rFonts w:ascii="함초롬바탕" w:eastAsia="함초롬바탕" w:hAnsi="함초롬바탕" w:cs="함초롬바탕" w:hint="eastAsia"/>
          <w:szCs w:val="20"/>
        </w:rPr>
        <w:t>객관적인 가치평가가 가능한 종목들은 투기적 수요자에 의한 수요충격</w:t>
      </w:r>
      <w:r w:rsidR="00CF7E4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3A4990">
        <w:rPr>
          <w:rFonts w:ascii="함초롬바탕" w:eastAsia="함초롬바탕" w:hAnsi="함초롬바탕" w:cs="함초롬바탕" w:hint="eastAsia"/>
          <w:szCs w:val="20"/>
        </w:rPr>
        <w:t xml:space="preserve">가능성이 낮고 차익거래자의 활동이 활발하게 이루어지기 때문에 투자심리의 영향을 적게 </w:t>
      </w:r>
      <w:r w:rsidR="003A4990">
        <w:rPr>
          <w:rFonts w:ascii="함초롬바탕" w:eastAsia="함초롬바탕" w:hAnsi="함초롬바탕" w:cs="함초롬바탕" w:hint="eastAsia"/>
          <w:szCs w:val="20"/>
        </w:rPr>
        <w:lastRenderedPageBreak/>
        <w:t>받는다는 것이다.</w:t>
      </w:r>
      <w:r w:rsidR="003A4990">
        <w:rPr>
          <w:rFonts w:ascii="함초롬바탕" w:eastAsia="함초롬바탕" w:hAnsi="함초롬바탕" w:cs="함초롬바탕"/>
          <w:szCs w:val="20"/>
        </w:rPr>
        <w:t xml:space="preserve"> </w:t>
      </w:r>
    </w:p>
    <w:p w:rsidR="001B18BE" w:rsidRDefault="00CF7E4A" w:rsidP="00D01670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 xml:space="preserve">본 연구에서는 </w:t>
      </w:r>
      <w:r w:rsidR="00D64DB0">
        <w:rPr>
          <w:rFonts w:ascii="함초롬바탕" w:eastAsia="함초롬바탕" w:hAnsi="함초롬바탕" w:cs="함초롬바탕" w:hint="eastAsia"/>
          <w:szCs w:val="20"/>
        </w:rPr>
        <w:t>낙관적 또는 비관적 투자심리 이후 나타나는 수익률 반전현상을 분석함으로써 선행연</w:t>
      </w:r>
      <w:r>
        <w:rPr>
          <w:rFonts w:ascii="함초롬바탕" w:eastAsia="함초롬바탕" w:hAnsi="함초롬바탕" w:cs="함초롬바탕" w:hint="eastAsia"/>
          <w:szCs w:val="20"/>
        </w:rPr>
        <w:t>구</w:t>
      </w:r>
      <w:r w:rsidR="00D64DB0">
        <w:rPr>
          <w:rFonts w:ascii="함초롬바탕" w:eastAsia="함초롬바탕" w:hAnsi="함초롬바탕" w:cs="함초롬바탕" w:hint="eastAsia"/>
          <w:szCs w:val="20"/>
        </w:rPr>
        <w:t xml:space="preserve">에서 보고된 </w:t>
      </w:r>
      <w:r w:rsidR="000F3BB2">
        <w:rPr>
          <w:rFonts w:ascii="함초롬바탕" w:eastAsia="함초롬바탕" w:hAnsi="함초롬바탕" w:cs="함초롬바탕" w:hint="eastAsia"/>
          <w:szCs w:val="20"/>
        </w:rPr>
        <w:t>투자심리와 주식특성</w:t>
      </w:r>
      <w:r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F3BB2">
        <w:rPr>
          <w:rFonts w:ascii="함초롬바탕" w:eastAsia="함초롬바탕" w:hAnsi="함초롬바탕" w:cs="함초롬바탕" w:hint="eastAsia"/>
          <w:szCs w:val="20"/>
        </w:rPr>
        <w:t xml:space="preserve">포트폴리오의 </w:t>
      </w:r>
      <w:r w:rsidR="00B145FD">
        <w:rPr>
          <w:rFonts w:ascii="함초롬바탕" w:eastAsia="함초롬바탕" w:hAnsi="함초롬바탕" w:cs="함초롬바탕" w:hint="eastAsia"/>
          <w:szCs w:val="20"/>
        </w:rPr>
        <w:t xml:space="preserve">동일기간 </w:t>
      </w:r>
      <w:r w:rsidR="000F3BB2">
        <w:rPr>
          <w:rFonts w:ascii="함초롬바탕" w:eastAsia="함초롬바탕" w:hAnsi="함초롬바탕" w:cs="함초롬바탕" w:hint="eastAsia"/>
          <w:szCs w:val="20"/>
        </w:rPr>
        <w:t xml:space="preserve">수익률 간의 관계에서 관찰된 횡단면적인 패턴이 </w:t>
      </w:r>
      <w:r w:rsidR="009B21CE">
        <w:rPr>
          <w:rFonts w:ascii="함초롬바탕" w:eastAsia="함초롬바탕" w:hAnsi="함초롬바탕" w:cs="함초롬바탕" w:hint="eastAsia"/>
          <w:szCs w:val="20"/>
        </w:rPr>
        <w:t>위험요인(</w:t>
      </w:r>
      <w:r w:rsidR="009B21CE">
        <w:rPr>
          <w:rFonts w:ascii="함초롬바탕" w:eastAsia="함초롬바탕" w:hAnsi="함초롬바탕" w:cs="함초롬바탕"/>
          <w:szCs w:val="20"/>
        </w:rPr>
        <w:t xml:space="preserve">risk factor)의 </w:t>
      </w:r>
      <w:r w:rsidR="009B21CE">
        <w:rPr>
          <w:rFonts w:ascii="함초롬바탕" w:eastAsia="함초롬바탕" w:hAnsi="함초롬바탕" w:cs="함초롬바탕" w:hint="eastAsia"/>
          <w:szCs w:val="20"/>
        </w:rPr>
        <w:t>변동으로 발생한 영구적인 변화인지,</w:t>
      </w:r>
      <w:r w:rsidR="009B21CE">
        <w:rPr>
          <w:rFonts w:ascii="함초롬바탕" w:eastAsia="함초롬바탕" w:hAnsi="함초롬바탕" w:cs="함초롬바탕"/>
          <w:szCs w:val="20"/>
        </w:rPr>
        <w:t xml:space="preserve"> </w:t>
      </w:r>
      <w:r w:rsidR="000F3BB2">
        <w:rPr>
          <w:rFonts w:ascii="함초롬바탕" w:eastAsia="함초롬바탕" w:hAnsi="함초롬바탕" w:cs="함초롬바탕" w:hint="eastAsia"/>
          <w:szCs w:val="20"/>
        </w:rPr>
        <w:t>행태적</w:t>
      </w:r>
      <w:r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F3BB2">
        <w:rPr>
          <w:rFonts w:ascii="함초롬바탕" w:eastAsia="함초롬바탕" w:hAnsi="함초롬바탕" w:cs="함초롬바탕" w:hint="eastAsia"/>
          <w:szCs w:val="20"/>
        </w:rPr>
        <w:t>요인</w:t>
      </w:r>
      <w:r w:rsidR="009B21CE">
        <w:rPr>
          <w:rFonts w:ascii="함초롬바탕" w:eastAsia="함초롬바탕" w:hAnsi="함초롬바탕" w:cs="함초롬바탕" w:hint="eastAsia"/>
          <w:szCs w:val="20"/>
        </w:rPr>
        <w:t>으로 인한 일시적 변화인지를 확인해보</w:t>
      </w:r>
      <w:r>
        <w:rPr>
          <w:rFonts w:ascii="함초롬바탕" w:eastAsia="함초롬바탕" w:hAnsi="함초롬바탕" w:cs="함초롬바탕" w:hint="eastAsia"/>
          <w:szCs w:val="20"/>
        </w:rPr>
        <w:t>고자 한다.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9B21CE">
        <w:rPr>
          <w:rFonts w:ascii="함초롬바탕" w:eastAsia="함초롬바탕" w:hAnsi="함초롬바탕" w:cs="함초롬바탕" w:hint="eastAsia"/>
          <w:szCs w:val="20"/>
        </w:rPr>
        <w:t>시장에 퍼진 과도한 낙관주의 또는 비관주의에 의해</w:t>
      </w:r>
      <w:r w:rsidR="009B21CE">
        <w:rPr>
          <w:rFonts w:ascii="함초롬바탕" w:eastAsia="함초롬바탕" w:hAnsi="함초롬바탕" w:cs="함초롬바탕"/>
          <w:szCs w:val="20"/>
        </w:rPr>
        <w:t xml:space="preserve"> </w:t>
      </w:r>
      <w:r w:rsidR="009B21CE">
        <w:rPr>
          <w:rFonts w:ascii="함초롬바탕" w:eastAsia="함초롬바탕" w:hAnsi="함초롬바탕" w:cs="함초롬바탕" w:hint="eastAsia"/>
          <w:szCs w:val="20"/>
        </w:rPr>
        <w:t xml:space="preserve">일시적으로 </w:t>
      </w:r>
      <w:r w:rsidR="00CE3017">
        <w:rPr>
          <w:rFonts w:ascii="함초롬바탕" w:eastAsia="함초롬바탕" w:hAnsi="함초롬바탕" w:cs="함초롬바탕" w:hint="eastAsia"/>
          <w:szCs w:val="20"/>
        </w:rPr>
        <w:t xml:space="preserve">특정 주식군의 </w:t>
      </w:r>
      <w:r w:rsidR="009B21CE">
        <w:rPr>
          <w:rFonts w:ascii="함초롬바탕" w:eastAsia="함초롬바탕" w:hAnsi="함초롬바탕" w:cs="함초롬바탕" w:hint="eastAsia"/>
          <w:szCs w:val="20"/>
        </w:rPr>
        <w:t>가격이 과대평가 또는 과소평가되었다면,</w:t>
      </w:r>
      <w:r w:rsidR="009B21CE">
        <w:rPr>
          <w:rFonts w:ascii="함초롬바탕" w:eastAsia="함초롬바탕" w:hAnsi="함초롬바탕" w:cs="함초롬바탕"/>
          <w:szCs w:val="20"/>
        </w:rPr>
        <w:t xml:space="preserve"> </w:t>
      </w:r>
      <w:r w:rsidR="009B21CE">
        <w:rPr>
          <w:rFonts w:ascii="함초롬바탕" w:eastAsia="함초롬바탕" w:hAnsi="함초롬바탕" w:cs="함초롬바탕" w:hint="eastAsia"/>
          <w:szCs w:val="20"/>
        </w:rPr>
        <w:t xml:space="preserve">시간이 지나면서 </w:t>
      </w:r>
      <w:r w:rsidR="00CE3017">
        <w:rPr>
          <w:rFonts w:ascii="함초롬바탕" w:eastAsia="함초롬바탕" w:hAnsi="함초롬바탕" w:cs="함초롬바탕" w:hint="eastAsia"/>
          <w:szCs w:val="20"/>
        </w:rPr>
        <w:t xml:space="preserve">이들 주식군에서 </w:t>
      </w:r>
      <w:r w:rsidR="009B21CE">
        <w:rPr>
          <w:rFonts w:ascii="함초롬바탕" w:eastAsia="함초롬바탕" w:hAnsi="함초롬바탕" w:cs="함초롬바탕" w:hint="eastAsia"/>
          <w:szCs w:val="20"/>
        </w:rPr>
        <w:t xml:space="preserve">가격오류가 수정되는 현상이 관찰되어야 </w:t>
      </w:r>
      <w:r>
        <w:rPr>
          <w:rFonts w:ascii="함초롬바탕" w:eastAsia="함초롬바탕" w:hAnsi="함초롬바탕" w:cs="함초롬바탕" w:hint="eastAsia"/>
          <w:szCs w:val="20"/>
        </w:rPr>
        <w:t>한다.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즉,</w:t>
      </w:r>
      <w:r w:rsidR="00E44DFB">
        <w:rPr>
          <w:rFonts w:ascii="함초롬바탕" w:eastAsia="함초롬바탕" w:hAnsi="함초롬바탕" w:cs="함초롬바탕"/>
          <w:szCs w:val="20"/>
        </w:rPr>
        <w:t xml:space="preserve"> </w:t>
      </w:r>
      <w:r w:rsidR="003A4990">
        <w:rPr>
          <w:rFonts w:ascii="함초롬바탕" w:eastAsia="함초롬바탕" w:hAnsi="함초롬바탕" w:cs="함초롬바탕" w:hint="eastAsia"/>
          <w:szCs w:val="20"/>
        </w:rPr>
        <w:t xml:space="preserve">투자심리가 </w:t>
      </w:r>
      <w:r w:rsidR="00B145FD">
        <w:rPr>
          <w:rFonts w:ascii="함초롬바탕" w:eastAsia="함초롬바탕" w:hAnsi="함초롬바탕" w:cs="함초롬바탕" w:hint="eastAsia"/>
          <w:szCs w:val="20"/>
        </w:rPr>
        <w:t xml:space="preserve">동일기간 </w:t>
      </w:r>
      <w:r w:rsidR="003A4990">
        <w:rPr>
          <w:rFonts w:ascii="함초롬바탕" w:eastAsia="함초롬바탕" w:hAnsi="함초롬바탕" w:cs="함초롬바탕" w:hint="eastAsia"/>
          <w:szCs w:val="20"/>
        </w:rPr>
        <w:t>주식수익률에 미치는 영향이 횡단면적으로 상이했다면,</w:t>
      </w:r>
      <w:r w:rsidR="003A4990">
        <w:rPr>
          <w:rFonts w:ascii="함초롬바탕" w:eastAsia="함초롬바탕" w:hAnsi="함초롬바탕" w:cs="함초롬바탕"/>
          <w:szCs w:val="20"/>
        </w:rPr>
        <w:t xml:space="preserve"> </w:t>
      </w:r>
      <w:r w:rsidR="00D64DB0">
        <w:rPr>
          <w:rFonts w:ascii="함초롬바탕" w:eastAsia="함초롬바탕" w:hAnsi="함초롬바탕" w:cs="함초롬바탕" w:hint="eastAsia"/>
          <w:szCs w:val="20"/>
        </w:rPr>
        <w:t xml:space="preserve">투자심리가 갖는 수익률 </w:t>
      </w:r>
      <w:r w:rsidR="003A4990">
        <w:rPr>
          <w:rFonts w:ascii="함초롬바탕" w:eastAsia="함초롬바탕" w:hAnsi="함초롬바탕" w:cs="함초롬바탕" w:hint="eastAsia"/>
          <w:szCs w:val="20"/>
        </w:rPr>
        <w:t>예측력 역시 횡단면적으로 상이하게 나타나야 할 것이다.</w:t>
      </w:r>
      <w:r w:rsidR="00E44DFB">
        <w:rPr>
          <w:rFonts w:ascii="함초롬바탕" w:eastAsia="함초롬바탕" w:hAnsi="함초롬바탕" w:cs="함초롬바탕"/>
          <w:szCs w:val="20"/>
        </w:rPr>
        <w:t xml:space="preserve"> </w:t>
      </w:r>
      <w:r w:rsidR="00CE3017">
        <w:rPr>
          <w:rFonts w:ascii="함초롬바탕" w:eastAsia="함초롬바탕" w:hAnsi="함초롬바탕" w:cs="함초롬바탕" w:hint="eastAsia"/>
          <w:szCs w:val="20"/>
        </w:rPr>
        <w:t>투자심리의 수익률 예측에 대한 횡단면 연구는 학문적으로 중요할 뿐만 아니라, 실무적으로</w:t>
      </w:r>
      <w:r w:rsidR="00B145FD">
        <w:rPr>
          <w:rFonts w:ascii="함초롬바탕" w:eastAsia="함초롬바탕" w:hAnsi="함초롬바탕" w:cs="함초롬바탕" w:hint="eastAsia"/>
          <w:szCs w:val="20"/>
        </w:rPr>
        <w:t>도</w:t>
      </w:r>
      <w:r w:rsidR="00CE3017">
        <w:rPr>
          <w:rFonts w:ascii="함초롬바탕" w:eastAsia="함초롬바탕" w:hAnsi="함초롬바탕" w:cs="함초롬바탕" w:hint="eastAsia"/>
          <w:szCs w:val="20"/>
        </w:rPr>
        <w:t xml:space="preserve"> 투자</w:t>
      </w:r>
      <w:r w:rsidR="009B21CE">
        <w:rPr>
          <w:rFonts w:ascii="함초롬바탕" w:eastAsia="함초롬바탕" w:hAnsi="함초롬바탕" w:cs="함초롬바탕" w:hint="eastAsia"/>
          <w:szCs w:val="20"/>
        </w:rPr>
        <w:t>심리</w:t>
      </w:r>
      <w:r w:rsidR="00D64DB0">
        <w:rPr>
          <w:rFonts w:ascii="함초롬바탕" w:eastAsia="함초롬바탕" w:hAnsi="함초롬바탕" w:cs="함초롬바탕" w:hint="eastAsia"/>
          <w:szCs w:val="20"/>
        </w:rPr>
        <w:t>를 이용</w:t>
      </w:r>
      <w:r w:rsidR="00CE3017">
        <w:rPr>
          <w:rFonts w:ascii="함초롬바탕" w:eastAsia="함초롬바탕" w:hAnsi="함초롬바탕" w:cs="함초롬바탕" w:hint="eastAsia"/>
          <w:szCs w:val="20"/>
        </w:rPr>
        <w:t>한 투자전략을 구축하는데 시사점을</w:t>
      </w:r>
      <w:r w:rsidR="00CE3017">
        <w:rPr>
          <w:rFonts w:ascii="함초롬바탕" w:eastAsia="함초롬바탕" w:hAnsi="함초롬바탕" w:cs="함초롬바탕"/>
          <w:szCs w:val="20"/>
        </w:rPr>
        <w:t xml:space="preserve"> </w:t>
      </w:r>
      <w:r w:rsidR="00CE3017">
        <w:rPr>
          <w:rFonts w:ascii="함초롬바탕" w:eastAsia="함초롬바탕" w:hAnsi="함초롬바탕" w:cs="함초롬바탕" w:hint="eastAsia"/>
          <w:szCs w:val="20"/>
        </w:rPr>
        <w:t>제공할 수 있다.</w:t>
      </w:r>
      <w:r w:rsidR="00CE3017">
        <w:rPr>
          <w:rFonts w:ascii="함초롬바탕" w:eastAsia="함초롬바탕" w:hAnsi="함초롬바탕" w:cs="함초롬바탕"/>
          <w:szCs w:val="20"/>
        </w:rPr>
        <w:t xml:space="preserve"> </w:t>
      </w:r>
    </w:p>
    <w:p w:rsidR="00D01670" w:rsidRDefault="009B21CE" w:rsidP="00E44DFB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미국시장을 대상으로 한 연구에서는 </w:t>
      </w:r>
      <w:r>
        <w:rPr>
          <w:rFonts w:ascii="함초롬바탕" w:eastAsia="함초롬바탕" w:hAnsi="함초롬바탕" w:cs="함초롬바탕"/>
          <w:kern w:val="0"/>
          <w:szCs w:val="20"/>
        </w:rPr>
        <w:t>Baker and Wurgler</w:t>
      </w:r>
      <w:r w:rsidR="001D01EA">
        <w:rPr>
          <w:rFonts w:ascii="함초롬바탕" w:eastAsia="함초롬바탕" w:hAnsi="함초롬바탕" w:cs="함초롬바탕"/>
          <w:kern w:val="0"/>
          <w:szCs w:val="20"/>
        </w:rPr>
        <w:t>(2006)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가 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1961년부터 2002년까지 미국 주식시장의 </w:t>
      </w:r>
      <w:r>
        <w:rPr>
          <w:rFonts w:ascii="함초롬바탕" w:eastAsia="함초롬바탕" w:hAnsi="함초롬바탕" w:cs="함초롬바탕" w:hint="eastAsia"/>
          <w:szCs w:val="20"/>
        </w:rPr>
        <w:t>연도별 투자심리지수를 고안하고,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이것이 직후</w:t>
      </w:r>
      <w:r w:rsidR="00D64DB0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연도의 월별 주식수익률을 예측할 수 있는지를 분석하였다.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그러나 증권시장 역사가 짧은 한국시장에서는 장기간 연도별</w:t>
      </w:r>
      <w:r w:rsidR="00CE3017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투자심리지수를 편의없이 구축하기가 어렵다</w:t>
      </w:r>
      <w:r w:rsidR="00F13977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보니</w:t>
      </w:r>
      <w:r>
        <w:rPr>
          <w:rFonts w:ascii="함초롬바탕" w:eastAsia="함초롬바탕" w:hAnsi="함초롬바탕" w:cs="함초롬바탕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기존의 국내연구</w:t>
      </w:r>
      <w:r>
        <w:rPr>
          <w:rStyle w:val="a5"/>
          <w:rFonts w:ascii="함초롬바탕" w:eastAsia="함초롬바탕" w:hAnsi="함초롬바탕" w:cs="함초롬바탕"/>
          <w:kern w:val="0"/>
          <w:szCs w:val="20"/>
        </w:rPr>
        <w:footnoteReference w:id="3"/>
      </w:r>
      <w:r>
        <w:rPr>
          <w:rFonts w:ascii="함초롬바탕" w:eastAsia="함초롬바탕" w:hAnsi="함초롬바탕" w:cs="함초롬바탕" w:hint="eastAsia"/>
          <w:kern w:val="0"/>
          <w:szCs w:val="20"/>
        </w:rPr>
        <w:t>는 월별</w:t>
      </w:r>
      <w:r w:rsidR="00CE3017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투자심리지수를 이용하여 투자심리지수와 동기간 포트폴리오 수익률 간의 상관관계를 확인하고,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이것을 체계적</w:t>
      </w:r>
      <w:r w:rsidR="00CE3017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움직임으로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lastRenderedPageBreak/>
        <w:t>볼 수 있는지를 분석하는데 그쳤다.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본 연구에서는 </w:t>
      </w:r>
      <w:r w:rsidR="00F13977">
        <w:rPr>
          <w:rFonts w:ascii="함초롬바탕" w:eastAsia="함초롬바탕" w:hAnsi="함초롬바탕" w:cs="함초롬바탕"/>
          <w:kern w:val="0"/>
          <w:szCs w:val="20"/>
        </w:rPr>
        <w:t>200</w:t>
      </w:r>
      <w:r w:rsidR="00E44DFB">
        <w:rPr>
          <w:rFonts w:ascii="함초롬바탕" w:eastAsia="함초롬바탕" w:hAnsi="함초롬바탕" w:cs="함초롬바탕"/>
          <w:kern w:val="0"/>
          <w:szCs w:val="20"/>
        </w:rPr>
        <w:t>1</w:t>
      </w:r>
      <w:r w:rsidR="00F13977">
        <w:rPr>
          <w:rFonts w:ascii="함초롬바탕" w:eastAsia="함초롬바탕" w:hAnsi="함초롬바탕" w:cs="함초롬바탕" w:hint="eastAsia"/>
          <w:kern w:val="0"/>
          <w:szCs w:val="20"/>
        </w:rPr>
        <w:t>년</w:t>
      </w:r>
      <w:r w:rsidR="00F13977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F13977">
        <w:rPr>
          <w:rFonts w:ascii="함초롬바탕" w:eastAsia="함초롬바탕" w:hAnsi="함초롬바탕" w:cs="함초롬바탕" w:hint="eastAsia"/>
          <w:kern w:val="0"/>
          <w:szCs w:val="20"/>
        </w:rPr>
        <w:t xml:space="preserve">1분기부터 </w:t>
      </w:r>
      <w:r w:rsidR="00F13977">
        <w:rPr>
          <w:rFonts w:ascii="함초롬바탕" w:eastAsia="함초롬바탕" w:hAnsi="함초롬바탕" w:cs="함초롬바탕"/>
          <w:kern w:val="0"/>
          <w:szCs w:val="20"/>
        </w:rPr>
        <w:t>201</w:t>
      </w:r>
      <w:r w:rsidR="003B717F">
        <w:rPr>
          <w:rFonts w:ascii="함초롬바탕" w:eastAsia="함초롬바탕" w:hAnsi="함초롬바탕" w:cs="함초롬바탕"/>
          <w:kern w:val="0"/>
          <w:szCs w:val="20"/>
        </w:rPr>
        <w:t>7</w:t>
      </w:r>
      <w:r w:rsidR="00F13977">
        <w:rPr>
          <w:rFonts w:ascii="함초롬바탕" w:eastAsia="함초롬바탕" w:hAnsi="함초롬바탕" w:cs="함초롬바탕" w:hint="eastAsia"/>
          <w:kern w:val="0"/>
          <w:szCs w:val="20"/>
        </w:rPr>
        <w:t xml:space="preserve">년 </w:t>
      </w:r>
      <w:r w:rsidR="003B717F">
        <w:rPr>
          <w:rFonts w:ascii="함초롬바탕" w:eastAsia="함초롬바탕" w:hAnsi="함초롬바탕" w:cs="함초롬바탕"/>
          <w:kern w:val="0"/>
          <w:szCs w:val="20"/>
        </w:rPr>
        <w:t>1</w:t>
      </w:r>
      <w:r w:rsidR="00F13977">
        <w:rPr>
          <w:rFonts w:ascii="함초롬바탕" w:eastAsia="함초롬바탕" w:hAnsi="함초롬바탕" w:cs="함초롬바탕" w:hint="eastAsia"/>
          <w:kern w:val="0"/>
          <w:szCs w:val="20"/>
        </w:rPr>
        <w:t xml:space="preserve">분기까지 </w:t>
      </w:r>
      <w:r w:rsidR="00CE3017">
        <w:rPr>
          <w:rFonts w:ascii="함초롬바탕" w:eastAsia="함초롬바탕" w:hAnsi="함초롬바탕" w:cs="함초롬바탕"/>
          <w:kern w:val="0"/>
          <w:szCs w:val="20"/>
        </w:rPr>
        <w:t>65</w:t>
      </w:r>
      <w:r w:rsidR="00CE3017">
        <w:rPr>
          <w:rFonts w:ascii="함초롬바탕" w:eastAsia="함초롬바탕" w:hAnsi="함초롬바탕" w:cs="함초롬바탕" w:hint="eastAsia"/>
          <w:kern w:val="0"/>
          <w:szCs w:val="20"/>
        </w:rPr>
        <w:t xml:space="preserve">개 분기에 대해 </w:t>
      </w:r>
      <w:r w:rsidR="00F13977">
        <w:rPr>
          <w:rFonts w:ascii="함초롬바탕" w:eastAsia="함초롬바탕" w:hAnsi="함초롬바탕" w:cs="함초롬바탕" w:hint="eastAsia"/>
          <w:kern w:val="0"/>
          <w:szCs w:val="20"/>
        </w:rPr>
        <w:t>분기별 투자심리지수를 구축하고,</w:t>
      </w:r>
      <w:r w:rsidR="00F13977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F13977">
        <w:rPr>
          <w:rFonts w:ascii="함초롬바탕" w:eastAsia="함초롬바탕" w:hAnsi="함초롬바탕" w:cs="함초롬바탕" w:hint="eastAsia"/>
          <w:kern w:val="0"/>
          <w:szCs w:val="20"/>
        </w:rPr>
        <w:t xml:space="preserve">해당분기 이후 </w:t>
      </w:r>
      <w:r w:rsidR="00F13977">
        <w:rPr>
          <w:rFonts w:ascii="함초롬바탕" w:eastAsia="함초롬바탕" w:hAnsi="함초롬바탕" w:cs="함초롬바탕"/>
          <w:kern w:val="0"/>
          <w:szCs w:val="20"/>
        </w:rPr>
        <w:t>1</w:t>
      </w:r>
      <w:r w:rsidR="00F13977">
        <w:rPr>
          <w:rFonts w:ascii="함초롬바탕" w:eastAsia="함초롬바탕" w:hAnsi="함초롬바탕" w:cs="함초롬바탕" w:hint="eastAsia"/>
          <w:kern w:val="0"/>
          <w:szCs w:val="20"/>
        </w:rPr>
        <w:t>년간의 월별수익률을 분석함으로써,</w:t>
      </w:r>
      <w:r w:rsidR="00F13977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F13977">
        <w:rPr>
          <w:rFonts w:ascii="함초롬바탕" w:eastAsia="함초롬바탕" w:hAnsi="함초롬바탕" w:cs="함초롬바탕" w:hint="eastAsia"/>
          <w:kern w:val="0"/>
          <w:szCs w:val="20"/>
        </w:rPr>
        <w:t>투자심리</w:t>
      </w:r>
      <w:r w:rsidR="00E44DFB">
        <w:rPr>
          <w:rFonts w:ascii="함초롬바탕" w:eastAsia="함초롬바탕" w:hAnsi="함초롬바탕" w:cs="함초롬바탕" w:hint="eastAsia"/>
          <w:kern w:val="0"/>
          <w:szCs w:val="20"/>
        </w:rPr>
        <w:t>지수가 주식특성</w:t>
      </w:r>
      <w:r w:rsidR="00CE3017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E44DFB">
        <w:rPr>
          <w:rFonts w:ascii="함초롬바탕" w:eastAsia="함초롬바탕" w:hAnsi="함초롬바탕" w:cs="함초롬바탕" w:hint="eastAsia"/>
          <w:kern w:val="0"/>
          <w:szCs w:val="20"/>
        </w:rPr>
        <w:t>포트폴리오 수익률을 예측할 수 있는지를 횡단면적으로 비교해 보았다</w:t>
      </w:r>
      <w:r w:rsidR="00E44DFB">
        <w:rPr>
          <w:rFonts w:ascii="함초롬바탕" w:eastAsia="함초롬바탕" w:hAnsi="함초롬바탕" w:cs="함초롬바탕"/>
          <w:kern w:val="0"/>
          <w:szCs w:val="20"/>
        </w:rPr>
        <w:t xml:space="preserve">. </w:t>
      </w:r>
      <w:r w:rsidR="001B18BE">
        <w:rPr>
          <w:rFonts w:ascii="함초롬바탕" w:eastAsia="함초롬바탕" w:hAnsi="함초롬바탕" w:cs="함초롬바탕" w:hint="eastAsia"/>
          <w:szCs w:val="20"/>
        </w:rPr>
        <w:t>특</w:t>
      </w:r>
      <w:r w:rsidR="004C5BD7">
        <w:rPr>
          <w:rFonts w:ascii="함초롬바탕" w:eastAsia="함초롬바탕" w:hAnsi="함초롬바탕" w:cs="함초롬바탕" w:hint="eastAsia"/>
          <w:szCs w:val="20"/>
        </w:rPr>
        <w:t xml:space="preserve">히 이 연구에서는 </w:t>
      </w:r>
      <w:r w:rsidR="000718DF" w:rsidRPr="005E5C25">
        <w:rPr>
          <w:rFonts w:ascii="함초롬바탕" w:eastAsia="함초롬바탕" w:hAnsi="함초롬바탕" w:cs="함초롬바탕"/>
          <w:szCs w:val="20"/>
        </w:rPr>
        <w:t xml:space="preserve">학계에서 논의되어 온 </w:t>
      </w:r>
      <w:r w:rsidR="004C5BD7">
        <w:rPr>
          <w:rFonts w:ascii="함초롬바탕" w:eastAsia="함초롬바탕" w:hAnsi="함초롬바탕" w:cs="함초롬바탕" w:hint="eastAsia"/>
          <w:szCs w:val="20"/>
        </w:rPr>
        <w:t xml:space="preserve">여러가지 </w:t>
      </w:r>
      <w:r w:rsidR="000718DF" w:rsidRPr="005E5C25">
        <w:rPr>
          <w:rFonts w:ascii="함초롬바탕" w:eastAsia="함초롬바탕" w:hAnsi="함초롬바탕" w:cs="함초롬바탕"/>
          <w:szCs w:val="20"/>
        </w:rPr>
        <w:t xml:space="preserve">투자심리 관련변수를 검토하여 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 xml:space="preserve">한국시장에서 장기간 동안 </w:t>
      </w:r>
      <w:r w:rsidR="001B18BE">
        <w:rPr>
          <w:rFonts w:ascii="함초롬바탕" w:eastAsia="함초롬바탕" w:hAnsi="함초롬바탕" w:cs="함초롬바탕" w:hint="eastAsia"/>
          <w:szCs w:val="20"/>
        </w:rPr>
        <w:t>분기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>별</w:t>
      </w:r>
      <w:r w:rsidR="001B18BE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 xml:space="preserve">데이터를 이용할 수 있는 5개의 변수(고유변동성 프리미엄, </w:t>
      </w:r>
      <w:r w:rsidR="001B18BE" w:rsidRPr="005E5C25">
        <w:rPr>
          <w:rFonts w:ascii="함초롬바탕" w:eastAsia="함초롬바탕" w:hAnsi="함초롬바탕" w:cs="함초롬바탕" w:hint="eastAsia"/>
          <w:szCs w:val="20"/>
        </w:rPr>
        <w:t>IPO 신규상장일 수익률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 xml:space="preserve">, IPO기업 숫자, </w:t>
      </w:r>
      <w:r w:rsidR="001B18BE" w:rsidRPr="005E5C25">
        <w:rPr>
          <w:rFonts w:ascii="함초롬바탕" w:eastAsia="함초롬바탕" w:hAnsi="함초롬바탕" w:cs="함초롬바탕" w:hint="eastAsia"/>
          <w:szCs w:val="20"/>
        </w:rPr>
        <w:t>상장주식 거래회전율</w:t>
      </w:r>
      <w:r w:rsidR="001B18BE">
        <w:rPr>
          <w:rFonts w:ascii="함초롬바탕" w:eastAsia="함초롬바탕" w:hAnsi="함초롬바탕" w:cs="함초롬바탕" w:hint="eastAsia"/>
          <w:szCs w:val="20"/>
        </w:rPr>
        <w:t xml:space="preserve">, </w:t>
      </w:r>
      <w:r w:rsidR="00B069E1">
        <w:rPr>
          <w:rFonts w:ascii="함초롬바탕" w:eastAsia="함초롬바탕" w:hAnsi="함초롬바탕" w:cs="함초롬바탕" w:hint="eastAsia"/>
          <w:szCs w:val="20"/>
        </w:rPr>
        <w:t>유상증자기업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>비</w:t>
      </w:r>
      <w:r w:rsidR="004C5BD7">
        <w:rPr>
          <w:rFonts w:ascii="함초롬바탕" w:eastAsia="함초롬바탕" w:hAnsi="함초롬바탕" w:cs="함초롬바탕" w:hint="eastAsia"/>
          <w:szCs w:val="20"/>
        </w:rPr>
        <w:t>율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>)</w:t>
      </w:r>
      <w:r w:rsidR="004C5BD7" w:rsidRPr="005E5C25">
        <w:rPr>
          <w:rFonts w:ascii="함초롬바탕" w:eastAsia="함초롬바탕" w:hAnsi="함초롬바탕" w:cs="함초롬바탕"/>
          <w:szCs w:val="20"/>
        </w:rPr>
        <w:t xml:space="preserve">를 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>선별</w:t>
      </w:r>
      <w:r w:rsidR="004C5BD7">
        <w:rPr>
          <w:rFonts w:ascii="함초롬바탕" w:eastAsia="함초롬바탕" w:hAnsi="함초롬바탕" w:cs="함초롬바탕" w:hint="eastAsia"/>
          <w:szCs w:val="20"/>
        </w:rPr>
        <w:t>하고 이것들을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C5BD7" w:rsidRPr="005E5C25">
        <w:rPr>
          <w:rFonts w:ascii="함초롬바탕" w:eastAsia="함초롬바탕" w:hAnsi="함초롬바탕" w:cs="함초롬바탕"/>
          <w:szCs w:val="20"/>
        </w:rPr>
        <w:t>주성분분석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>(P</w:t>
      </w:r>
      <w:r w:rsidR="00CE3017">
        <w:rPr>
          <w:rFonts w:ascii="함초롬바탕" w:eastAsia="함초롬바탕" w:hAnsi="함초롬바탕" w:cs="함초롬바탕"/>
          <w:szCs w:val="20"/>
        </w:rPr>
        <w:t xml:space="preserve">rincipal 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>C</w:t>
      </w:r>
      <w:r w:rsidR="00CE3017">
        <w:rPr>
          <w:rFonts w:ascii="함초롬바탕" w:eastAsia="함초롬바탕" w:hAnsi="함초롬바탕" w:cs="함초롬바탕"/>
          <w:szCs w:val="20"/>
        </w:rPr>
        <w:t xml:space="preserve">omponent 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>A</w:t>
      </w:r>
      <w:r w:rsidR="00CE3017">
        <w:rPr>
          <w:rFonts w:ascii="함초롬바탕" w:eastAsia="함초롬바탕" w:hAnsi="함초롬바탕" w:cs="함초롬바탕"/>
          <w:szCs w:val="20"/>
        </w:rPr>
        <w:t>nalysis</w:t>
      </w:r>
      <w:r w:rsidR="004C5BD7" w:rsidRPr="005E5C25">
        <w:rPr>
          <w:rFonts w:ascii="함초롬바탕" w:eastAsia="함초롬바탕" w:hAnsi="함초롬바탕" w:cs="함초롬바탕" w:hint="eastAsia"/>
          <w:szCs w:val="20"/>
        </w:rPr>
        <w:t>)해</w:t>
      </w:r>
      <w:r w:rsidR="004C5BD7"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="001B18BE">
        <w:rPr>
          <w:rFonts w:ascii="함초롬바탕" w:eastAsia="함초롬바탕" w:hAnsi="함초롬바탕" w:cs="함초롬바탕" w:hint="eastAsia"/>
          <w:szCs w:val="20"/>
        </w:rPr>
        <w:t>분기</w:t>
      </w:r>
      <w:r w:rsidR="004C5BD7">
        <w:rPr>
          <w:rFonts w:ascii="함초롬바탕" w:eastAsia="함초롬바탕" w:hAnsi="함초롬바탕" w:cs="함초롬바탕" w:hint="eastAsia"/>
          <w:szCs w:val="20"/>
        </w:rPr>
        <w:t>별</w:t>
      </w:r>
      <w:r w:rsidR="00CE301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718DF" w:rsidRPr="005E5C25">
        <w:rPr>
          <w:rFonts w:ascii="함초롬바탕" w:eastAsia="함초롬바탕" w:hAnsi="함초롬바탕" w:cs="함초롬바탕"/>
          <w:szCs w:val="20"/>
        </w:rPr>
        <w:t>투자심리지수</w:t>
      </w:r>
      <w:r w:rsidR="004C5BD7">
        <w:rPr>
          <w:rFonts w:ascii="함초롬바탕" w:eastAsia="함초롬바탕" w:hAnsi="함초롬바탕" w:cs="함초롬바탕"/>
          <w:szCs w:val="20"/>
        </w:rPr>
        <w:t>(</w:t>
      </w:r>
      <m:oMath>
        <m:sSub>
          <m:sSubPr>
            <m:ctrlPr>
              <w:rPr>
                <w:rFonts w:ascii="Cambria Math" w:eastAsia="함초롬바탕" w:hAnsi="Cambria Math" w:cs="함초롬바탕"/>
                <w:szCs w:val="20"/>
              </w:rPr>
            </m:ctrlPr>
          </m:sSubPr>
          <m:e>
            <m:r>
              <w:rPr>
                <w:rFonts w:ascii="Cambria Math" w:eastAsia="함초롬바탕" w:hAnsi="Cambria Math" w:cs="함초롬바탕"/>
                <w:szCs w:val="20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szCs w:val="20"/>
              </w:rPr>
              <m:t>Q</m:t>
            </m:r>
          </m:sub>
        </m:sSub>
      </m:oMath>
      <w:r w:rsidR="00E10A54" w:rsidRPr="005E5C25">
        <w:rPr>
          <w:rFonts w:ascii="함초롬바탕" w:eastAsia="함초롬바탕" w:hAnsi="함초롬바탕" w:cs="함초롬바탕" w:hint="eastAsia"/>
          <w:szCs w:val="20"/>
        </w:rPr>
        <w:t>)</w:t>
      </w:r>
      <w:r w:rsidR="000718DF" w:rsidRPr="005E5C25">
        <w:rPr>
          <w:rFonts w:ascii="함초롬바탕" w:eastAsia="함초롬바탕" w:hAnsi="함초롬바탕" w:cs="함초롬바탕"/>
          <w:szCs w:val="20"/>
        </w:rPr>
        <w:t xml:space="preserve">를 </w:t>
      </w:r>
      <w:r w:rsidR="00E10A54" w:rsidRPr="005E5C25">
        <w:rPr>
          <w:rFonts w:ascii="함초롬바탕" w:eastAsia="함초롬바탕" w:hAnsi="함초롬바탕" w:cs="함초롬바탕"/>
          <w:szCs w:val="20"/>
        </w:rPr>
        <w:t>개발</w:t>
      </w:r>
      <w:r w:rsidR="00B145FD">
        <w:rPr>
          <w:rFonts w:ascii="함초롬바탕" w:eastAsia="함초롬바탕" w:hAnsi="함초롬바탕" w:cs="함초롬바탕" w:hint="eastAsia"/>
          <w:szCs w:val="20"/>
        </w:rPr>
        <w:t>해</w:t>
      </w:r>
      <w:r w:rsidR="004C5BD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84D6B">
        <w:rPr>
          <w:rFonts w:ascii="함초롬바탕" w:eastAsia="함초롬바탕" w:hAnsi="함초롬바탕" w:cs="함초롬바탕" w:hint="eastAsia"/>
          <w:szCs w:val="20"/>
        </w:rPr>
        <w:t xml:space="preserve">분석에 </w:t>
      </w:r>
      <w:r w:rsidR="004C5BD7">
        <w:rPr>
          <w:rFonts w:ascii="함초롬바탕" w:eastAsia="함초롬바탕" w:hAnsi="함초롬바탕" w:cs="함초롬바탕" w:hint="eastAsia"/>
          <w:szCs w:val="20"/>
        </w:rPr>
        <w:t>사용하였다</w:t>
      </w:r>
      <w:r w:rsidR="000718DF" w:rsidRPr="005E5C25">
        <w:rPr>
          <w:rFonts w:ascii="함초롬바탕" w:eastAsia="함초롬바탕" w:hAnsi="함초롬바탕" w:cs="함초롬바탕"/>
          <w:szCs w:val="20"/>
        </w:rPr>
        <w:t xml:space="preserve">. </w:t>
      </w:r>
    </w:p>
    <w:p w:rsidR="00AE6B31" w:rsidRPr="00593F08" w:rsidRDefault="000F3BB2" w:rsidP="00593F08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</w:rPr>
        <w:t>먼저,</w:t>
      </w:r>
      <w:r>
        <w:rPr>
          <w:rFonts w:ascii="함초롬바탕" w:eastAsia="함초롬바탕" w:hAnsi="함초롬바탕" w:cs="함초롬바탕"/>
        </w:rPr>
        <w:t xml:space="preserve"> </w:t>
      </w:r>
      <w:r w:rsidR="00AE6B31" w:rsidRPr="00AE6B31">
        <w:rPr>
          <w:rFonts w:eastAsia="함초롬바탕"/>
        </w:rPr>
        <w:t>투자심리</w:t>
      </w:r>
      <w:r w:rsidR="00AE6B31">
        <w:rPr>
          <w:rFonts w:eastAsia="함초롬바탕" w:hint="eastAsia"/>
        </w:rPr>
        <w:t>지수가</w:t>
      </w:r>
      <w:r w:rsidR="00AE6B31">
        <w:rPr>
          <w:rFonts w:eastAsia="함초롬바탕" w:hint="eastAsia"/>
        </w:rPr>
        <w:t xml:space="preserve"> </w:t>
      </w:r>
      <w:r w:rsidR="00AE6B31" w:rsidRPr="00AE6B31">
        <w:rPr>
          <w:rFonts w:eastAsia="함초롬바탕"/>
        </w:rPr>
        <w:t>상위</w:t>
      </w:r>
      <w:r w:rsidR="00AE6B31" w:rsidRPr="00AE6B31">
        <w:rPr>
          <w:rFonts w:ascii="함초롬바탕" w:eastAsia="함초롬바탕" w:hAnsi="함초롬바탕" w:cs="함초롬바탕" w:hint="eastAsia"/>
        </w:rPr>
        <w:t>20%</w:t>
      </w:r>
      <w:r w:rsidR="00AE6B31">
        <w:rPr>
          <w:rFonts w:ascii="함초롬바탕" w:eastAsia="함초롬바탕" w:hAnsi="함초롬바탕" w:cs="함초롬바탕" w:hint="eastAsia"/>
        </w:rPr>
        <w:t>인 분기와 하위2</w:t>
      </w:r>
      <w:r w:rsidR="00AE6B31">
        <w:rPr>
          <w:rFonts w:ascii="함초롬바탕" w:eastAsia="함초롬바탕" w:hAnsi="함초롬바탕" w:cs="함초롬바탕"/>
        </w:rPr>
        <w:t>0%</w:t>
      </w:r>
      <w:r w:rsidR="00AE6B31">
        <w:rPr>
          <w:rFonts w:ascii="함초롬바탕" w:eastAsia="함초롬바탕" w:hAnsi="함초롬바탕" w:cs="함초롬바탕" w:hint="eastAsia"/>
        </w:rPr>
        <w:t xml:space="preserve">인 분기 </w:t>
      </w:r>
      <w:r w:rsidR="00AE6B31" w:rsidRPr="00AE6B31">
        <w:rPr>
          <w:rFonts w:eastAsia="함초롬바탕"/>
        </w:rPr>
        <w:t>이후</w:t>
      </w:r>
      <w:r w:rsidR="00AE6B31">
        <w:rPr>
          <w:rFonts w:eastAsia="함초롬바탕"/>
        </w:rPr>
        <w:t xml:space="preserve"> 1</w:t>
      </w:r>
      <w:r w:rsidR="00AE6B31">
        <w:rPr>
          <w:rFonts w:eastAsia="함초롬바탕" w:hint="eastAsia"/>
        </w:rPr>
        <w:t>년동안</w:t>
      </w:r>
      <w:r w:rsidR="00AE6B31">
        <w:rPr>
          <w:rFonts w:eastAsia="함초롬바탕" w:hint="eastAsia"/>
        </w:rPr>
        <w:t xml:space="preserve"> </w:t>
      </w:r>
      <w:r w:rsidR="00AE6B31" w:rsidRPr="00AE6B31">
        <w:rPr>
          <w:rFonts w:eastAsia="함초롬바탕"/>
        </w:rPr>
        <w:t>주식특성</w:t>
      </w:r>
      <w:r w:rsidR="00CE3017">
        <w:rPr>
          <w:rFonts w:eastAsia="함초롬바탕" w:hint="eastAsia"/>
        </w:rPr>
        <w:t xml:space="preserve"> </w:t>
      </w:r>
      <w:r w:rsidR="00AE6B31" w:rsidRPr="00AE6B31">
        <w:rPr>
          <w:rFonts w:eastAsia="함초롬바탕"/>
        </w:rPr>
        <w:t>포트폴리오</w:t>
      </w:r>
      <w:r w:rsidR="00AE6B31">
        <w:rPr>
          <w:rFonts w:eastAsia="함초롬바탕" w:hint="eastAsia"/>
        </w:rPr>
        <w:t>별</w:t>
      </w:r>
      <w:r w:rsidR="00AE6B31">
        <w:rPr>
          <w:rFonts w:eastAsia="함초롬바탕" w:hint="eastAsia"/>
        </w:rPr>
        <w:t xml:space="preserve"> </w:t>
      </w:r>
      <w:r w:rsidR="00AE6B31" w:rsidRPr="00AE6B31">
        <w:rPr>
          <w:rFonts w:eastAsia="함초롬바탕"/>
        </w:rPr>
        <w:t>누적수익률</w:t>
      </w:r>
      <w:r w:rsidR="00C33AA9">
        <w:rPr>
          <w:rFonts w:eastAsia="함초롬바탕" w:hint="eastAsia"/>
        </w:rPr>
        <w:t>을</w:t>
      </w:r>
      <w:r w:rsidR="00C33AA9">
        <w:rPr>
          <w:rFonts w:eastAsia="함초롬바탕" w:hint="eastAsia"/>
        </w:rPr>
        <w:t xml:space="preserve"> </w:t>
      </w:r>
      <w:r w:rsidR="00AE6B31" w:rsidRPr="00AE6B31">
        <w:rPr>
          <w:rFonts w:eastAsia="함초롬바탕"/>
        </w:rPr>
        <w:t>분석하였다</w:t>
      </w:r>
      <w:r w:rsidR="00AE6B31" w:rsidRPr="00AE6B31">
        <w:rPr>
          <w:rFonts w:ascii="함초롬바탕" w:eastAsia="함초롬바탕" w:hAnsi="함초롬바탕" w:cs="함초롬바탕" w:hint="eastAsia"/>
        </w:rPr>
        <w:t xml:space="preserve">. </w:t>
      </w:r>
      <w:r w:rsidR="00A859CB">
        <w:rPr>
          <w:rFonts w:ascii="함초롬바탕" w:eastAsia="함초롬바탕" w:hAnsi="함초롬바탕" w:cs="함초롬바탕" w:hint="eastAsia"/>
        </w:rPr>
        <w:t>분석결과,</w:t>
      </w:r>
      <w:r w:rsidR="00A859CB">
        <w:rPr>
          <w:rFonts w:ascii="함초롬바탕" w:eastAsia="함초롬바탕" w:hAnsi="함초롬바탕" w:cs="함초롬바탕"/>
        </w:rPr>
        <w:t xml:space="preserve"> </w:t>
      </w:r>
      <w:r w:rsidR="009F4F3B">
        <w:rPr>
          <w:rFonts w:ascii="함초롬바탕" w:eastAsia="함초롬바탕" w:hAnsi="함초롬바탕" w:cs="함초롬바탕" w:hint="eastAsia"/>
        </w:rPr>
        <w:t xml:space="preserve">주식특성 포트폴리오의 수익률이 </w:t>
      </w:r>
      <w:r w:rsidR="00A859CB">
        <w:rPr>
          <w:rFonts w:ascii="함초롬바탕" w:eastAsia="함초롬바탕" w:hAnsi="함초롬바탕" w:cs="함초롬바탕" w:hint="eastAsia"/>
        </w:rPr>
        <w:t>상위2</w:t>
      </w:r>
      <w:r w:rsidR="00A859CB">
        <w:rPr>
          <w:rFonts w:ascii="함초롬바탕" w:eastAsia="함초롬바탕" w:hAnsi="함초롬바탕" w:cs="함초롬바탕"/>
        </w:rPr>
        <w:t>0%</w:t>
      </w:r>
      <w:r w:rsidR="00A859CB">
        <w:rPr>
          <w:rFonts w:ascii="함초롬바탕" w:eastAsia="함초롬바탕" w:hAnsi="함초롬바탕" w:cs="함초롬바탕" w:hint="eastAsia"/>
        </w:rPr>
        <w:t>인 분기</w:t>
      </w:r>
      <w:r w:rsidR="00AE6B31" w:rsidRPr="00AE6B31">
        <w:rPr>
          <w:rFonts w:eastAsia="함초롬바탕"/>
        </w:rPr>
        <w:t>이후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  <w:shd w:val="clear" w:color="auto" w:fill="FFFFFF"/>
        </w:rPr>
        <w:t>대</w:t>
      </w:r>
      <w:r w:rsidR="00AE6B31">
        <w:rPr>
          <w:rFonts w:eastAsia="함초롬바탕" w:hint="eastAsia"/>
          <w:shd w:val="clear" w:color="auto" w:fill="FFFFFF"/>
        </w:rPr>
        <w:t>체로</w:t>
      </w:r>
      <w:r w:rsidR="00AE6B31">
        <w:rPr>
          <w:rFonts w:eastAsia="함초롬바탕" w:hint="eastAsia"/>
          <w:shd w:val="clear" w:color="auto" w:fill="FFFFFF"/>
        </w:rPr>
        <w:t xml:space="preserve"> </w:t>
      </w:r>
      <w:r w:rsidR="009F4F3B">
        <w:rPr>
          <w:rFonts w:eastAsia="함초롬바탕" w:hint="eastAsia"/>
          <w:shd w:val="clear" w:color="auto" w:fill="FFFFFF"/>
        </w:rPr>
        <w:t>하락하고</w:t>
      </w:r>
      <w:r w:rsidR="009F4F3B">
        <w:rPr>
          <w:rFonts w:eastAsia="함초롬바탕" w:hint="eastAsia"/>
          <w:shd w:val="clear" w:color="auto" w:fill="FFFFFF"/>
        </w:rPr>
        <w:t xml:space="preserve"> </w:t>
      </w:r>
      <w:r w:rsidR="009F4F3B">
        <w:rPr>
          <w:rFonts w:eastAsia="함초롬바탕" w:hint="eastAsia"/>
          <w:shd w:val="clear" w:color="auto" w:fill="FFFFFF"/>
        </w:rPr>
        <w:t>하위</w:t>
      </w:r>
      <w:r w:rsidR="009F4F3B">
        <w:rPr>
          <w:rFonts w:eastAsia="함초롬바탕"/>
          <w:shd w:val="clear" w:color="auto" w:fill="FFFFFF"/>
        </w:rPr>
        <w:t>20%</w:t>
      </w:r>
      <w:r w:rsidR="009F4F3B">
        <w:rPr>
          <w:rFonts w:eastAsia="함초롬바탕" w:hint="eastAsia"/>
          <w:shd w:val="clear" w:color="auto" w:fill="FFFFFF"/>
        </w:rPr>
        <w:t>인</w:t>
      </w:r>
      <w:r w:rsidR="009F4F3B">
        <w:rPr>
          <w:rFonts w:eastAsia="함초롬바탕" w:hint="eastAsia"/>
          <w:shd w:val="clear" w:color="auto" w:fill="FFFFFF"/>
        </w:rPr>
        <w:t xml:space="preserve"> </w:t>
      </w:r>
      <w:r w:rsidR="009F4F3B">
        <w:rPr>
          <w:rFonts w:eastAsia="함초롬바탕" w:hint="eastAsia"/>
          <w:shd w:val="clear" w:color="auto" w:fill="FFFFFF"/>
        </w:rPr>
        <w:t>분기</w:t>
      </w:r>
      <w:r w:rsidR="00C33AA9">
        <w:rPr>
          <w:rFonts w:eastAsia="함초롬바탕" w:hint="eastAsia"/>
          <w:shd w:val="clear" w:color="auto" w:fill="FFFFFF"/>
        </w:rPr>
        <w:t xml:space="preserve"> </w:t>
      </w:r>
      <w:r w:rsidR="009F4F3B">
        <w:rPr>
          <w:rFonts w:eastAsia="함초롬바탕" w:hint="eastAsia"/>
          <w:shd w:val="clear" w:color="auto" w:fill="FFFFFF"/>
        </w:rPr>
        <w:t>이후</w:t>
      </w:r>
      <w:r w:rsidR="009F4F3B">
        <w:rPr>
          <w:rFonts w:eastAsia="함초롬바탕" w:hint="eastAsia"/>
          <w:shd w:val="clear" w:color="auto" w:fill="FFFFFF"/>
        </w:rPr>
        <w:t xml:space="preserve"> </w:t>
      </w:r>
      <w:r w:rsidR="009F4F3B">
        <w:rPr>
          <w:rFonts w:eastAsia="함초롬바탕" w:hint="eastAsia"/>
          <w:shd w:val="clear" w:color="auto" w:fill="FFFFFF"/>
        </w:rPr>
        <w:t>대체로</w:t>
      </w:r>
      <w:r w:rsidR="009F4F3B">
        <w:rPr>
          <w:rFonts w:eastAsia="함초롬바탕" w:hint="eastAsia"/>
          <w:shd w:val="clear" w:color="auto" w:fill="FFFFFF"/>
        </w:rPr>
        <w:t xml:space="preserve"> </w:t>
      </w:r>
      <w:r w:rsidR="009F4F3B">
        <w:rPr>
          <w:rFonts w:eastAsia="함초롬바탕" w:hint="eastAsia"/>
          <w:shd w:val="clear" w:color="auto" w:fill="FFFFFF"/>
        </w:rPr>
        <w:t>상승하여</w:t>
      </w:r>
      <w:r w:rsidR="00CE3017">
        <w:rPr>
          <w:rFonts w:eastAsia="함초롬바탕" w:hint="eastAsia"/>
          <w:shd w:val="clear" w:color="auto" w:fill="FFFFFF"/>
        </w:rPr>
        <w:t xml:space="preserve"> </w:t>
      </w:r>
      <w:r w:rsidR="00AE6B31" w:rsidRPr="00AE6B31">
        <w:rPr>
          <w:rFonts w:eastAsia="함초롬바탕"/>
          <w:shd w:val="clear" w:color="auto" w:fill="FFFFFF"/>
        </w:rPr>
        <w:t>투자심리지수가</w:t>
      </w:r>
      <w:r w:rsidR="00AE6B31" w:rsidRPr="00AE6B31">
        <w:rPr>
          <w:rFonts w:eastAsia="함초롬바탕"/>
          <w:shd w:val="clear" w:color="auto" w:fill="FFFFFF"/>
        </w:rPr>
        <w:t xml:space="preserve"> </w:t>
      </w:r>
      <w:r w:rsidR="00AE6B31" w:rsidRPr="00AE6B31">
        <w:rPr>
          <w:rFonts w:eastAsia="함초롬바탕"/>
          <w:shd w:val="clear" w:color="auto" w:fill="FFFFFF"/>
        </w:rPr>
        <w:t>역의</w:t>
      </w:r>
      <w:r w:rsidR="00AE6B31" w:rsidRPr="00AE6B31">
        <w:rPr>
          <w:rFonts w:eastAsia="함초롬바탕"/>
          <w:shd w:val="clear" w:color="auto" w:fill="FFFFFF"/>
        </w:rPr>
        <w:t xml:space="preserve"> </w:t>
      </w:r>
      <w:r w:rsidR="00CE3017">
        <w:rPr>
          <w:rFonts w:eastAsia="함초롬바탕" w:hint="eastAsia"/>
          <w:shd w:val="clear" w:color="auto" w:fill="FFFFFF"/>
        </w:rPr>
        <w:t>수익률</w:t>
      </w:r>
      <w:r w:rsidR="00CE3017">
        <w:rPr>
          <w:rFonts w:eastAsia="함초롬바탕" w:hint="eastAsia"/>
          <w:shd w:val="clear" w:color="auto" w:fill="FFFFFF"/>
        </w:rPr>
        <w:t xml:space="preserve"> </w:t>
      </w:r>
      <w:r w:rsidR="00AE6B31" w:rsidRPr="00AE6B31">
        <w:rPr>
          <w:rFonts w:eastAsia="함초롬바탕"/>
          <w:shd w:val="clear" w:color="auto" w:fill="FFFFFF"/>
        </w:rPr>
        <w:t>예측력을</w:t>
      </w:r>
      <w:r w:rsidR="00AE6B31" w:rsidRPr="00AE6B31">
        <w:rPr>
          <w:rFonts w:eastAsia="함초롬바탕"/>
          <w:shd w:val="clear" w:color="auto" w:fill="FFFFFF"/>
        </w:rPr>
        <w:t xml:space="preserve"> </w:t>
      </w:r>
      <w:r w:rsidR="00AE6B31" w:rsidRPr="00AE6B31">
        <w:rPr>
          <w:rFonts w:eastAsia="함초롬바탕"/>
          <w:shd w:val="clear" w:color="auto" w:fill="FFFFFF"/>
        </w:rPr>
        <w:t>갖고</w:t>
      </w:r>
      <w:r w:rsidR="00AE6B31" w:rsidRPr="00AE6B31">
        <w:rPr>
          <w:rFonts w:eastAsia="함초롬바탕"/>
          <w:shd w:val="clear" w:color="auto" w:fill="FFFFFF"/>
        </w:rPr>
        <w:t xml:space="preserve"> </w:t>
      </w:r>
      <w:r w:rsidR="00AE6B31" w:rsidRPr="00AE6B31">
        <w:rPr>
          <w:rFonts w:eastAsia="함초롬바탕"/>
          <w:shd w:val="clear" w:color="auto" w:fill="FFFFFF"/>
        </w:rPr>
        <w:t>있</w:t>
      </w:r>
      <w:r w:rsidR="009F4F3B">
        <w:rPr>
          <w:rFonts w:eastAsia="함초롬바탕" w:hint="eastAsia"/>
          <w:shd w:val="clear" w:color="auto" w:fill="FFFFFF"/>
        </w:rPr>
        <w:t>음을</w:t>
      </w:r>
      <w:r w:rsidR="009F4F3B">
        <w:rPr>
          <w:rFonts w:eastAsia="함초롬바탕" w:hint="eastAsia"/>
          <w:shd w:val="clear" w:color="auto" w:fill="FFFFFF"/>
        </w:rPr>
        <w:t xml:space="preserve"> </w:t>
      </w:r>
      <w:r w:rsidR="009F4F3B">
        <w:rPr>
          <w:rFonts w:eastAsia="함초롬바탕" w:hint="eastAsia"/>
          <w:shd w:val="clear" w:color="auto" w:fill="FFFFFF"/>
        </w:rPr>
        <w:t>알</w:t>
      </w:r>
      <w:r w:rsidR="009F4F3B">
        <w:rPr>
          <w:rFonts w:eastAsia="함초롬바탕" w:hint="eastAsia"/>
          <w:shd w:val="clear" w:color="auto" w:fill="FFFFFF"/>
        </w:rPr>
        <w:t xml:space="preserve"> </w:t>
      </w:r>
      <w:r w:rsidR="009F4F3B">
        <w:rPr>
          <w:rFonts w:eastAsia="함초롬바탕" w:hint="eastAsia"/>
          <w:shd w:val="clear" w:color="auto" w:fill="FFFFFF"/>
        </w:rPr>
        <w:t>수</w:t>
      </w:r>
      <w:r w:rsidR="009F4F3B">
        <w:rPr>
          <w:rFonts w:eastAsia="함초롬바탕" w:hint="eastAsia"/>
          <w:shd w:val="clear" w:color="auto" w:fill="FFFFFF"/>
        </w:rPr>
        <w:t xml:space="preserve"> </w:t>
      </w:r>
      <w:r w:rsidR="009F4F3B">
        <w:rPr>
          <w:rFonts w:eastAsia="함초롬바탕" w:hint="eastAsia"/>
          <w:shd w:val="clear" w:color="auto" w:fill="FFFFFF"/>
        </w:rPr>
        <w:t>있었다</w:t>
      </w:r>
      <w:r w:rsidR="009F4F3B">
        <w:rPr>
          <w:rFonts w:eastAsia="함초롬바탕" w:hint="eastAsia"/>
          <w:shd w:val="clear" w:color="auto" w:fill="FFFFFF"/>
        </w:rPr>
        <w:t>.</w:t>
      </w:r>
      <w:r w:rsidR="009F4F3B">
        <w:rPr>
          <w:rFonts w:eastAsia="함초롬바탕"/>
          <w:shd w:val="clear" w:color="auto" w:fill="FFFFFF"/>
        </w:rPr>
        <w:t xml:space="preserve"> </w:t>
      </w:r>
      <w:r w:rsidR="009F4F3B">
        <w:rPr>
          <w:rFonts w:eastAsia="함초롬바탕" w:hint="eastAsia"/>
          <w:shd w:val="clear" w:color="auto" w:fill="FFFFFF"/>
        </w:rPr>
        <w:t>또</w:t>
      </w:r>
      <w:r w:rsidR="009F4F3B">
        <w:rPr>
          <w:rFonts w:eastAsia="함초롬바탕" w:hint="eastAsia"/>
          <w:shd w:val="clear" w:color="auto" w:fill="FFFFFF"/>
        </w:rPr>
        <w:t xml:space="preserve"> </w:t>
      </w:r>
      <w:r w:rsidR="00AE6B31" w:rsidRPr="00AE6B31">
        <w:rPr>
          <w:rFonts w:eastAsia="함초롬바탕"/>
        </w:rPr>
        <w:t>소</w:t>
      </w:r>
      <w:r w:rsidR="00AE6B31" w:rsidRPr="00AE6B31">
        <w:rPr>
          <w:rFonts w:eastAsia="함초롬바탕"/>
          <w:shd w:val="clear" w:color="auto" w:fill="FFFFFF"/>
        </w:rPr>
        <w:t>형주</w:t>
      </w:r>
      <w:r w:rsidR="00AE6B31" w:rsidRPr="00AE6B31">
        <w:rPr>
          <w:rFonts w:ascii="함초롬바탕" w:eastAsia="함초롬바탕" w:hAnsi="함초롬바탕" w:cs="함초롬바탕" w:hint="eastAsia"/>
          <w:shd w:val="clear" w:color="auto" w:fill="FFFFFF"/>
        </w:rPr>
        <w:t xml:space="preserve">, </w:t>
      </w:r>
      <w:r w:rsidR="00AE6B31" w:rsidRPr="00AE6B31">
        <w:rPr>
          <w:rFonts w:eastAsia="함초롬바탕"/>
        </w:rPr>
        <w:t>유형자산이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적고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수익성이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낮은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주식</w:t>
      </w:r>
      <w:r w:rsidR="00AE6B31" w:rsidRPr="00AE6B31">
        <w:rPr>
          <w:rFonts w:ascii="함초롬바탕" w:eastAsia="함초롬바탕" w:hAnsi="함초롬바탕" w:cs="함초롬바탕" w:hint="eastAsia"/>
        </w:rPr>
        <w:t xml:space="preserve">, </w:t>
      </w:r>
      <w:r w:rsidR="00AE6B31" w:rsidRPr="00AE6B31">
        <w:rPr>
          <w:rFonts w:eastAsia="함초롬바탕"/>
        </w:rPr>
        <w:t>고변동성주식</w:t>
      </w:r>
      <w:r w:rsidR="00AE6B31" w:rsidRPr="00AE6B31">
        <w:rPr>
          <w:rFonts w:ascii="함초롬바탕" w:eastAsia="함초롬바탕" w:hAnsi="함초롬바탕" w:cs="함초롬바탕" w:hint="eastAsia"/>
        </w:rPr>
        <w:t xml:space="preserve">, </w:t>
      </w:r>
      <w:r w:rsidR="00CE3017">
        <w:rPr>
          <w:rFonts w:ascii="함초롬바탕" w:eastAsia="함초롬바탕" w:hAnsi="함초롬바탕" w:cs="함초롬바탕" w:hint="eastAsia"/>
        </w:rPr>
        <w:t>시장가치 대 장부가치비율이 높은 기업</w:t>
      </w:r>
      <w:r w:rsidR="00CE3017">
        <w:rPr>
          <w:rFonts w:ascii="함초롬바탕" w:eastAsia="함초롬바탕" w:hAnsi="함초롬바탕" w:cs="함초롬바탕"/>
        </w:rPr>
        <w:t xml:space="preserve">, </w:t>
      </w:r>
      <w:r w:rsidR="00AE6B31" w:rsidRPr="00AE6B31">
        <w:rPr>
          <w:rFonts w:eastAsia="함초롬바탕"/>
        </w:rPr>
        <w:t>한계기업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및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고도성장기업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주식에서</w:t>
      </w:r>
      <w:r w:rsidR="00AE6B31" w:rsidRPr="00AE6B31">
        <w:rPr>
          <w:rFonts w:eastAsia="함초롬바탕"/>
        </w:rPr>
        <w:t xml:space="preserve"> </w:t>
      </w:r>
      <w:r w:rsidR="00AE6B31">
        <w:rPr>
          <w:rFonts w:eastAsia="함초롬바탕"/>
        </w:rPr>
        <w:t>(</w:t>
      </w:r>
      <w:r w:rsidR="00AE6B31" w:rsidRPr="00AE6B31">
        <w:rPr>
          <w:rFonts w:eastAsia="함초롬바탕"/>
        </w:rPr>
        <w:t>대형주</w:t>
      </w:r>
      <w:r w:rsidR="00AE6B31" w:rsidRPr="00AE6B31">
        <w:rPr>
          <w:rFonts w:ascii="함초롬바탕" w:eastAsia="함초롬바탕" w:hAnsi="함초롬바탕" w:cs="함초롬바탕" w:hint="eastAsia"/>
        </w:rPr>
        <w:t xml:space="preserve">, </w:t>
      </w:r>
      <w:r w:rsidR="00AE6B31" w:rsidRPr="00AE6B31">
        <w:rPr>
          <w:rFonts w:eastAsia="함초롬바탕"/>
        </w:rPr>
        <w:t>유형자산이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많고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수익성이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높은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주식</w:t>
      </w:r>
      <w:r w:rsidR="00AE6B31" w:rsidRPr="00AE6B31">
        <w:rPr>
          <w:rFonts w:ascii="함초롬바탕" w:eastAsia="함초롬바탕" w:hAnsi="함초롬바탕" w:cs="함초롬바탕" w:hint="eastAsia"/>
        </w:rPr>
        <w:t xml:space="preserve">, </w:t>
      </w:r>
      <w:r w:rsidR="00AE6B31" w:rsidRPr="00AE6B31">
        <w:rPr>
          <w:rFonts w:eastAsia="함초롬바탕"/>
        </w:rPr>
        <w:t>저변동성주식</w:t>
      </w:r>
      <w:r w:rsidR="00AE6B31" w:rsidRPr="00AE6B31">
        <w:rPr>
          <w:rFonts w:ascii="함초롬바탕" w:eastAsia="함초롬바탕" w:hAnsi="함초롬바탕" w:cs="함초롬바탕" w:hint="eastAsia"/>
        </w:rPr>
        <w:t xml:space="preserve">, </w:t>
      </w:r>
      <w:r w:rsidR="00CE3017">
        <w:rPr>
          <w:rFonts w:eastAsia="함초롬바탕" w:hint="eastAsia"/>
        </w:rPr>
        <w:t>시장가치</w:t>
      </w:r>
      <w:r w:rsidR="00CE3017">
        <w:rPr>
          <w:rFonts w:eastAsia="함초롬바탕" w:hint="eastAsia"/>
        </w:rPr>
        <w:t xml:space="preserve"> </w:t>
      </w:r>
      <w:r w:rsidR="00CE3017">
        <w:rPr>
          <w:rFonts w:eastAsia="함초롬바탕" w:hint="eastAsia"/>
        </w:rPr>
        <w:t>대</w:t>
      </w:r>
      <w:r w:rsidR="00CE3017">
        <w:rPr>
          <w:rFonts w:eastAsia="함초롬바탕" w:hint="eastAsia"/>
        </w:rPr>
        <w:t xml:space="preserve"> </w:t>
      </w:r>
      <w:r w:rsidR="00CE3017">
        <w:rPr>
          <w:rFonts w:eastAsia="함초롬바탕" w:hint="eastAsia"/>
        </w:rPr>
        <w:t>장부가치비율이</w:t>
      </w:r>
      <w:r w:rsidR="00CE3017">
        <w:rPr>
          <w:rFonts w:eastAsia="함초롬바탕" w:hint="eastAsia"/>
        </w:rPr>
        <w:t xml:space="preserve"> </w:t>
      </w:r>
      <w:r w:rsidR="00CE3017">
        <w:rPr>
          <w:rFonts w:eastAsia="함초롬바탕" w:hint="eastAsia"/>
        </w:rPr>
        <w:t>낮은</w:t>
      </w:r>
      <w:r w:rsidR="00CE3017">
        <w:rPr>
          <w:rFonts w:eastAsia="함초롬바탕" w:hint="eastAsia"/>
        </w:rPr>
        <w:t xml:space="preserve"> </w:t>
      </w:r>
      <w:r w:rsidR="00CE3017">
        <w:rPr>
          <w:rFonts w:eastAsia="함초롬바탕" w:hint="eastAsia"/>
        </w:rPr>
        <w:t>기업</w:t>
      </w:r>
      <w:r w:rsidR="00CE3017">
        <w:rPr>
          <w:rFonts w:eastAsia="함초롬바탕" w:hint="eastAsia"/>
        </w:rPr>
        <w:t>,</w:t>
      </w:r>
      <w:r w:rsidR="00CE3017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안정성장기업에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비해</w:t>
      </w:r>
      <w:r w:rsidR="00AE6B31">
        <w:rPr>
          <w:rFonts w:eastAsia="함초롬바탕" w:hint="eastAsia"/>
        </w:rPr>
        <w:t>)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더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강한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수익률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반전이</w:t>
      </w:r>
      <w:r w:rsidR="00AE6B31" w:rsidRPr="00AE6B31">
        <w:rPr>
          <w:rFonts w:eastAsia="함초롬바탕"/>
        </w:rPr>
        <w:t xml:space="preserve"> </w:t>
      </w:r>
      <w:r w:rsidR="00AE6B31" w:rsidRPr="00AE6B31">
        <w:rPr>
          <w:rFonts w:eastAsia="함초롬바탕"/>
        </w:rPr>
        <w:t>관찰되었다</w:t>
      </w:r>
      <w:r w:rsidR="00AE6B31" w:rsidRPr="00AE6B31">
        <w:rPr>
          <w:rFonts w:ascii="함초롬바탕" w:eastAsia="함초롬바탕" w:hAnsi="함초롬바탕" w:cs="함초롬바탕" w:hint="eastAsia"/>
        </w:rPr>
        <w:t xml:space="preserve">. </w:t>
      </w:r>
    </w:p>
    <w:p w:rsidR="00AE6B31" w:rsidRPr="00AE6B31" w:rsidRDefault="00AE6B31" w:rsidP="00AE6B31">
      <w:pPr>
        <w:spacing w:after="0" w:line="384" w:lineRule="auto"/>
        <w:ind w:firstLineChars="100" w:firstLine="2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AE6B31">
        <w:rPr>
          <w:rFonts w:ascii="굴림" w:eastAsia="함초롬바탕" w:hAnsi="굴림" w:cs="굴림"/>
          <w:color w:val="000000"/>
          <w:kern w:val="0"/>
          <w:szCs w:val="20"/>
        </w:rPr>
        <w:t>다음으로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주식특성변수를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이용해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롱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-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숏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포트폴리오를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구성한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후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분기별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투자심리지수가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이후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1D01EA">
        <w:rPr>
          <w:rFonts w:ascii="굴림" w:eastAsia="함초롬바탕" w:hAnsi="굴림" w:cs="굴림" w:hint="eastAsia"/>
          <w:color w:val="000000"/>
          <w:kern w:val="0"/>
          <w:szCs w:val="20"/>
        </w:rPr>
        <w:t>1</w:t>
      </w:r>
      <w:r w:rsidR="001D01EA">
        <w:rPr>
          <w:rFonts w:ascii="굴림" w:eastAsia="함초롬바탕" w:hAnsi="굴림" w:cs="굴림" w:hint="eastAsia"/>
          <w:color w:val="000000"/>
          <w:kern w:val="0"/>
          <w:szCs w:val="20"/>
        </w:rPr>
        <w:t>년동안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롱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-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숏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포트폴리오의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월별수익률을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예측할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있는지를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다요인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시계열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회귀분석을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통해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검증하였다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.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투자심리지수가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높은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(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낮은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)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분기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이후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1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년동안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소형주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유형자산비율이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적은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주식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고변동성주식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시장가치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대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장부가치비율이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높은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주식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월별수익률이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대형주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유형자산비율이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높은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주식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저변동성주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lastRenderedPageBreak/>
        <w:t>식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시장가치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대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장부가치비율이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낮은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>주식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월별수익률에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비해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상대적으로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낮은</w:t>
      </w:r>
      <w:r w:rsidR="00593F08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(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높은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)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것</w:t>
      </w:r>
      <w:r w:rsidR="009F4F3B">
        <w:rPr>
          <w:rFonts w:ascii="굴림" w:eastAsia="함초롬바탕" w:hAnsi="굴림" w:cs="굴림" w:hint="eastAsia"/>
          <w:color w:val="000000"/>
          <w:kern w:val="0"/>
          <w:szCs w:val="20"/>
        </w:rPr>
        <w:t>으로</w:t>
      </w:r>
      <w:r w:rsidR="009F4F3B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9F4F3B">
        <w:rPr>
          <w:rFonts w:ascii="굴림" w:eastAsia="함초롬바탕" w:hAnsi="굴림" w:cs="굴림" w:hint="eastAsia"/>
          <w:color w:val="000000"/>
          <w:kern w:val="0"/>
          <w:szCs w:val="20"/>
        </w:rPr>
        <w:t>나타났다</w:t>
      </w:r>
      <w:r w:rsidR="009F4F3B">
        <w:rPr>
          <w:rFonts w:ascii="굴림" w:eastAsia="함초롬바탕" w:hAnsi="굴림" w:cs="굴림" w:hint="eastAsia"/>
          <w:color w:val="000000"/>
          <w:kern w:val="0"/>
          <w:szCs w:val="20"/>
        </w:rPr>
        <w:t>.</w:t>
      </w:r>
      <w:r w:rsidR="009F4F3B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특히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  <w:shd w:val="clear" w:color="auto" w:fill="FFFFFF"/>
        </w:rPr>
        <w:t>수익률회귀가</w:t>
      </w:r>
      <w:r w:rsidRPr="00AE6B31">
        <w:rPr>
          <w:rFonts w:ascii="굴림" w:eastAsia="함초롬바탕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  <w:shd w:val="clear" w:color="auto" w:fill="FFFFFF"/>
        </w:rPr>
        <w:t>발생하는</w:t>
      </w:r>
      <w:r w:rsidRPr="00AE6B31">
        <w:rPr>
          <w:rFonts w:ascii="굴림" w:eastAsia="함초롬바탕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  <w:shd w:val="clear" w:color="auto" w:fill="FFFFFF"/>
        </w:rPr>
        <w:t>시점을</w:t>
      </w:r>
      <w:r w:rsidRPr="00AE6B31">
        <w:rPr>
          <w:rFonts w:ascii="굴림" w:eastAsia="함초롬바탕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  <w:shd w:val="clear" w:color="auto" w:fill="FFFFFF"/>
        </w:rPr>
        <w:t>분석</w:t>
      </w:r>
      <w:r w:rsidR="009F4F3B">
        <w:rPr>
          <w:rFonts w:ascii="굴림" w:eastAsia="함초롬바탕" w:hAnsi="굴림" w:cs="굴림" w:hint="eastAsia"/>
          <w:color w:val="000000"/>
          <w:kern w:val="0"/>
          <w:szCs w:val="20"/>
          <w:shd w:val="clear" w:color="auto" w:fill="FFFFFF"/>
        </w:rPr>
        <w:t>한</w:t>
      </w:r>
      <w:r w:rsidR="009F4F3B">
        <w:rPr>
          <w:rFonts w:ascii="굴림" w:eastAsia="함초롬바탕" w:hAnsi="굴림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  <w:shd w:val="clear" w:color="auto" w:fill="FFFFFF"/>
        </w:rPr>
        <w:t>회귀분석을</w:t>
      </w:r>
      <w:r w:rsidRPr="00AE6B31">
        <w:rPr>
          <w:rFonts w:ascii="굴림" w:eastAsia="함초롬바탕" w:hAnsi="굴림" w:cs="굴림"/>
          <w:color w:val="000000"/>
          <w:kern w:val="0"/>
          <w:szCs w:val="20"/>
          <w:shd w:val="clear" w:color="auto" w:fill="FFFFFF"/>
        </w:rPr>
        <w:t xml:space="preserve"> </w:t>
      </w:r>
      <w:r w:rsidR="001D01EA">
        <w:rPr>
          <w:rFonts w:ascii="굴림" w:eastAsia="함초롬바탕" w:hAnsi="굴림" w:cs="굴림" w:hint="eastAsia"/>
          <w:color w:val="000000"/>
          <w:kern w:val="0"/>
          <w:szCs w:val="20"/>
          <w:shd w:val="clear" w:color="auto" w:fill="FFFFFF"/>
        </w:rPr>
        <w:t>통해</w:t>
      </w:r>
      <w:r w:rsidR="001D01EA">
        <w:rPr>
          <w:rFonts w:ascii="굴림" w:eastAsia="함초롬바탕" w:hAnsi="굴림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투자심리의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영향으로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발생하는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가격오류가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수정</w:t>
      </w:r>
      <w:r w:rsidR="001D01EA">
        <w:rPr>
          <w:rFonts w:ascii="굴림" w:eastAsia="함초롬바탕" w:hAnsi="굴림" w:cs="굴림" w:hint="eastAsia"/>
          <w:color w:val="000000"/>
          <w:kern w:val="0"/>
          <w:szCs w:val="20"/>
        </w:rPr>
        <w:t>되는데</w:t>
      </w:r>
      <w:r w:rsidR="001D01EA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지연현상이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존재함을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알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있었다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.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횡단면적으로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상이하게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224657">
        <w:rPr>
          <w:rFonts w:ascii="굴림" w:eastAsia="함초롬바탕" w:hAnsi="굴림" w:cs="굴림" w:hint="eastAsia"/>
          <w:color w:val="000000"/>
          <w:kern w:val="0"/>
          <w:szCs w:val="20"/>
        </w:rPr>
        <w:t>나타난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투자심리지수</w:t>
      </w:r>
      <w:r w:rsidR="00224657">
        <w:rPr>
          <w:rFonts w:ascii="굴림" w:eastAsia="함초롬바탕" w:hAnsi="굴림" w:cs="굴림" w:hint="eastAsia"/>
          <w:color w:val="000000"/>
          <w:kern w:val="0"/>
          <w:szCs w:val="20"/>
        </w:rPr>
        <w:t>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예측력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패턴은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투자심리가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낙관적이었던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시기에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강했고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비관적인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시기에는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9F4F3B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약</w:t>
      </w:r>
      <w:r w:rsidR="00C33AA9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한 </w:t>
      </w:r>
      <w:r w:rsidR="001D01EA">
        <w:rPr>
          <w:rFonts w:ascii="굴림" w:eastAsia="함초롬바탕" w:hAnsi="굴림" w:cs="굴림" w:hint="eastAsia"/>
          <w:color w:val="000000"/>
          <w:kern w:val="0"/>
          <w:szCs w:val="20"/>
        </w:rPr>
        <w:t>것으로</w:t>
      </w:r>
      <w:r w:rsidR="001D01EA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1D01EA">
        <w:rPr>
          <w:rFonts w:ascii="굴림" w:eastAsia="함초롬바탕" w:hAnsi="굴림" w:cs="굴림" w:hint="eastAsia"/>
          <w:color w:val="000000"/>
          <w:kern w:val="0"/>
          <w:szCs w:val="20"/>
        </w:rPr>
        <w:t>나타났다</w:t>
      </w:r>
      <w:r w:rsidR="001D01EA">
        <w:rPr>
          <w:rFonts w:ascii="굴림" w:eastAsia="함초롬바탕" w:hAnsi="굴림" w:cs="굴림" w:hint="eastAsia"/>
          <w:color w:val="000000"/>
          <w:kern w:val="0"/>
          <w:szCs w:val="20"/>
        </w:rPr>
        <w:t>.</w:t>
      </w:r>
      <w:r w:rsidR="001D01EA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</w:p>
    <w:p w:rsidR="00C33AA9" w:rsidRDefault="00AE6B31" w:rsidP="00C33AA9">
      <w:pPr>
        <w:spacing w:after="0" w:line="384" w:lineRule="auto"/>
        <w:ind w:firstLineChars="100" w:firstLine="200"/>
        <w:textAlignment w:val="baseline"/>
        <w:rPr>
          <w:rFonts w:ascii="함초롬바탕" w:eastAsia="함초롬바탕" w:hAnsi="함초롬바탕" w:cs="함초롬바탕"/>
          <w:kern w:val="0"/>
          <w:szCs w:val="20"/>
        </w:rPr>
      </w:pPr>
      <w:r w:rsidRPr="00AE6B31">
        <w:rPr>
          <w:rFonts w:ascii="굴림" w:eastAsia="함초롬바탕" w:hAnsi="굴림" w:cs="굴림"/>
          <w:color w:val="000000"/>
          <w:kern w:val="0"/>
          <w:szCs w:val="20"/>
        </w:rPr>
        <w:t>마지막으로</w:t>
      </w:r>
      <w:r w:rsidR="001D01EA">
        <w:rPr>
          <w:rFonts w:ascii="굴림" w:eastAsia="함초롬바탕" w:hAnsi="굴림" w:cs="굴림" w:hint="eastAsia"/>
          <w:color w:val="000000"/>
          <w:kern w:val="0"/>
          <w:szCs w:val="20"/>
        </w:rPr>
        <w:t>,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9F4F3B">
        <w:rPr>
          <w:rFonts w:ascii="함초롬바탕" w:eastAsia="함초롬바탕" w:hAnsi="함초롬바탕" w:cs="함초롬바탕" w:hint="eastAsia"/>
        </w:rPr>
        <w:t xml:space="preserve">투자심리지수는 </w:t>
      </w:r>
      <w:r w:rsidR="009F4F3B" w:rsidRPr="00AE6B31">
        <w:rPr>
          <w:rFonts w:eastAsia="함초롬바탕"/>
        </w:rPr>
        <w:t>분석대상종목</w:t>
      </w:r>
      <w:r w:rsidR="009F4F3B" w:rsidRPr="00AE6B31">
        <w:rPr>
          <w:rFonts w:eastAsia="함초롬바탕"/>
        </w:rPr>
        <w:t xml:space="preserve"> </w:t>
      </w:r>
      <w:r w:rsidR="009F4F3B" w:rsidRPr="00AE6B31">
        <w:rPr>
          <w:rFonts w:eastAsia="함초롬바탕"/>
        </w:rPr>
        <w:t>전체로</w:t>
      </w:r>
      <w:r w:rsidR="009F4F3B" w:rsidRPr="00AE6B31">
        <w:rPr>
          <w:rFonts w:eastAsia="함초롬바탕"/>
        </w:rPr>
        <w:t xml:space="preserve"> </w:t>
      </w:r>
      <w:r w:rsidR="009F4F3B" w:rsidRPr="00AE6B31">
        <w:rPr>
          <w:rFonts w:eastAsia="함초롬바탕"/>
        </w:rPr>
        <w:t>구한</w:t>
      </w:r>
      <w:r w:rsidR="009F4F3B" w:rsidRPr="00AE6B31">
        <w:rPr>
          <w:rFonts w:eastAsia="함초롬바탕"/>
        </w:rPr>
        <w:t xml:space="preserve"> </w:t>
      </w:r>
      <w:r w:rsidR="009F4F3B" w:rsidRPr="00AE6B31">
        <w:rPr>
          <w:rFonts w:eastAsia="함초롬바탕"/>
        </w:rPr>
        <w:t>월별</w:t>
      </w:r>
      <w:r w:rsidR="009F4F3B" w:rsidRPr="00AE6B31">
        <w:rPr>
          <w:rFonts w:eastAsia="함초롬바탕"/>
        </w:rPr>
        <w:t xml:space="preserve"> </w:t>
      </w:r>
      <w:r w:rsidR="009F4F3B" w:rsidRPr="00AE6B31">
        <w:rPr>
          <w:rFonts w:eastAsia="함초롬바탕"/>
        </w:rPr>
        <w:t>가치가중평균수익률</w:t>
      </w:r>
      <w:r w:rsidR="009F4F3B">
        <w:rPr>
          <w:rFonts w:eastAsia="함초롬바탕" w:hint="eastAsia"/>
        </w:rPr>
        <w:t>에</w:t>
      </w:r>
      <w:r w:rsidR="009F4F3B">
        <w:rPr>
          <w:rFonts w:eastAsia="함초롬바탕" w:hint="eastAsia"/>
        </w:rPr>
        <w:t xml:space="preserve"> </w:t>
      </w:r>
      <w:r w:rsidR="009F4F3B">
        <w:rPr>
          <w:rFonts w:eastAsia="함초롬바탕" w:hint="eastAsia"/>
        </w:rPr>
        <w:t>대해서</w:t>
      </w:r>
      <w:r w:rsidR="009F4F3B">
        <w:rPr>
          <w:rFonts w:eastAsia="함초롬바탕" w:hint="eastAsia"/>
        </w:rPr>
        <w:t xml:space="preserve"> </w:t>
      </w:r>
      <w:r w:rsidR="009F4F3B">
        <w:rPr>
          <w:rFonts w:eastAsia="함초롬바탕" w:hint="eastAsia"/>
        </w:rPr>
        <w:t>보다</w:t>
      </w:r>
      <w:r w:rsidR="009F4F3B">
        <w:rPr>
          <w:rFonts w:eastAsia="함초롬바탕" w:hint="eastAsia"/>
        </w:rPr>
        <w:t xml:space="preserve"> </w:t>
      </w:r>
      <w:r w:rsidR="009F4F3B">
        <w:rPr>
          <w:rFonts w:eastAsia="함초롬바탕" w:hint="eastAsia"/>
        </w:rPr>
        <w:t>월별</w:t>
      </w:r>
      <w:r w:rsidR="009F4F3B">
        <w:rPr>
          <w:rFonts w:eastAsia="함초롬바탕" w:hint="eastAsia"/>
        </w:rPr>
        <w:t xml:space="preserve"> </w:t>
      </w:r>
      <w:r w:rsidR="009F4F3B">
        <w:rPr>
          <w:rFonts w:eastAsia="함초롬바탕" w:hint="eastAsia"/>
        </w:rPr>
        <w:t>등가중평균수익률에</w:t>
      </w:r>
      <w:r w:rsidR="009F4F3B">
        <w:rPr>
          <w:rFonts w:eastAsia="함초롬바탕" w:hint="eastAsia"/>
        </w:rPr>
        <w:t xml:space="preserve"> </w:t>
      </w:r>
      <w:r w:rsidR="009F4F3B">
        <w:rPr>
          <w:rFonts w:eastAsia="함초롬바탕" w:hint="eastAsia"/>
        </w:rPr>
        <w:t>대해서</w:t>
      </w:r>
      <w:r w:rsidR="009F4F3B">
        <w:rPr>
          <w:rFonts w:eastAsia="함초롬바탕" w:hint="eastAsia"/>
        </w:rPr>
        <w:t xml:space="preserve"> </w:t>
      </w:r>
      <w:r w:rsidR="009F4F3B">
        <w:rPr>
          <w:rFonts w:eastAsia="함초롬바탕" w:hint="eastAsia"/>
        </w:rPr>
        <w:t>더</w:t>
      </w:r>
      <w:r w:rsidR="009F4F3B">
        <w:rPr>
          <w:rFonts w:eastAsia="함초롬바탕" w:hint="eastAsia"/>
        </w:rPr>
        <w:t xml:space="preserve"> </w:t>
      </w:r>
      <w:r w:rsidR="009F4F3B">
        <w:rPr>
          <w:rFonts w:eastAsia="함초롬바탕" w:hint="eastAsia"/>
        </w:rPr>
        <w:t>강한</w:t>
      </w:r>
      <w:r w:rsidR="009F4F3B">
        <w:rPr>
          <w:rFonts w:eastAsia="함초롬바탕" w:hint="eastAsia"/>
        </w:rPr>
        <w:t xml:space="preserve"> </w:t>
      </w:r>
      <w:r w:rsidR="009F4F3B">
        <w:rPr>
          <w:rFonts w:eastAsia="함초롬바탕" w:hint="eastAsia"/>
        </w:rPr>
        <w:t>음의</w:t>
      </w:r>
      <w:r w:rsidR="009F4F3B">
        <w:rPr>
          <w:rFonts w:eastAsia="함초롬바탕" w:hint="eastAsia"/>
        </w:rPr>
        <w:t xml:space="preserve"> </w:t>
      </w:r>
      <w:r w:rsidR="009F4F3B">
        <w:rPr>
          <w:rFonts w:eastAsia="함초롬바탕" w:hint="eastAsia"/>
        </w:rPr>
        <w:t>수익률예측력을</w:t>
      </w:r>
      <w:r w:rsidR="009F4F3B">
        <w:rPr>
          <w:rFonts w:eastAsia="함초롬바탕" w:hint="eastAsia"/>
        </w:rPr>
        <w:t xml:space="preserve"> </w:t>
      </w:r>
      <w:r w:rsidR="009F4F3B">
        <w:rPr>
          <w:rFonts w:eastAsia="함초롬바탕" w:hint="eastAsia"/>
        </w:rPr>
        <w:t>갖고</w:t>
      </w:r>
      <w:r w:rsidR="009F4F3B">
        <w:rPr>
          <w:rFonts w:eastAsia="함초롬바탕" w:hint="eastAsia"/>
        </w:rPr>
        <w:t xml:space="preserve"> </w:t>
      </w:r>
      <w:r w:rsidR="009F4F3B">
        <w:rPr>
          <w:rFonts w:eastAsia="함초롬바탕" w:hint="eastAsia"/>
        </w:rPr>
        <w:t>있는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것으로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나타났다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.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소형주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유형자산비율이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낮은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주식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고변동성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주식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한계기업이나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고도성장기업의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주식에서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(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그렇지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않은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주식에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비해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)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투자심리지수의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수익률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예측력이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높기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때문에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C33AA9">
        <w:rPr>
          <w:rFonts w:ascii="함초롬바탕" w:eastAsia="함초롬바탕" w:hAnsi="함초롬바탕" w:cs="함초롬바탕" w:hint="eastAsia"/>
          <w:kern w:val="0"/>
          <w:szCs w:val="20"/>
        </w:rPr>
        <w:t>이들 주식의 영향력이 커지는 등가중</w:t>
      </w:r>
      <w:r w:rsidR="00C33AA9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33AA9">
        <w:rPr>
          <w:rFonts w:ascii="함초롬바탕" w:eastAsia="함초롬바탕" w:hAnsi="함초롬바탕" w:cs="함초롬바탕" w:hint="eastAsia"/>
          <w:kern w:val="0"/>
          <w:szCs w:val="20"/>
        </w:rPr>
        <w:t>포트폴리오에서의 수익률 예측력이 이들 주식의 영향력이 희석되는 가치가중 포트폴리오에서보다 더 강한 것으로 보인다.</w:t>
      </w:r>
      <w:r w:rsidR="00C33AA9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</w:p>
    <w:p w:rsidR="000F3BB2" w:rsidRPr="00224657" w:rsidRDefault="00224657" w:rsidP="00C33AA9">
      <w:pPr>
        <w:spacing w:after="0" w:line="384" w:lineRule="auto"/>
        <w:ind w:firstLineChars="100" w:firstLine="200"/>
        <w:textAlignment w:val="baseline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이 논문의 구성은 아래와 같다.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제 2장에서는 주요변수</w:t>
      </w:r>
      <w:r w:rsidR="00C33AA9">
        <w:rPr>
          <w:rFonts w:ascii="함초롬바탕" w:eastAsia="함초롬바탕" w:hAnsi="함초롬바탕" w:cs="함초롬바탕" w:hint="eastAsia"/>
          <w:szCs w:val="20"/>
        </w:rPr>
        <w:t>인 주식특성 포트폴리오 수익률과 분기별 투자심리지수</w:t>
      </w:r>
      <w:r>
        <w:rPr>
          <w:rFonts w:ascii="함초롬바탕" w:eastAsia="함초롬바탕" w:hAnsi="함초롬바탕" w:cs="함초롬바탕" w:hint="eastAsia"/>
          <w:szCs w:val="20"/>
        </w:rPr>
        <w:t>를 소개하였다.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제 </w:t>
      </w:r>
      <w:r>
        <w:rPr>
          <w:rFonts w:ascii="함초롬바탕" w:eastAsia="함초롬바탕" w:hAnsi="함초롬바탕" w:cs="함초롬바탕"/>
          <w:szCs w:val="20"/>
        </w:rPr>
        <w:t>3</w:t>
      </w:r>
      <w:r>
        <w:rPr>
          <w:rFonts w:ascii="함초롬바탕" w:eastAsia="함초롬바탕" w:hAnsi="함초롬바탕" w:cs="함초롬바탕" w:hint="eastAsia"/>
          <w:szCs w:val="20"/>
        </w:rPr>
        <w:t xml:space="preserve">장에서는 분기별 투자심리지수가 주식특성 포트폴리오의 </w:t>
      </w:r>
      <w:r w:rsidR="00C33AA9">
        <w:rPr>
          <w:rFonts w:ascii="함초롬바탕" w:eastAsia="함초롬바탕" w:hAnsi="함초롬바탕" w:cs="함초롬바탕" w:hint="eastAsia"/>
          <w:szCs w:val="20"/>
        </w:rPr>
        <w:t xml:space="preserve">월별 </w:t>
      </w:r>
      <w:r>
        <w:rPr>
          <w:rFonts w:ascii="함초롬바탕" w:eastAsia="함초롬바탕" w:hAnsi="함초롬바탕" w:cs="함초롬바탕" w:hint="eastAsia"/>
          <w:szCs w:val="20"/>
        </w:rPr>
        <w:t>수익률에 대해 예측력을 갖는지</w:t>
      </w:r>
      <w:r w:rsidR="00C33AA9">
        <w:rPr>
          <w:rFonts w:ascii="함초롬바탕" w:eastAsia="함초롬바탕" w:hAnsi="함초롬바탕" w:cs="함초롬바탕" w:hint="eastAsia"/>
          <w:szCs w:val="20"/>
        </w:rPr>
        <w:t xml:space="preserve">에 대한 </w:t>
      </w:r>
      <w:r>
        <w:rPr>
          <w:rFonts w:ascii="함초롬바탕" w:eastAsia="함초롬바탕" w:hAnsi="함초롬바탕" w:cs="함초롬바탕" w:hint="eastAsia"/>
          <w:szCs w:val="20"/>
        </w:rPr>
        <w:t>횡단면적</w:t>
      </w:r>
      <w:r w:rsidR="00C33AA9">
        <w:rPr>
          <w:rFonts w:ascii="함초롬바탕" w:eastAsia="함초롬바탕" w:hAnsi="함초롬바탕" w:cs="함초롬바탕" w:hint="eastAsia"/>
          <w:szCs w:val="20"/>
        </w:rPr>
        <w:t xml:space="preserve"> 비교분석결과를 설명하였다.</w:t>
      </w:r>
      <w:r w:rsidR="00C33AA9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제 </w:t>
      </w:r>
      <w:r w:rsidR="00C33AA9">
        <w:rPr>
          <w:rFonts w:ascii="함초롬바탕" w:eastAsia="함초롬바탕" w:hAnsi="함초롬바탕" w:cs="함초롬바탕"/>
          <w:szCs w:val="20"/>
        </w:rPr>
        <w:t>4</w:t>
      </w:r>
      <w:r>
        <w:rPr>
          <w:rFonts w:ascii="함초롬바탕" w:eastAsia="함초롬바탕" w:hAnsi="함초롬바탕" w:cs="함초롬바탕" w:hint="eastAsia"/>
          <w:szCs w:val="20"/>
        </w:rPr>
        <w:t>장에서는 결과를 요약하고 시사점을 제시</w:t>
      </w:r>
      <w:r w:rsidR="009F4F3B">
        <w:rPr>
          <w:rFonts w:ascii="함초롬바탕" w:eastAsia="함초롬바탕" w:hAnsi="함초롬바탕" w:cs="함초롬바탕" w:hint="eastAsia"/>
          <w:szCs w:val="20"/>
        </w:rPr>
        <w:t>하였다.</w:t>
      </w:r>
      <w:r w:rsidR="009F4F3B">
        <w:rPr>
          <w:rFonts w:ascii="함초롬바탕" w:eastAsia="함초롬바탕" w:hAnsi="함초롬바탕" w:cs="함초롬바탕"/>
          <w:szCs w:val="20"/>
        </w:rPr>
        <w:t xml:space="preserve"> </w:t>
      </w:r>
    </w:p>
    <w:p w:rsidR="00224657" w:rsidRPr="00E10FD3" w:rsidRDefault="00224657" w:rsidP="00D039CE">
      <w:pPr>
        <w:wordWrap/>
        <w:spacing w:line="360" w:lineRule="auto"/>
        <w:rPr>
          <w:rFonts w:ascii="함초롬바탕" w:eastAsia="함초롬바탕" w:hAnsi="함초롬바탕" w:cs="함초롬바탕"/>
          <w:szCs w:val="20"/>
        </w:rPr>
      </w:pPr>
    </w:p>
    <w:p w:rsidR="00C22580" w:rsidRDefault="005A76F5" w:rsidP="005A76F5">
      <w:pPr>
        <w:wordWrap/>
        <w:spacing w:line="360" w:lineRule="auto"/>
        <w:rPr>
          <w:rFonts w:ascii="함초롬바탕" w:eastAsia="함초롬바탕" w:hAnsi="함초롬바탕" w:cs="함초롬바탕"/>
          <w:b/>
          <w:szCs w:val="20"/>
        </w:rPr>
      </w:pPr>
      <w:r>
        <w:rPr>
          <w:rFonts w:ascii="함초롬바탕" w:eastAsia="함초롬바탕" w:hAnsi="함초롬바탕" w:cs="함초롬바탕"/>
          <w:b/>
          <w:szCs w:val="20"/>
        </w:rPr>
        <w:t xml:space="preserve">2. </w:t>
      </w:r>
      <w:r w:rsidR="00290BF1" w:rsidRPr="005E5C25">
        <w:rPr>
          <w:rFonts w:ascii="함초롬바탕" w:eastAsia="함초롬바탕" w:hAnsi="함초롬바탕" w:cs="함초롬바탕" w:hint="eastAsia"/>
          <w:b/>
          <w:szCs w:val="20"/>
        </w:rPr>
        <w:t>주요변수와 표본</w:t>
      </w:r>
    </w:p>
    <w:p w:rsidR="00D03F01" w:rsidRPr="005E5C25" w:rsidRDefault="00D03F01" w:rsidP="00010361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b/>
          <w:szCs w:val="20"/>
        </w:rPr>
      </w:pPr>
    </w:p>
    <w:p w:rsidR="00C7190C" w:rsidRPr="005A76F5" w:rsidRDefault="000D4225" w:rsidP="005A76F5">
      <w:pPr>
        <w:pStyle w:val="a7"/>
        <w:numPr>
          <w:ilvl w:val="1"/>
          <w:numId w:val="9"/>
        </w:numPr>
        <w:wordWrap/>
        <w:spacing w:line="360" w:lineRule="auto"/>
        <w:ind w:leftChars="0"/>
        <w:rPr>
          <w:rFonts w:ascii="함초롬바탕" w:eastAsia="함초롬바탕" w:hAnsi="함초롬바탕" w:cs="함초롬바탕"/>
          <w:b/>
          <w:bCs/>
          <w:szCs w:val="20"/>
        </w:rPr>
      </w:pPr>
      <w:r w:rsidRPr="005A76F5">
        <w:rPr>
          <w:rFonts w:ascii="함초롬바탕" w:eastAsia="함초롬바탕" w:hAnsi="함초롬바탕" w:cs="함초롬바탕" w:hint="eastAsia"/>
          <w:b/>
          <w:bCs/>
          <w:szCs w:val="20"/>
        </w:rPr>
        <w:t>주식특성</w:t>
      </w:r>
      <w:r w:rsidR="00224657" w:rsidRPr="005A76F5">
        <w:rPr>
          <w:rFonts w:ascii="함초롬바탕" w:eastAsia="함초롬바탕" w:hAnsi="함초롬바탕" w:cs="함초롬바탕" w:hint="eastAsia"/>
          <w:b/>
          <w:bCs/>
          <w:szCs w:val="20"/>
        </w:rPr>
        <w:t xml:space="preserve"> </w:t>
      </w:r>
      <w:r w:rsidRPr="005A76F5">
        <w:rPr>
          <w:rFonts w:ascii="함초롬바탕" w:eastAsia="함초롬바탕" w:hAnsi="함초롬바탕" w:cs="함초롬바탕" w:hint="eastAsia"/>
          <w:b/>
          <w:bCs/>
          <w:szCs w:val="20"/>
        </w:rPr>
        <w:t>포트폴리오와 수익률</w:t>
      </w:r>
    </w:p>
    <w:p w:rsidR="009F4F3B" w:rsidRDefault="00F13977" w:rsidP="00D03F01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 xml:space="preserve">표본은 </w:t>
      </w:r>
      <w:r w:rsidR="00D03F01">
        <w:rPr>
          <w:rFonts w:ascii="함초롬바탕" w:eastAsia="함초롬바탕" w:hAnsi="함초롬바탕" w:cs="함초롬바탕"/>
          <w:szCs w:val="20"/>
        </w:rPr>
        <w:t>KOSPI</w:t>
      </w:r>
      <w:r w:rsidR="00D03F01">
        <w:rPr>
          <w:rFonts w:ascii="함초롬바탕" w:eastAsia="함초롬바탕" w:hAnsi="함초롬바탕" w:cs="함초롬바탕" w:hint="eastAsia"/>
          <w:szCs w:val="20"/>
        </w:rPr>
        <w:t xml:space="preserve">시장에 상장된 보통주 중 </w:t>
      </w:r>
      <w:r>
        <w:rPr>
          <w:rFonts w:ascii="함초롬바탕" w:eastAsia="함초롬바탕" w:hAnsi="함초롬바탕" w:cs="함초롬바탕"/>
          <w:szCs w:val="20"/>
        </w:rPr>
        <w:t>2000</w:t>
      </w:r>
      <w:r>
        <w:rPr>
          <w:rFonts w:ascii="함초롬바탕" w:eastAsia="함초롬바탕" w:hAnsi="함초롬바탕" w:cs="함초롬바탕" w:hint="eastAsia"/>
          <w:szCs w:val="20"/>
        </w:rPr>
        <w:t xml:space="preserve">년 </w:t>
      </w:r>
      <w:r>
        <w:rPr>
          <w:rFonts w:ascii="함초롬바탕" w:eastAsia="함초롬바탕" w:hAnsi="함초롬바탕" w:cs="함초롬바탕"/>
          <w:szCs w:val="20"/>
        </w:rPr>
        <w:t>1</w:t>
      </w:r>
      <w:r>
        <w:rPr>
          <w:rFonts w:ascii="함초롬바탕" w:eastAsia="함초롬바탕" w:hAnsi="함초롬바탕" w:cs="함초롬바탕" w:hint="eastAsia"/>
          <w:szCs w:val="20"/>
        </w:rPr>
        <w:t xml:space="preserve">월부터 </w:t>
      </w:r>
      <w:r>
        <w:rPr>
          <w:rFonts w:ascii="함초롬바탕" w:eastAsia="함초롬바탕" w:hAnsi="함초롬바탕" w:cs="함초롬바탕"/>
          <w:szCs w:val="20"/>
        </w:rPr>
        <w:t>201</w:t>
      </w:r>
      <w:r w:rsidR="003B717F">
        <w:rPr>
          <w:rFonts w:ascii="함초롬바탕" w:eastAsia="함초롬바탕" w:hAnsi="함초롬바탕" w:cs="함초롬바탕"/>
          <w:szCs w:val="20"/>
        </w:rPr>
        <w:t>8</w:t>
      </w:r>
      <w:r>
        <w:rPr>
          <w:rFonts w:ascii="함초롬바탕" w:eastAsia="함초롬바탕" w:hAnsi="함초롬바탕" w:cs="함초롬바탕" w:hint="eastAsia"/>
          <w:szCs w:val="20"/>
        </w:rPr>
        <w:t xml:space="preserve">년 </w:t>
      </w:r>
      <w:r>
        <w:rPr>
          <w:rFonts w:ascii="함초롬바탕" w:eastAsia="함초롬바탕" w:hAnsi="함초롬바탕" w:cs="함초롬바탕"/>
          <w:szCs w:val="20"/>
        </w:rPr>
        <w:t>6</w:t>
      </w:r>
      <w:r>
        <w:rPr>
          <w:rFonts w:ascii="함초롬바탕" w:eastAsia="함초롬바탕" w:hAnsi="함초롬바탕" w:cs="함초롬바탕" w:hint="eastAsia"/>
          <w:szCs w:val="20"/>
        </w:rPr>
        <w:t xml:space="preserve">월까지 </w:t>
      </w:r>
      <w:r>
        <w:rPr>
          <w:rFonts w:ascii="함초롬바탕" w:eastAsia="함초롬바탕" w:hAnsi="함초롬바탕" w:cs="함초롬바탕" w:hint="eastAsia"/>
          <w:szCs w:val="20"/>
        </w:rPr>
        <w:lastRenderedPageBreak/>
        <w:t>에프앤가이드(</w:t>
      </w:r>
      <w:r>
        <w:rPr>
          <w:rFonts w:ascii="함초롬바탕" w:eastAsia="함초롬바탕" w:hAnsi="함초롬바탕" w:cs="함초롬바탕"/>
          <w:szCs w:val="20"/>
        </w:rPr>
        <w:t>F</w:t>
      </w:r>
      <w:r w:rsidR="00FA6AF8">
        <w:rPr>
          <w:rFonts w:ascii="함초롬바탕" w:eastAsia="함초롬바탕" w:hAnsi="함초롬바탕" w:cs="함초롬바탕"/>
          <w:szCs w:val="20"/>
        </w:rPr>
        <w:t>NGUIDE</w:t>
      </w:r>
      <w:r>
        <w:rPr>
          <w:rFonts w:ascii="함초롬바탕" w:eastAsia="함초롬바탕" w:hAnsi="함초롬바탕" w:cs="함초롬바탕"/>
          <w:szCs w:val="20"/>
        </w:rPr>
        <w:t>)</w:t>
      </w:r>
      <w:r>
        <w:rPr>
          <w:rFonts w:ascii="함초롬바탕" w:eastAsia="함초롬바탕" w:hAnsi="함초롬바탕" w:cs="함초롬바탕" w:hint="eastAsia"/>
          <w:szCs w:val="20"/>
        </w:rPr>
        <w:t>와 키스밸류(K</w:t>
      </w:r>
      <w:r w:rsidR="00FA6AF8">
        <w:rPr>
          <w:rFonts w:ascii="함초롬바탕" w:eastAsia="함초롬바탕" w:hAnsi="함초롬바탕" w:cs="함초롬바탕"/>
          <w:szCs w:val="20"/>
        </w:rPr>
        <w:t>ISVALUE</w:t>
      </w:r>
      <w:r>
        <w:rPr>
          <w:rFonts w:ascii="함초롬바탕" w:eastAsia="함초롬바탕" w:hAnsi="함초롬바탕" w:cs="함초롬바탕"/>
          <w:szCs w:val="20"/>
        </w:rPr>
        <w:t>)</w:t>
      </w:r>
      <w:r>
        <w:rPr>
          <w:rFonts w:ascii="함초롬바탕" w:eastAsia="함초롬바탕" w:hAnsi="함초롬바탕" w:cs="함초롬바탕" w:hint="eastAsia"/>
          <w:szCs w:val="20"/>
        </w:rPr>
        <w:t xml:space="preserve">를 통해 </w:t>
      </w:r>
      <w:r w:rsidR="00224657">
        <w:rPr>
          <w:rFonts w:ascii="함초롬바탕" w:eastAsia="함초롬바탕" w:hAnsi="함초롬바탕" w:cs="함초롬바탕" w:hint="eastAsia"/>
          <w:szCs w:val="20"/>
        </w:rPr>
        <w:t>회계</w:t>
      </w:r>
      <w:r w:rsidR="00D03F01">
        <w:rPr>
          <w:rFonts w:ascii="함초롬바탕" w:eastAsia="함초롬바탕" w:hAnsi="함초롬바탕" w:cs="함초롬바탕" w:hint="eastAsia"/>
          <w:szCs w:val="20"/>
        </w:rPr>
        <w:t>자</w:t>
      </w:r>
      <w:r w:rsidR="00020C7F">
        <w:rPr>
          <w:rFonts w:ascii="함초롬바탕" w:eastAsia="함초롬바탕" w:hAnsi="함초롬바탕" w:cs="함초롬바탕" w:hint="eastAsia"/>
          <w:szCs w:val="20"/>
        </w:rPr>
        <w:t>료</w:t>
      </w:r>
      <w:r>
        <w:rPr>
          <w:rFonts w:ascii="함초롬바탕" w:eastAsia="함초롬바탕" w:hAnsi="함초롬바탕" w:cs="함초롬바탕" w:hint="eastAsia"/>
          <w:szCs w:val="20"/>
        </w:rPr>
        <w:t xml:space="preserve">와 </w:t>
      </w:r>
      <w:r w:rsidR="00224657">
        <w:rPr>
          <w:rFonts w:ascii="함초롬바탕" w:eastAsia="함초롬바탕" w:hAnsi="함초롬바탕" w:cs="함초롬바탕" w:hint="eastAsia"/>
          <w:szCs w:val="20"/>
        </w:rPr>
        <w:t>시장</w:t>
      </w:r>
      <w:r w:rsidR="0065271B">
        <w:rPr>
          <w:rFonts w:ascii="함초롬바탕" w:eastAsia="함초롬바탕" w:hAnsi="함초롬바탕" w:cs="함초롬바탕" w:hint="eastAsia"/>
          <w:szCs w:val="20"/>
        </w:rPr>
        <w:t>자료</w:t>
      </w:r>
      <w:r>
        <w:rPr>
          <w:rFonts w:ascii="함초롬바탕" w:eastAsia="함초롬바탕" w:hAnsi="함초롬바탕" w:cs="함초롬바탕" w:hint="eastAsia"/>
          <w:szCs w:val="20"/>
        </w:rPr>
        <w:t>를 수집할 수 있는 종목으로 구성하</w:t>
      </w:r>
      <w:r w:rsidR="00D03F01">
        <w:rPr>
          <w:rFonts w:ascii="함초롬바탕" w:eastAsia="함초롬바탕" w:hAnsi="함초롬바탕" w:cs="함초롬바탕" w:hint="eastAsia"/>
          <w:szCs w:val="20"/>
        </w:rPr>
        <w:t>였으며,</w:t>
      </w:r>
      <w:r w:rsidR="00C51096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C51096">
        <w:rPr>
          <w:rFonts w:ascii="함초롬바탕" w:eastAsia="함초롬바탕" w:hAnsi="함초롬바탕" w:cs="함초롬바탕"/>
          <w:szCs w:val="20"/>
        </w:rPr>
        <w:t xml:space="preserve">Fama and </w:t>
      </w:r>
      <w:r w:rsidR="00C51096">
        <w:rPr>
          <w:rFonts w:ascii="함초롬바탕" w:eastAsia="함초롬바탕" w:hAnsi="함초롬바탕" w:cs="함초롬바탕" w:hint="eastAsia"/>
          <w:szCs w:val="20"/>
        </w:rPr>
        <w:t>F</w:t>
      </w:r>
      <w:r w:rsidR="00C51096">
        <w:rPr>
          <w:rFonts w:ascii="함초롬바탕" w:eastAsia="함초롬바탕" w:hAnsi="함초롬바탕" w:cs="함초롬바탕"/>
          <w:szCs w:val="20"/>
        </w:rPr>
        <w:t>rench(1992)</w:t>
      </w:r>
      <w:r w:rsidR="00C51096">
        <w:rPr>
          <w:rFonts w:ascii="함초롬바탕" w:eastAsia="함초롬바탕" w:hAnsi="함초롬바탕" w:cs="함초롬바탕" w:hint="eastAsia"/>
          <w:szCs w:val="20"/>
        </w:rPr>
        <w:t>의 방법론대로</w:t>
      </w:r>
      <w:r w:rsidR="00C51096">
        <w:rPr>
          <w:rFonts w:ascii="함초롬바탕" w:eastAsia="함초롬바탕" w:hAnsi="함초롬바탕" w:cs="함초롬바탕"/>
          <w:szCs w:val="20"/>
        </w:rPr>
        <w:t xml:space="preserve">, </w:t>
      </w:r>
      <w:r w:rsidR="00FD424E">
        <w:rPr>
          <w:rFonts w:ascii="함초롬바탕" w:eastAsia="함초롬바탕" w:hAnsi="함초롬바탕" w:cs="함초롬바탕"/>
          <w:szCs w:val="20"/>
        </w:rPr>
        <w:t>t-1</w:t>
      </w:r>
      <w:r w:rsidR="00FD424E">
        <w:rPr>
          <w:rFonts w:ascii="함초롬바탕" w:eastAsia="함초롬바탕" w:hAnsi="함초롬바탕" w:cs="함초롬바탕" w:hint="eastAsia"/>
          <w:szCs w:val="20"/>
        </w:rPr>
        <w:t>기 회계연도말</w:t>
      </w:r>
      <w:r w:rsidR="00C51096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FD424E">
        <w:rPr>
          <w:rFonts w:ascii="함초롬바탕" w:eastAsia="함초롬바탕" w:hAnsi="함초롬바탕" w:cs="함초롬바탕" w:hint="eastAsia"/>
          <w:szCs w:val="20"/>
        </w:rPr>
        <w:t xml:space="preserve">자료를 t기 </w:t>
      </w:r>
      <w:r w:rsidR="00FD424E">
        <w:rPr>
          <w:rFonts w:ascii="함초롬바탕" w:eastAsia="함초롬바탕" w:hAnsi="함초롬바탕" w:cs="함초롬바탕"/>
          <w:szCs w:val="20"/>
        </w:rPr>
        <w:t>7</w:t>
      </w:r>
      <w:r w:rsidR="00FD424E">
        <w:rPr>
          <w:rFonts w:ascii="함초롬바탕" w:eastAsia="함초롬바탕" w:hAnsi="함초롬바탕" w:cs="함초롬바탕" w:hint="eastAsia"/>
          <w:szCs w:val="20"/>
        </w:rPr>
        <w:t>월에서 t</w:t>
      </w:r>
      <w:r w:rsidR="00FD424E">
        <w:rPr>
          <w:rFonts w:ascii="함초롬바탕" w:eastAsia="함초롬바탕" w:hAnsi="함초롬바탕" w:cs="함초롬바탕"/>
          <w:szCs w:val="20"/>
        </w:rPr>
        <w:t>+1</w:t>
      </w:r>
      <w:r w:rsidR="00FD424E">
        <w:rPr>
          <w:rFonts w:ascii="함초롬바탕" w:eastAsia="함초롬바탕" w:hAnsi="함초롬바탕" w:cs="함초롬바탕" w:hint="eastAsia"/>
          <w:szCs w:val="20"/>
        </w:rPr>
        <w:t xml:space="preserve">기 </w:t>
      </w:r>
      <w:r w:rsidR="00FD424E">
        <w:rPr>
          <w:rFonts w:ascii="함초롬바탕" w:eastAsia="함초롬바탕" w:hAnsi="함초롬바탕" w:cs="함초롬바탕"/>
          <w:szCs w:val="20"/>
        </w:rPr>
        <w:t>6</w:t>
      </w:r>
      <w:r w:rsidR="00FD424E">
        <w:rPr>
          <w:rFonts w:ascii="함초롬바탕" w:eastAsia="함초롬바탕" w:hAnsi="함초롬바탕" w:cs="함초롬바탕" w:hint="eastAsia"/>
          <w:szCs w:val="20"/>
        </w:rPr>
        <w:t>월까지 월별 수익률자료와 결합</w:t>
      </w:r>
      <w:r w:rsidR="00C51096">
        <w:rPr>
          <w:rFonts w:ascii="함초롬바탕" w:eastAsia="함초롬바탕" w:hAnsi="함초롬바탕" w:cs="함초롬바탕" w:hint="eastAsia"/>
          <w:szCs w:val="20"/>
        </w:rPr>
        <w:t xml:space="preserve">하는 방법으로 </w:t>
      </w:r>
      <w:r w:rsidR="00D03F01">
        <w:rPr>
          <w:rFonts w:ascii="함초롬바탕" w:eastAsia="함초롬바탕" w:hAnsi="함초롬바탕" w:cs="함초롬바탕" w:hint="eastAsia"/>
          <w:szCs w:val="20"/>
        </w:rPr>
        <w:t>전체</w:t>
      </w:r>
      <w:r w:rsidR="00C51096">
        <w:rPr>
          <w:rFonts w:ascii="함초롬바탕" w:eastAsia="함초롬바탕" w:hAnsi="함초롬바탕" w:cs="함초롬바탕" w:hint="eastAsia"/>
          <w:szCs w:val="20"/>
        </w:rPr>
        <w:t>데이터셋을 구축하였다.</w:t>
      </w:r>
      <w:r w:rsidR="00C51096">
        <w:rPr>
          <w:rFonts w:ascii="함초롬바탕" w:eastAsia="함초롬바탕" w:hAnsi="함초롬바탕" w:cs="함초롬바탕"/>
          <w:szCs w:val="20"/>
        </w:rPr>
        <w:t xml:space="preserve"> </w:t>
      </w:r>
      <w:r w:rsidR="00D03F01">
        <w:rPr>
          <w:rFonts w:ascii="함초롬바탕" w:eastAsia="함초롬바탕" w:hAnsi="함초롬바탕" w:cs="함초롬바탕" w:hint="eastAsia"/>
          <w:szCs w:val="20"/>
        </w:rPr>
        <w:t xml:space="preserve">이들 표본종목을 </w:t>
      </w:r>
      <w:r w:rsidR="001979C0">
        <w:rPr>
          <w:rFonts w:ascii="함초롬바탕" w:eastAsia="함초롬바탕" w:hAnsi="함초롬바탕" w:cs="함초롬바탕" w:hint="eastAsia"/>
          <w:szCs w:val="20"/>
        </w:rPr>
        <w:t>분류하여</w:t>
      </w:r>
      <w:r w:rsidR="00D03F01">
        <w:rPr>
          <w:rFonts w:ascii="함초롬바탕" w:eastAsia="함초롬바탕" w:hAnsi="함초롬바탕" w:cs="함초롬바탕" w:hint="eastAsia"/>
          <w:szCs w:val="20"/>
        </w:rPr>
        <w:t xml:space="preserve"> 투자심리에 의한 영향도가 상이할 것으로 예상되는 주식특성</w:t>
      </w:r>
      <w:r w:rsidR="0022465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D03F01">
        <w:rPr>
          <w:rFonts w:ascii="함초롬바탕" w:eastAsia="함초롬바탕" w:hAnsi="함초롬바탕" w:cs="함초롬바탕" w:hint="eastAsia"/>
          <w:szCs w:val="20"/>
        </w:rPr>
        <w:t>포트폴리오를 구성하</w:t>
      </w:r>
      <w:r w:rsidR="001979C0">
        <w:rPr>
          <w:rFonts w:ascii="함초롬바탕" w:eastAsia="함초롬바탕" w:hAnsi="함초롬바탕" w:cs="함초롬바탕" w:hint="eastAsia"/>
          <w:szCs w:val="20"/>
        </w:rPr>
        <w:t xml:space="preserve">고 </w:t>
      </w:r>
      <w:r w:rsidR="00AA3DA9">
        <w:rPr>
          <w:rFonts w:ascii="함초롬바탕" w:eastAsia="함초롬바탕" w:hAnsi="함초롬바탕" w:cs="함초롬바탕" w:hint="eastAsia"/>
          <w:szCs w:val="20"/>
        </w:rPr>
        <w:t xml:space="preserve">그 포트폴리오의 </w:t>
      </w:r>
      <w:r w:rsidR="001F35A0">
        <w:rPr>
          <w:rFonts w:ascii="함초롬바탕" w:eastAsia="함초롬바탕" w:hAnsi="함초롬바탕" w:cs="함초롬바탕" w:hint="eastAsia"/>
          <w:szCs w:val="20"/>
        </w:rPr>
        <w:t>등가중평균(</w:t>
      </w:r>
      <w:r w:rsidR="001F35A0">
        <w:rPr>
          <w:rFonts w:ascii="함초롬바탕" w:eastAsia="함초롬바탕" w:hAnsi="함초롬바탕" w:cs="함초롬바탕"/>
          <w:szCs w:val="20"/>
        </w:rPr>
        <w:t>equal</w:t>
      </w:r>
      <w:r w:rsidR="0066746B">
        <w:rPr>
          <w:rFonts w:ascii="함초롬바탕" w:eastAsia="함초롬바탕" w:hAnsi="함초롬바탕" w:cs="함초롬바탕"/>
          <w:szCs w:val="20"/>
        </w:rPr>
        <w:t>-</w:t>
      </w:r>
      <w:r w:rsidR="001F35A0">
        <w:rPr>
          <w:rFonts w:ascii="함초롬바탕" w:eastAsia="함초롬바탕" w:hAnsi="함초롬바탕" w:cs="함초롬바탕"/>
          <w:szCs w:val="20"/>
        </w:rPr>
        <w:t>weighted</w:t>
      </w:r>
      <w:r w:rsidR="0066746B">
        <w:rPr>
          <w:rFonts w:ascii="함초롬바탕" w:eastAsia="함초롬바탕" w:hAnsi="함초롬바탕" w:cs="함초롬바탕"/>
          <w:szCs w:val="20"/>
        </w:rPr>
        <w:t xml:space="preserve"> average</w:t>
      </w:r>
      <w:r w:rsidR="001F35A0">
        <w:rPr>
          <w:rFonts w:ascii="함초롬바탕" w:eastAsia="함초롬바탕" w:hAnsi="함초롬바탕" w:cs="함초롬바탕"/>
          <w:szCs w:val="20"/>
        </w:rPr>
        <w:t>)</w:t>
      </w:r>
      <w:r w:rsidR="001F35A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AA3DA9">
        <w:rPr>
          <w:rFonts w:ascii="함초롬바탕" w:eastAsia="함초롬바탕" w:hAnsi="함초롬바탕" w:cs="함초롬바탕" w:hint="eastAsia"/>
          <w:szCs w:val="20"/>
        </w:rPr>
        <w:t>수익률을 분석하</w:t>
      </w:r>
      <w:r w:rsidR="00D03F01">
        <w:rPr>
          <w:rFonts w:ascii="함초롬바탕" w:eastAsia="함초롬바탕" w:hAnsi="함초롬바탕" w:cs="함초롬바탕" w:hint="eastAsia"/>
          <w:szCs w:val="20"/>
        </w:rPr>
        <w:t xml:space="preserve">였다. </w:t>
      </w:r>
    </w:p>
    <w:p w:rsidR="00C51096" w:rsidRDefault="00020C7F" w:rsidP="00D03F01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투자심리에 의한 일시적인 가격오류(</w:t>
      </w:r>
      <w:r>
        <w:rPr>
          <w:rFonts w:ascii="함초롬바탕" w:eastAsia="함초롬바탕" w:hAnsi="함초롬바탕" w:cs="함초롬바탕"/>
          <w:szCs w:val="20"/>
        </w:rPr>
        <w:t>mispricing)</w:t>
      </w:r>
      <w:r>
        <w:rPr>
          <w:rFonts w:ascii="함초롬바탕" w:eastAsia="함초롬바탕" w:hAnsi="함초롬바탕" w:cs="함초롬바탕" w:hint="eastAsia"/>
          <w:szCs w:val="20"/>
        </w:rPr>
        <w:t xml:space="preserve">는 </w:t>
      </w:r>
      <w:r w:rsidR="00D03F01">
        <w:rPr>
          <w:rFonts w:ascii="함초롬바탕" w:eastAsia="함초롬바탕" w:hAnsi="함초롬바탕" w:cs="함초롬바탕" w:hint="eastAsia"/>
          <w:szCs w:val="20"/>
        </w:rPr>
        <w:t xml:space="preserve">차익거래가 제한된 상황에서 </w:t>
      </w:r>
      <w:r w:rsidR="00FB1810">
        <w:rPr>
          <w:rFonts w:ascii="함초롬바탕" w:eastAsia="함초롬바탕" w:hAnsi="함초롬바탕" w:cs="함초롬바탕" w:hint="eastAsia"/>
          <w:szCs w:val="20"/>
        </w:rPr>
        <w:t xml:space="preserve">투기적수요로 인한 </w:t>
      </w:r>
      <w:r w:rsidR="00D03F01">
        <w:rPr>
          <w:rFonts w:ascii="함초롬바탕" w:eastAsia="함초롬바탕" w:hAnsi="함초롬바탕" w:cs="함초롬바탕" w:hint="eastAsia"/>
          <w:szCs w:val="20"/>
        </w:rPr>
        <w:t xml:space="preserve">수요충격이 </w:t>
      </w:r>
      <w:r>
        <w:rPr>
          <w:rFonts w:ascii="함초롬바탕" w:eastAsia="함초롬바탕" w:hAnsi="함초롬바탕" w:cs="함초롬바탕" w:hint="eastAsia"/>
          <w:szCs w:val="20"/>
        </w:rPr>
        <w:t>존재할 때 발생한다.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가치평가에 주관성이 개입할 여지가 높아 투기적수요의 영향을 받는 종목들은 대체로 </w:t>
      </w:r>
      <w:r w:rsidR="009F4F3B">
        <w:rPr>
          <w:rFonts w:ascii="함초롬바탕" w:eastAsia="함초롬바탕" w:hAnsi="함초롬바탕" w:cs="함초롬바탕" w:hint="eastAsia"/>
          <w:szCs w:val="20"/>
        </w:rPr>
        <w:t xml:space="preserve">높은 </w:t>
      </w:r>
      <w:r w:rsidR="00FB1810">
        <w:rPr>
          <w:rFonts w:ascii="함초롬바탕" w:eastAsia="함초롬바탕" w:hAnsi="함초롬바탕" w:cs="함초롬바탕" w:hint="eastAsia"/>
          <w:szCs w:val="20"/>
        </w:rPr>
        <w:t>거래비용으로 인해</w:t>
      </w:r>
      <w:r w:rsidR="00FB1810">
        <w:rPr>
          <w:rFonts w:ascii="함초롬바탕" w:eastAsia="함초롬바탕" w:hAnsi="함초롬바탕" w:cs="함초롬바탕"/>
          <w:szCs w:val="20"/>
        </w:rPr>
        <w:t xml:space="preserve"> </w:t>
      </w:r>
      <w:r w:rsidR="00FB1810">
        <w:rPr>
          <w:rFonts w:ascii="함초롬바탕" w:eastAsia="함초롬바탕" w:hAnsi="함초롬바탕" w:cs="함초롬바탕" w:hint="eastAsia"/>
          <w:szCs w:val="20"/>
        </w:rPr>
        <w:t>차익거래가</w:t>
      </w:r>
      <w:r>
        <w:rPr>
          <w:rFonts w:ascii="함초롬바탕" w:eastAsia="함초롬바탕" w:hAnsi="함초롬바탕" w:cs="함초롬바탕" w:hint="eastAsia"/>
          <w:szCs w:val="20"/>
        </w:rPr>
        <w:t xml:space="preserve"> 제한되는 반면,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가치평가가 객관적으로 이루어져 투기적수요의 영향을 적게 받는 종목들은 차익거래도 활발히 이루어지기 때문</w:t>
      </w:r>
      <w:r w:rsidR="001979C0">
        <w:rPr>
          <w:rFonts w:ascii="함초롬바탕" w:eastAsia="함초롬바탕" w:hAnsi="함초롬바탕" w:cs="함초롬바탕" w:hint="eastAsia"/>
          <w:szCs w:val="20"/>
        </w:rPr>
        <w:t xml:space="preserve">에 </w:t>
      </w:r>
      <w:r w:rsidR="00FB1810">
        <w:rPr>
          <w:rFonts w:ascii="함초롬바탕" w:eastAsia="함초롬바탕" w:hAnsi="함초롬바탕" w:cs="함초롬바탕" w:hint="eastAsia"/>
          <w:szCs w:val="20"/>
        </w:rPr>
        <w:t xml:space="preserve">투기적수요의 영향을 받는 </w:t>
      </w:r>
      <w:r w:rsidR="001979C0">
        <w:rPr>
          <w:rFonts w:ascii="함초롬바탕" w:eastAsia="함초롬바탕" w:hAnsi="함초롬바탕" w:cs="함초롬바탕" w:hint="eastAsia"/>
          <w:szCs w:val="20"/>
        </w:rPr>
        <w:t>정도</w:t>
      </w:r>
      <w:r w:rsidR="00FB1810">
        <w:rPr>
          <w:rFonts w:ascii="함초롬바탕" w:eastAsia="함초롬바탕" w:hAnsi="함초롬바탕" w:cs="함초롬바탕" w:hint="eastAsia"/>
          <w:szCs w:val="20"/>
        </w:rPr>
        <w:t>와</w:t>
      </w:r>
      <w:r w:rsidR="001979C0">
        <w:rPr>
          <w:rFonts w:ascii="함초롬바탕" w:eastAsia="함초롬바탕" w:hAnsi="함초롬바탕" w:cs="함초롬바탕" w:hint="eastAsia"/>
          <w:szCs w:val="20"/>
        </w:rPr>
        <w:t xml:space="preserve"> 차익거래제한</w:t>
      </w:r>
      <w:r w:rsidR="001F35A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1979C0">
        <w:rPr>
          <w:rFonts w:ascii="함초롬바탕" w:eastAsia="함초롬바탕" w:hAnsi="함초롬바탕" w:cs="함초롬바탕" w:hint="eastAsia"/>
          <w:szCs w:val="20"/>
        </w:rPr>
        <w:t>정도는 유사한 방향성을 가진다고 볼 수 있다.</w:t>
      </w:r>
      <w:r w:rsidR="001979C0">
        <w:rPr>
          <w:rFonts w:ascii="함초롬바탕" w:eastAsia="함초롬바탕" w:hAnsi="함초롬바탕" w:cs="함초롬바탕"/>
          <w:szCs w:val="20"/>
        </w:rPr>
        <w:t xml:space="preserve"> </w:t>
      </w:r>
      <w:r w:rsidR="001979C0">
        <w:rPr>
          <w:rFonts w:ascii="함초롬바탕" w:eastAsia="함초롬바탕" w:hAnsi="함초롬바탕" w:cs="함초롬바탕" w:hint="eastAsia"/>
          <w:szCs w:val="20"/>
        </w:rPr>
        <w:t>투자심리를 연구한 선행연구</w:t>
      </w:r>
      <w:r w:rsidR="001979C0">
        <w:rPr>
          <w:rStyle w:val="a5"/>
          <w:rFonts w:ascii="함초롬바탕" w:eastAsia="함초롬바탕" w:hAnsi="함초롬바탕" w:cs="함초롬바탕"/>
          <w:szCs w:val="20"/>
        </w:rPr>
        <w:footnoteReference w:id="4"/>
      </w:r>
      <w:r w:rsidR="001979C0">
        <w:rPr>
          <w:rFonts w:ascii="함초롬바탕" w:eastAsia="함초롬바탕" w:hAnsi="함초롬바탕" w:cs="함초롬바탕" w:hint="eastAsia"/>
          <w:szCs w:val="20"/>
        </w:rPr>
        <w:t>들은</w:t>
      </w:r>
      <w:r>
        <w:rPr>
          <w:rFonts w:ascii="함초롬바탕" w:eastAsia="함초롬바탕" w:hAnsi="함초롬바탕" w:cs="함초롬바탕" w:hint="eastAsia"/>
          <w:szCs w:val="20"/>
        </w:rPr>
        <w:t xml:space="preserve"> 수요충격</w:t>
      </w:r>
      <w:r w:rsidR="001979C0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정도와 차익거래제한</w:t>
      </w:r>
      <w:r w:rsidR="001979C0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정도</w:t>
      </w:r>
      <w:r w:rsidR="001979C0">
        <w:rPr>
          <w:rFonts w:ascii="함초롬바탕" w:eastAsia="함초롬바탕" w:hAnsi="함초롬바탕" w:cs="함초롬바탕" w:hint="eastAsia"/>
          <w:szCs w:val="20"/>
        </w:rPr>
        <w:t>가 다른 주식특성</w:t>
      </w:r>
      <w:r w:rsidR="001F35A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1979C0">
        <w:rPr>
          <w:rFonts w:ascii="함초롬바탕" w:eastAsia="함초롬바탕" w:hAnsi="함초롬바탕" w:cs="함초롬바탕" w:hint="eastAsia"/>
          <w:szCs w:val="20"/>
        </w:rPr>
        <w:t xml:space="preserve">포트폴리오를 구성하기 위해 </w:t>
      </w:r>
      <w:r>
        <w:rPr>
          <w:rFonts w:ascii="함초롬바탕" w:eastAsia="함초롬바탕" w:hAnsi="함초롬바탕" w:cs="함초롬바탕" w:hint="eastAsia"/>
          <w:szCs w:val="20"/>
        </w:rPr>
        <w:t>기업규모,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설립연한,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유형자산비율,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수익성,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개인투자자거래비율,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9F4F3B">
        <w:rPr>
          <w:rFonts w:ascii="함초롬바탕" w:eastAsia="함초롬바탕" w:hAnsi="함초롬바탕" w:cs="함초롬바탕" w:hint="eastAsia"/>
          <w:szCs w:val="20"/>
        </w:rPr>
        <w:t>거래</w:t>
      </w:r>
      <w:r>
        <w:rPr>
          <w:rFonts w:ascii="함초롬바탕" w:eastAsia="함초롬바탕" w:hAnsi="함초롬바탕" w:cs="함초롬바탕" w:hint="eastAsia"/>
          <w:szCs w:val="20"/>
        </w:rPr>
        <w:t>회전율,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시장가치</w:t>
      </w:r>
      <w:r w:rsidR="009F4F3B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대 장부가치비율,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1F35A0">
        <w:rPr>
          <w:rFonts w:ascii="함초롬바탕" w:eastAsia="함초롬바탕" w:hAnsi="함초롬바탕" w:cs="함초롬바탕" w:hint="eastAsia"/>
          <w:szCs w:val="20"/>
        </w:rPr>
        <w:t>배당수익률,</w:t>
      </w:r>
      <w:r w:rsidR="001F35A0">
        <w:rPr>
          <w:rFonts w:ascii="함초롬바탕" w:eastAsia="함초롬바탕" w:hAnsi="함초롬바탕" w:cs="함초롬바탕"/>
          <w:szCs w:val="20"/>
        </w:rPr>
        <w:t xml:space="preserve"> </w:t>
      </w:r>
      <w:r w:rsidR="001979C0">
        <w:rPr>
          <w:rFonts w:ascii="함초롬바탕" w:eastAsia="함초롬바탕" w:hAnsi="함초롬바탕" w:cs="함초롬바탕" w:hint="eastAsia"/>
          <w:szCs w:val="20"/>
        </w:rPr>
        <w:t>외부차입자금비율</w:t>
      </w:r>
      <w:r w:rsidR="001F35A0">
        <w:rPr>
          <w:rFonts w:ascii="함초롬바탕" w:eastAsia="함초롬바탕" w:hAnsi="함초롬바탕" w:cs="함초롬바탕" w:hint="eastAsia"/>
          <w:szCs w:val="20"/>
        </w:rPr>
        <w:t>,</w:t>
      </w:r>
      <w:r w:rsidR="001F35A0">
        <w:rPr>
          <w:rFonts w:ascii="함초롬바탕" w:eastAsia="함초롬바탕" w:hAnsi="함초롬바탕" w:cs="함초롬바탕"/>
          <w:szCs w:val="20"/>
        </w:rPr>
        <w:t xml:space="preserve"> </w:t>
      </w:r>
      <w:r w:rsidR="001F35A0">
        <w:rPr>
          <w:rFonts w:ascii="함초롬바탕" w:eastAsia="함초롬바탕" w:hAnsi="함초롬바탕" w:cs="함초롬바탕" w:hint="eastAsia"/>
          <w:szCs w:val="20"/>
        </w:rPr>
        <w:t>매출액성장률</w:t>
      </w:r>
      <w:r>
        <w:rPr>
          <w:rFonts w:ascii="함초롬바탕" w:eastAsia="함초롬바탕" w:hAnsi="함초롬바탕" w:cs="함초롬바탕" w:hint="eastAsia"/>
          <w:szCs w:val="20"/>
        </w:rPr>
        <w:t xml:space="preserve"> 등을 이용하였다.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이 연구에서는 선행연구와 일관성을 유지하면서도 한국시장데이터로 </w:t>
      </w:r>
      <w:r w:rsidR="00AA3DA9">
        <w:rPr>
          <w:rFonts w:ascii="함초롬바탕" w:eastAsia="함초롬바탕" w:hAnsi="함초롬바탕" w:cs="함초롬바탕" w:hint="eastAsia"/>
          <w:szCs w:val="20"/>
        </w:rPr>
        <w:t>산</w:t>
      </w:r>
      <w:r>
        <w:rPr>
          <w:rFonts w:ascii="함초롬바탕" w:eastAsia="함초롬바탕" w:hAnsi="함초롬바탕" w:cs="함초롬바탕" w:hint="eastAsia"/>
          <w:szCs w:val="20"/>
        </w:rPr>
        <w:t>출할 수 있는</w:t>
      </w:r>
      <w:r w:rsidR="00AA3DA9">
        <w:rPr>
          <w:rFonts w:ascii="함초롬바탕" w:eastAsia="함초롬바탕" w:hAnsi="함초롬바탕" w:cs="함초롬바탕" w:hint="eastAsia"/>
          <w:szCs w:val="20"/>
        </w:rPr>
        <w:t xml:space="preserve"> 변수인 </w:t>
      </w:r>
      <w:r w:rsidR="0065271B">
        <w:rPr>
          <w:rFonts w:ascii="함초롬바탕" w:eastAsia="함초롬바탕" w:hAnsi="함초롬바탕" w:cs="함초롬바탕" w:hint="eastAsia"/>
          <w:szCs w:val="20"/>
        </w:rPr>
        <w:t>기업규모</w:t>
      </w:r>
      <w:r w:rsidR="0065271B">
        <w:rPr>
          <w:rFonts w:ascii="함초롬바탕" w:eastAsia="함초롬바탕" w:hAnsi="함초롬바탕" w:cs="함초롬바탕"/>
          <w:szCs w:val="20"/>
        </w:rPr>
        <w:t xml:space="preserve">, </w:t>
      </w:r>
      <w:r w:rsidR="0065271B">
        <w:rPr>
          <w:rFonts w:ascii="함초롬바탕" w:eastAsia="함초롬바탕" w:hAnsi="함초롬바탕" w:cs="함초롬바탕" w:hint="eastAsia"/>
          <w:szCs w:val="20"/>
        </w:rPr>
        <w:t>유형자산비율</w:t>
      </w:r>
      <w:r w:rsidR="0065271B">
        <w:rPr>
          <w:rFonts w:ascii="함초롬바탕" w:eastAsia="함초롬바탕" w:hAnsi="함초롬바탕" w:cs="함초롬바탕"/>
          <w:szCs w:val="20"/>
        </w:rPr>
        <w:t xml:space="preserve">, </w:t>
      </w:r>
      <w:r w:rsidR="0065271B">
        <w:rPr>
          <w:rFonts w:ascii="함초롬바탕" w:eastAsia="함초롬바탕" w:hAnsi="함초롬바탕" w:cs="함초롬바탕" w:hint="eastAsia"/>
          <w:szCs w:val="20"/>
        </w:rPr>
        <w:t>수익성</w:t>
      </w:r>
      <w:r w:rsidR="0065271B">
        <w:rPr>
          <w:rFonts w:ascii="함초롬바탕" w:eastAsia="함초롬바탕" w:hAnsi="함초롬바탕" w:cs="함초롬바탕"/>
          <w:szCs w:val="20"/>
        </w:rPr>
        <w:t xml:space="preserve">, </w:t>
      </w:r>
      <w:r w:rsidR="0065271B">
        <w:rPr>
          <w:rFonts w:ascii="함초롬바탕" w:eastAsia="함초롬바탕" w:hAnsi="함초롬바탕" w:cs="함초롬바탕" w:hint="eastAsia"/>
          <w:szCs w:val="20"/>
        </w:rPr>
        <w:t>변동성</w:t>
      </w:r>
      <w:r w:rsidR="0065271B">
        <w:rPr>
          <w:rFonts w:ascii="함초롬바탕" w:eastAsia="함초롬바탕" w:hAnsi="함초롬바탕" w:cs="함초롬바탕"/>
          <w:szCs w:val="20"/>
        </w:rPr>
        <w:t xml:space="preserve">, </w:t>
      </w:r>
      <w:r w:rsidR="0065271B">
        <w:rPr>
          <w:rFonts w:ascii="함초롬바탕" w:eastAsia="함초롬바탕" w:hAnsi="함초롬바탕" w:cs="함초롬바탕" w:hint="eastAsia"/>
          <w:szCs w:val="20"/>
        </w:rPr>
        <w:t>시장가치 대 장부가치비율</w:t>
      </w:r>
      <w:r w:rsidR="0065271B">
        <w:rPr>
          <w:rFonts w:ascii="함초롬바탕" w:eastAsia="함초롬바탕" w:hAnsi="함초롬바탕" w:cs="함초롬바탕"/>
          <w:szCs w:val="20"/>
        </w:rPr>
        <w:t xml:space="preserve">, </w:t>
      </w:r>
      <w:r w:rsidR="0065271B">
        <w:rPr>
          <w:rFonts w:ascii="함초롬바탕" w:eastAsia="함초롬바탕" w:hAnsi="함초롬바탕" w:cs="함초롬바탕" w:hint="eastAsia"/>
          <w:szCs w:val="20"/>
        </w:rPr>
        <w:t>연구개발비비율</w:t>
      </w:r>
      <w:r w:rsidR="0065271B">
        <w:rPr>
          <w:rFonts w:ascii="함초롬바탕" w:eastAsia="함초롬바탕" w:hAnsi="함초롬바탕" w:cs="함초롬바탕"/>
          <w:szCs w:val="20"/>
        </w:rPr>
        <w:t xml:space="preserve">, </w:t>
      </w:r>
      <w:r w:rsidR="0065271B">
        <w:rPr>
          <w:rFonts w:ascii="함초롬바탕" w:eastAsia="함초롬바탕" w:hAnsi="함초롬바탕" w:cs="함초롬바탕" w:hint="eastAsia"/>
          <w:szCs w:val="20"/>
        </w:rPr>
        <w:t>매출액성장률을</w:t>
      </w:r>
      <w:r w:rsidR="00AA3DA9">
        <w:rPr>
          <w:rFonts w:ascii="함초롬바탕" w:eastAsia="함초롬바탕" w:hAnsi="함초롬바탕" w:cs="함초롬바탕" w:hint="eastAsia"/>
          <w:szCs w:val="20"/>
        </w:rPr>
        <w:t xml:space="preserve"> 사용하여 </w:t>
      </w:r>
      <w:r w:rsidR="001979C0">
        <w:rPr>
          <w:rFonts w:ascii="함초롬바탕" w:eastAsia="함초롬바탕" w:hAnsi="함초롬바탕" w:cs="함초롬바탕" w:hint="eastAsia"/>
          <w:szCs w:val="20"/>
        </w:rPr>
        <w:t>주식</w:t>
      </w:r>
      <w:r w:rsidR="00AA3DA9">
        <w:rPr>
          <w:rFonts w:ascii="함초롬바탕" w:eastAsia="함초롬바탕" w:hAnsi="함초롬바탕" w:cs="함초롬바탕" w:hint="eastAsia"/>
          <w:szCs w:val="20"/>
        </w:rPr>
        <w:t>특성</w:t>
      </w:r>
      <w:r w:rsidR="001F35A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AA3DA9">
        <w:rPr>
          <w:rFonts w:ascii="함초롬바탕" w:eastAsia="함초롬바탕" w:hAnsi="함초롬바탕" w:cs="함초롬바탕" w:hint="eastAsia"/>
          <w:szCs w:val="20"/>
        </w:rPr>
        <w:t>포트폴리오를 구성하였다.</w:t>
      </w:r>
      <w:r w:rsidR="00AA3DA9">
        <w:rPr>
          <w:rFonts w:ascii="함초롬바탕" w:eastAsia="함초롬바탕" w:hAnsi="함초롬바탕" w:cs="함초롬바탕"/>
          <w:szCs w:val="20"/>
        </w:rPr>
        <w:t xml:space="preserve"> </w:t>
      </w:r>
    </w:p>
    <w:p w:rsidR="00C51096" w:rsidRDefault="00C51096" w:rsidP="00AA3DA9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유형자산비율(</w:t>
      </w:r>
      <w:r>
        <w:rPr>
          <w:rFonts w:ascii="함초롬바탕" w:eastAsia="함초롬바탕" w:hAnsi="함초롬바탕" w:cs="함초롬바탕"/>
          <w:szCs w:val="20"/>
        </w:rPr>
        <w:t>PPEA)</w:t>
      </w:r>
      <w:r>
        <w:rPr>
          <w:rFonts w:ascii="함초롬바탕" w:eastAsia="함초롬바탕" w:hAnsi="함초롬바탕" w:cs="함초롬바탕" w:hint="eastAsia"/>
          <w:szCs w:val="20"/>
        </w:rPr>
        <w:t>은 재무상태표상의 유형자산을 총자산으로 나누어 산출하였으며,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수익성</w:t>
      </w:r>
      <w:r w:rsidR="001F35A0">
        <w:rPr>
          <w:rFonts w:ascii="함초롬바탕" w:eastAsia="함초롬바탕" w:hAnsi="함초롬바탕" w:cs="함초롬바탕" w:hint="eastAsia"/>
          <w:szCs w:val="20"/>
        </w:rPr>
        <w:t>(</w:t>
      </w:r>
      <w:r w:rsidR="001F35A0">
        <w:rPr>
          <w:rFonts w:ascii="함초롬바탕" w:eastAsia="함초롬바탕" w:hAnsi="함초롬바탕" w:cs="함초롬바탕"/>
          <w:szCs w:val="20"/>
        </w:rPr>
        <w:t>Profit)</w:t>
      </w:r>
      <w:r>
        <w:rPr>
          <w:rFonts w:ascii="함초롬바탕" w:eastAsia="함초롬바탕" w:hAnsi="함초롬바탕" w:cs="함초롬바탕" w:hint="eastAsia"/>
          <w:szCs w:val="20"/>
        </w:rPr>
        <w:t>은 영업이익을 총매출액으로 나누어 구하였다.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lastRenderedPageBreak/>
        <w:t>시장가치 대 장부가치비율</w:t>
      </w:r>
      <w:r w:rsidR="001F35A0">
        <w:rPr>
          <w:rFonts w:ascii="함초롬바탕" w:eastAsia="함초롬바탕" w:hAnsi="함초롬바탕" w:cs="함초롬바탕" w:hint="eastAsia"/>
          <w:szCs w:val="20"/>
        </w:rPr>
        <w:t>(</w:t>
      </w:r>
      <w:r w:rsidR="001F35A0">
        <w:rPr>
          <w:rFonts w:ascii="함초롬바탕" w:eastAsia="함초롬바탕" w:hAnsi="함초롬바탕" w:cs="함초롬바탕"/>
          <w:szCs w:val="20"/>
        </w:rPr>
        <w:t>MTB)</w:t>
      </w:r>
      <w:r>
        <w:rPr>
          <w:rFonts w:ascii="함초롬바탕" w:eastAsia="함초롬바탕" w:hAnsi="함초롬바탕" w:cs="함초롬바탕" w:hint="eastAsia"/>
          <w:szCs w:val="20"/>
        </w:rPr>
        <w:t xml:space="preserve">은 </w:t>
      </w:r>
      <w:r w:rsidR="00AA3DA9">
        <w:rPr>
          <w:rFonts w:ascii="함초롬바탕" w:eastAsia="함초롬바탕" w:hAnsi="함초롬바탕" w:cs="함초롬바탕" w:hint="eastAsia"/>
          <w:szCs w:val="20"/>
        </w:rPr>
        <w:t xml:space="preserve">매년 </w:t>
      </w:r>
      <w:r>
        <w:rPr>
          <w:rFonts w:ascii="함초롬바탕" w:eastAsia="함초롬바탕" w:hAnsi="함초롬바탕" w:cs="함초롬바탕" w:hint="eastAsia"/>
          <w:szCs w:val="20"/>
        </w:rPr>
        <w:t>6월말 시장가치를 직전</w:t>
      </w:r>
      <w:r w:rsidR="0048546C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회계연도말 장부가치로 나누어서 구하였다.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48546C">
        <w:rPr>
          <w:rFonts w:ascii="함초롬바탕" w:eastAsia="함초롬바탕" w:hAnsi="함초롬바탕" w:cs="함초롬바탕" w:hint="eastAsia"/>
          <w:szCs w:val="20"/>
        </w:rPr>
        <w:t>연구개발비비율(</w:t>
      </w:r>
      <w:r w:rsidR="0048546C">
        <w:rPr>
          <w:rFonts w:ascii="함초롬바탕" w:eastAsia="함초롬바탕" w:hAnsi="함초롬바탕" w:cs="함초롬바탕"/>
          <w:szCs w:val="20"/>
        </w:rPr>
        <w:t>R&amp;D)</w:t>
      </w:r>
      <w:r w:rsidR="0048546C">
        <w:rPr>
          <w:rFonts w:ascii="함초롬바탕" w:eastAsia="함초롬바탕" w:hAnsi="함초롬바탕" w:cs="함초롬바탕" w:hint="eastAsia"/>
          <w:szCs w:val="20"/>
        </w:rPr>
        <w:t>는 재무</w:t>
      </w:r>
      <w:r w:rsidRPr="005E5C25">
        <w:rPr>
          <w:rFonts w:ascii="함초롬바탕" w:eastAsia="함초롬바탕" w:hAnsi="함초롬바탕" w:cs="함초롬바탕" w:hint="eastAsia"/>
          <w:szCs w:val="20"/>
        </w:rPr>
        <w:t>상태표상의 연구개발비를 총자산으로 나누어 산출하</w:t>
      </w:r>
      <w:r w:rsidR="0048546C">
        <w:rPr>
          <w:rFonts w:ascii="함초롬바탕" w:eastAsia="함초롬바탕" w:hAnsi="함초롬바탕" w:cs="함초롬바탕" w:hint="eastAsia"/>
          <w:szCs w:val="20"/>
        </w:rPr>
        <w:t>였고,</w:t>
      </w:r>
      <w:r w:rsidR="0048546C"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매출액성장률</w:t>
      </w:r>
      <w:r w:rsidR="001F35A0">
        <w:rPr>
          <w:rFonts w:ascii="함초롬바탕" w:eastAsia="함초롬바탕" w:hAnsi="함초롬바탕" w:cs="함초롬바탕" w:hint="eastAsia"/>
          <w:szCs w:val="20"/>
        </w:rPr>
        <w:t>(</w:t>
      </w:r>
      <w:r w:rsidR="001F35A0">
        <w:rPr>
          <w:rFonts w:ascii="함초롬바탕" w:eastAsia="함초롬바탕" w:hAnsi="함초롬바탕" w:cs="함초롬바탕"/>
          <w:szCs w:val="20"/>
        </w:rPr>
        <w:t>Growth)</w:t>
      </w:r>
      <w:r w:rsidRPr="005E5C25">
        <w:rPr>
          <w:rFonts w:ascii="함초롬바탕" w:eastAsia="함초롬바탕" w:hAnsi="함초롬바탕" w:cs="함초롬바탕" w:hint="eastAsia"/>
          <w:szCs w:val="20"/>
        </w:rPr>
        <w:t>은 직전연도 매출액 대비 당해연도 매출액의 증감률</w:t>
      </w:r>
      <w:r w:rsidR="0048546C">
        <w:rPr>
          <w:rFonts w:ascii="함초롬바탕" w:eastAsia="함초롬바탕" w:hAnsi="함초롬바탕" w:cs="함초롬바탕" w:hint="eastAsia"/>
          <w:szCs w:val="20"/>
        </w:rPr>
        <w:t>로 계산하였다.</w:t>
      </w:r>
      <w:r w:rsidR="0048546C">
        <w:rPr>
          <w:rFonts w:ascii="함초롬바탕" w:eastAsia="함초롬바탕" w:hAnsi="함초롬바탕" w:cs="함초롬바탕"/>
          <w:szCs w:val="20"/>
        </w:rPr>
        <w:t xml:space="preserve"> </w:t>
      </w:r>
      <w:r w:rsidR="001F35A0">
        <w:rPr>
          <w:rFonts w:ascii="함초롬바탕" w:eastAsia="함초롬바탕" w:hAnsi="함초롬바탕" w:cs="함초롬바탕"/>
          <w:szCs w:val="20"/>
        </w:rPr>
        <w:t>t</w:t>
      </w:r>
      <w:r w:rsidR="00FB1810">
        <w:rPr>
          <w:rFonts w:ascii="함초롬바탕" w:eastAsia="함초롬바탕" w:hAnsi="함초롬바탕" w:cs="함초롬바탕"/>
          <w:szCs w:val="20"/>
        </w:rPr>
        <w:t>-1</w:t>
      </w:r>
      <w:r w:rsidR="00FB1810">
        <w:rPr>
          <w:rFonts w:ascii="함초롬바탕" w:eastAsia="함초롬바탕" w:hAnsi="함초롬바탕" w:cs="함초롬바탕" w:hint="eastAsia"/>
          <w:szCs w:val="20"/>
        </w:rPr>
        <w:t xml:space="preserve">기 </w:t>
      </w:r>
      <w:r w:rsidR="0048546C">
        <w:rPr>
          <w:rFonts w:ascii="함초롬바탕" w:eastAsia="함초롬바탕" w:hAnsi="함초롬바탕" w:cs="함초롬바탕" w:hint="eastAsia"/>
          <w:szCs w:val="20"/>
        </w:rPr>
        <w:t>회계연도</w:t>
      </w:r>
      <w:r w:rsidR="00FB1810">
        <w:rPr>
          <w:rFonts w:ascii="함초롬바탕" w:eastAsia="함초롬바탕" w:hAnsi="함초롬바탕" w:cs="함초롬바탕" w:hint="eastAsia"/>
          <w:szCs w:val="20"/>
        </w:rPr>
        <w:t>말</w:t>
      </w:r>
      <w:r w:rsidR="00AA3DA9">
        <w:rPr>
          <w:rFonts w:ascii="함초롬바탕" w:eastAsia="함초롬바탕" w:hAnsi="함초롬바탕" w:cs="함초롬바탕" w:hint="eastAsia"/>
          <w:szCs w:val="20"/>
        </w:rPr>
        <w:t xml:space="preserve"> 회계정</w:t>
      </w:r>
      <w:r w:rsidR="0048546C">
        <w:rPr>
          <w:rFonts w:ascii="함초롬바탕" w:eastAsia="함초롬바탕" w:hAnsi="함초롬바탕" w:cs="함초롬바탕" w:hint="eastAsia"/>
          <w:szCs w:val="20"/>
        </w:rPr>
        <w:t>보를 이용해</w:t>
      </w:r>
      <w:r w:rsidR="00AA3DA9">
        <w:rPr>
          <w:rFonts w:ascii="함초롬바탕" w:eastAsia="함초롬바탕" w:hAnsi="함초롬바탕" w:cs="함초롬바탕" w:hint="eastAsia"/>
          <w:szCs w:val="20"/>
        </w:rPr>
        <w:t xml:space="preserve"> 연도별로</w:t>
      </w:r>
      <w:r w:rsidR="0048546C">
        <w:rPr>
          <w:rFonts w:ascii="함초롬바탕" w:eastAsia="함초롬바탕" w:hAnsi="함초롬바탕" w:cs="함초롬바탕" w:hint="eastAsia"/>
          <w:szCs w:val="20"/>
        </w:rPr>
        <w:t xml:space="preserve"> 산출된 이들 주식특성변수는 </w:t>
      </w:r>
      <w:r w:rsidR="0048546C">
        <w:rPr>
          <w:rFonts w:ascii="함초롬바탕" w:eastAsia="함초롬바탕" w:hAnsi="함초롬바탕" w:cs="함초롬바탕"/>
          <w:szCs w:val="20"/>
        </w:rPr>
        <w:t>t기 7</w:t>
      </w:r>
      <w:r w:rsidR="0048546C">
        <w:rPr>
          <w:rFonts w:ascii="함초롬바탕" w:eastAsia="함초롬바탕" w:hAnsi="함초롬바탕" w:cs="함초롬바탕" w:hint="eastAsia"/>
          <w:szCs w:val="20"/>
        </w:rPr>
        <w:t>월에서 t</w:t>
      </w:r>
      <w:r w:rsidR="0048546C">
        <w:rPr>
          <w:rFonts w:ascii="함초롬바탕" w:eastAsia="함초롬바탕" w:hAnsi="함초롬바탕" w:cs="함초롬바탕"/>
          <w:szCs w:val="20"/>
        </w:rPr>
        <w:t>+1</w:t>
      </w:r>
      <w:r w:rsidR="0048546C">
        <w:rPr>
          <w:rFonts w:ascii="함초롬바탕" w:eastAsia="함초롬바탕" w:hAnsi="함초롬바탕" w:cs="함초롬바탕" w:hint="eastAsia"/>
          <w:szCs w:val="20"/>
        </w:rPr>
        <w:t xml:space="preserve">기 </w:t>
      </w:r>
      <w:r w:rsidR="0048546C">
        <w:rPr>
          <w:rFonts w:ascii="함초롬바탕" w:eastAsia="함초롬바탕" w:hAnsi="함초롬바탕" w:cs="함초롬바탕"/>
          <w:szCs w:val="20"/>
        </w:rPr>
        <w:t>6</w:t>
      </w:r>
      <w:r w:rsidR="0048546C">
        <w:rPr>
          <w:rFonts w:ascii="함초롬바탕" w:eastAsia="함초롬바탕" w:hAnsi="함초롬바탕" w:cs="함초롬바탕" w:hint="eastAsia"/>
          <w:szCs w:val="20"/>
        </w:rPr>
        <w:t>월까지 월별 수익률자료와 결합</w:t>
      </w:r>
      <w:r w:rsidR="00AA3DA9">
        <w:rPr>
          <w:rFonts w:ascii="함초롬바탕" w:eastAsia="함초롬바탕" w:hAnsi="함초롬바탕" w:cs="함초롬바탕" w:hint="eastAsia"/>
          <w:szCs w:val="20"/>
        </w:rPr>
        <w:t>하였</w:t>
      </w:r>
      <w:r w:rsidR="0048546C">
        <w:rPr>
          <w:rFonts w:ascii="함초롬바탕" w:eastAsia="함초롬바탕" w:hAnsi="함초롬바탕" w:cs="함초롬바탕" w:hint="eastAsia"/>
          <w:szCs w:val="20"/>
        </w:rPr>
        <w:t>다.</w:t>
      </w:r>
      <w:r w:rsidR="0048546C">
        <w:rPr>
          <w:rFonts w:ascii="함초롬바탕" w:eastAsia="함초롬바탕" w:hAnsi="함초롬바탕" w:cs="함초롬바탕"/>
          <w:szCs w:val="20"/>
        </w:rPr>
        <w:t xml:space="preserve"> </w:t>
      </w:r>
      <w:r w:rsidR="0048546C">
        <w:rPr>
          <w:rFonts w:ascii="함초롬바탕" w:eastAsia="함초롬바탕" w:hAnsi="함초롬바탕" w:cs="함초롬바탕" w:hint="eastAsia"/>
          <w:szCs w:val="20"/>
        </w:rPr>
        <w:t>한편,</w:t>
      </w:r>
      <w:r w:rsidR="0048546C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기업규모(</w:t>
      </w:r>
      <w:r>
        <w:rPr>
          <w:rFonts w:ascii="함초롬바탕" w:eastAsia="함초롬바탕" w:hAnsi="함초롬바탕" w:cs="함초롬바탕"/>
          <w:szCs w:val="20"/>
        </w:rPr>
        <w:t>CAP)</w:t>
      </w:r>
      <w:r>
        <w:rPr>
          <w:rFonts w:ascii="함초롬바탕" w:eastAsia="함초롬바탕" w:hAnsi="함초롬바탕" w:cs="함초롬바탕" w:hint="eastAsia"/>
          <w:szCs w:val="20"/>
        </w:rPr>
        <w:t xml:space="preserve">는 </w:t>
      </w:r>
      <w:r w:rsidR="0048546C">
        <w:rPr>
          <w:rFonts w:ascii="함초롬바탕" w:eastAsia="함초롬바탕" w:hAnsi="함초롬바탕" w:cs="함초롬바탕" w:hint="eastAsia"/>
          <w:szCs w:val="20"/>
        </w:rPr>
        <w:t>매</w:t>
      </w:r>
      <w:r w:rsidRPr="005E5C25">
        <w:rPr>
          <w:rFonts w:ascii="함초롬바탕" w:eastAsia="함초롬바탕" w:hAnsi="함초롬바탕" w:cs="함초롬바탕" w:hint="eastAsia"/>
          <w:szCs w:val="20"/>
        </w:rPr>
        <w:t>월</w:t>
      </w:r>
      <w:r w:rsidR="00AA3DA9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말 주가</w:t>
      </w:r>
      <w:r w:rsidR="0048546C">
        <w:rPr>
          <w:rFonts w:ascii="함초롬바탕" w:eastAsia="함초롬바탕" w:hAnsi="함초롬바탕" w:cs="함초롬바탕" w:hint="eastAsia"/>
          <w:szCs w:val="20"/>
        </w:rPr>
        <w:t>와 상</w:t>
      </w:r>
      <w:r w:rsidRPr="005E5C25">
        <w:rPr>
          <w:rFonts w:ascii="함초롬바탕" w:eastAsia="함초롬바탕" w:hAnsi="함초롬바탕" w:cs="함초롬바탕" w:hint="eastAsia"/>
          <w:szCs w:val="20"/>
        </w:rPr>
        <w:t>장주식수를 곱</w:t>
      </w:r>
      <w:r w:rsidR="0048546C">
        <w:rPr>
          <w:rFonts w:ascii="함초롬바탕" w:eastAsia="함초롬바탕" w:hAnsi="함초롬바탕" w:cs="함초롬바탕" w:hint="eastAsia"/>
          <w:szCs w:val="20"/>
        </w:rPr>
        <w:t xml:space="preserve">해 </w:t>
      </w:r>
      <w:r w:rsidR="00AA3DA9">
        <w:rPr>
          <w:rFonts w:ascii="함초롬바탕" w:eastAsia="함초롬바탕" w:hAnsi="함초롬바탕" w:cs="함초롬바탕" w:hint="eastAsia"/>
          <w:szCs w:val="20"/>
        </w:rPr>
        <w:t xml:space="preserve">월별로 </w:t>
      </w:r>
      <w:r w:rsidR="0048546C">
        <w:rPr>
          <w:rFonts w:ascii="함초롬바탕" w:eastAsia="함초롬바탕" w:hAnsi="함초롬바탕" w:cs="함초롬바탕" w:hint="eastAsia"/>
          <w:szCs w:val="20"/>
        </w:rPr>
        <w:t>산출하였</w:t>
      </w:r>
      <w:r w:rsidR="00AA3DA9">
        <w:rPr>
          <w:rFonts w:ascii="함초롬바탕" w:eastAsia="함초롬바탕" w:hAnsi="함초롬바탕" w:cs="함초롬바탕" w:hint="eastAsia"/>
          <w:szCs w:val="20"/>
        </w:rPr>
        <w:t>고</w:t>
      </w:r>
      <w:r w:rsidR="0048546C">
        <w:rPr>
          <w:rFonts w:ascii="함초롬바탕" w:eastAsia="함초롬바탕" w:hAnsi="함초롬바탕" w:cs="함초롬바탕" w:hint="eastAsia"/>
          <w:szCs w:val="20"/>
        </w:rPr>
        <w:t>,</w:t>
      </w:r>
      <w:r w:rsidR="0048546C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변동성(</w:t>
      </w:r>
      <w:r>
        <w:rPr>
          <w:rFonts w:ascii="함초롬바탕" w:eastAsia="함초롬바탕" w:hAnsi="함초롬바탕" w:cs="함초롬바탕"/>
          <w:szCs w:val="20"/>
        </w:rPr>
        <w:t>Volatility)</w:t>
      </w:r>
      <w:r>
        <w:rPr>
          <w:rFonts w:ascii="함초롬바탕" w:eastAsia="함초롬바탕" w:hAnsi="함초롬바탕" w:cs="함초롬바탕" w:hint="eastAsia"/>
          <w:szCs w:val="20"/>
        </w:rPr>
        <w:t xml:space="preserve">은 </w:t>
      </w:r>
      <w:r w:rsidRPr="005E5C25">
        <w:rPr>
          <w:rFonts w:ascii="함초롬바탕" w:eastAsia="함초롬바탕" w:hAnsi="함초롬바탕" w:cs="함초롬바탕" w:hint="eastAsia"/>
          <w:szCs w:val="20"/>
        </w:rPr>
        <w:t>시장모형을 이용해 베타의 영향력을 통제한 후 나온 해당월의 일별 잔여수익률의 표준편</w:t>
      </w:r>
      <w:r>
        <w:rPr>
          <w:rFonts w:ascii="함초롬바탕" w:eastAsia="함초롬바탕" w:hAnsi="함초롬바탕" w:cs="함초롬바탕" w:hint="eastAsia"/>
          <w:szCs w:val="20"/>
        </w:rPr>
        <w:t>차</w:t>
      </w:r>
      <w:r w:rsidR="00AA3DA9">
        <w:rPr>
          <w:rFonts w:ascii="함초롬바탕" w:eastAsia="함초롬바탕" w:hAnsi="함초롬바탕" w:cs="함초롬바탕" w:hint="eastAsia"/>
          <w:szCs w:val="20"/>
        </w:rPr>
        <w:t>를 구해 월별</w:t>
      </w:r>
      <w:r>
        <w:rPr>
          <w:rFonts w:ascii="함초롬바탕" w:eastAsia="함초롬바탕" w:hAnsi="함초롬바탕" w:cs="함초롬바탕" w:hint="eastAsia"/>
          <w:szCs w:val="20"/>
        </w:rPr>
        <w:t xml:space="preserve">로 </w:t>
      </w:r>
      <w:r w:rsidR="0048546C">
        <w:rPr>
          <w:rFonts w:ascii="함초롬바탕" w:eastAsia="함초롬바탕" w:hAnsi="함초롬바탕" w:cs="함초롬바탕" w:hint="eastAsia"/>
          <w:szCs w:val="20"/>
        </w:rPr>
        <w:t>계산</w:t>
      </w:r>
      <w:r>
        <w:rPr>
          <w:rFonts w:ascii="함초롬바탕" w:eastAsia="함초롬바탕" w:hAnsi="함초롬바탕" w:cs="함초롬바탕" w:hint="eastAsia"/>
          <w:szCs w:val="20"/>
        </w:rPr>
        <w:t>하였다.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48546C">
        <w:rPr>
          <w:rFonts w:ascii="함초롬바탕" w:eastAsia="함초롬바탕" w:hAnsi="함초롬바탕" w:cs="함초롬바탕" w:hint="eastAsia"/>
          <w:szCs w:val="20"/>
        </w:rPr>
        <w:t xml:space="preserve">시장정보를 이용해 </w:t>
      </w:r>
      <w:r w:rsidR="00AA3DA9">
        <w:rPr>
          <w:rFonts w:ascii="함초롬바탕" w:eastAsia="함초롬바탕" w:hAnsi="함초롬바탕" w:cs="함초롬바탕" w:hint="eastAsia"/>
          <w:szCs w:val="20"/>
        </w:rPr>
        <w:t>월별로</w:t>
      </w:r>
      <w:r>
        <w:rPr>
          <w:rFonts w:ascii="함초롬바탕" w:eastAsia="함초롬바탕" w:hAnsi="함초롬바탕" w:cs="함초롬바탕" w:hint="eastAsia"/>
          <w:szCs w:val="20"/>
        </w:rPr>
        <w:t xml:space="preserve"> 산출되는 </w:t>
      </w:r>
      <w:r w:rsidR="00AA3DA9">
        <w:rPr>
          <w:rFonts w:ascii="함초롬바탕" w:eastAsia="함초롬바탕" w:hAnsi="함초롬바탕" w:cs="함초롬바탕" w:hint="eastAsia"/>
          <w:szCs w:val="20"/>
        </w:rPr>
        <w:t xml:space="preserve">이 두 변수는 </w:t>
      </w:r>
      <w:r w:rsidR="00775093">
        <w:rPr>
          <w:rFonts w:ascii="함초롬바탕" w:eastAsia="함초롬바탕" w:hAnsi="함초롬바탕" w:cs="함초롬바탕" w:hint="eastAsia"/>
          <w:szCs w:val="20"/>
        </w:rPr>
        <w:t>다음달의 월별 수익률</w:t>
      </w:r>
      <w:r>
        <w:rPr>
          <w:rFonts w:ascii="함초롬바탕" w:eastAsia="함초롬바탕" w:hAnsi="함초롬바탕" w:cs="함초롬바탕" w:hint="eastAsia"/>
          <w:szCs w:val="20"/>
        </w:rPr>
        <w:t xml:space="preserve"> 자료와 결합하</w:t>
      </w:r>
      <w:r w:rsidR="00775093">
        <w:rPr>
          <w:rFonts w:ascii="함초롬바탕" w:eastAsia="함초롬바탕" w:hAnsi="함초롬바탕" w:cs="함초롬바탕" w:hint="eastAsia"/>
          <w:szCs w:val="20"/>
        </w:rPr>
        <w:t>여 데이터셋을 구축하였다.</w:t>
      </w:r>
      <w:r w:rsidR="00775093">
        <w:rPr>
          <w:rFonts w:ascii="함초롬바탕" w:eastAsia="함초롬바탕" w:hAnsi="함초롬바탕" w:cs="함초롬바탕"/>
          <w:szCs w:val="20"/>
        </w:rPr>
        <w:t xml:space="preserve"> </w:t>
      </w:r>
    </w:p>
    <w:p w:rsidR="00AA3DA9" w:rsidRPr="00192E48" w:rsidRDefault="00AA3DA9" w:rsidP="00AA3DA9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i/>
          <w:iCs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매월 주식특성변수</w:t>
      </w:r>
      <w:r w:rsidR="001F35A0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값을 </w:t>
      </w:r>
      <w:r w:rsidR="0008385F">
        <w:rPr>
          <w:rFonts w:ascii="함초롬바탕" w:eastAsia="함초롬바탕" w:hAnsi="함초롬바탕" w:cs="함초롬바탕" w:hint="eastAsia"/>
          <w:szCs w:val="20"/>
        </w:rPr>
        <w:t>기준으로</w:t>
      </w:r>
      <w:r>
        <w:rPr>
          <w:rFonts w:ascii="함초롬바탕" w:eastAsia="함초롬바탕" w:hAnsi="함초롬바탕" w:cs="함초롬바탕" w:hint="eastAsia"/>
          <w:szCs w:val="20"/>
        </w:rPr>
        <w:t xml:space="preserve"> 전체표본</w:t>
      </w:r>
      <w:r w:rsidR="0008385F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종목을 </w:t>
      </w:r>
      <w:r w:rsidR="0008385F">
        <w:rPr>
          <w:rFonts w:ascii="함초롬바탕" w:eastAsia="함초롬바탕" w:hAnsi="함초롬바탕" w:cs="함초롬바탕" w:hint="eastAsia"/>
          <w:szCs w:val="20"/>
        </w:rPr>
        <w:t>분류하여 주식특성</w:t>
      </w:r>
      <w:r w:rsidR="001F35A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8385F">
        <w:rPr>
          <w:rFonts w:ascii="함초롬바탕" w:eastAsia="함초롬바탕" w:hAnsi="함초롬바탕" w:cs="함초롬바탕" w:hint="eastAsia"/>
          <w:szCs w:val="20"/>
        </w:rPr>
        <w:t>포트폴리오를 구성한 후,</w:t>
      </w:r>
      <w:r w:rsidR="0008385F">
        <w:rPr>
          <w:rFonts w:ascii="함초롬바탕" w:eastAsia="함초롬바탕" w:hAnsi="함초롬바탕" w:cs="함초롬바탕"/>
          <w:szCs w:val="20"/>
        </w:rPr>
        <w:t xml:space="preserve"> </w:t>
      </w:r>
      <w:r w:rsidR="0008385F">
        <w:rPr>
          <w:rFonts w:ascii="함초롬바탕" w:eastAsia="함초롬바탕" w:hAnsi="함초롬바탕" w:cs="함초롬바탕" w:hint="eastAsia"/>
          <w:szCs w:val="20"/>
        </w:rPr>
        <w:t>등가중평균</w:t>
      </w:r>
      <w:r w:rsidR="0008385F">
        <w:rPr>
          <w:rFonts w:ascii="함초롬바탕" w:eastAsia="함초롬바탕" w:hAnsi="함초롬바탕" w:cs="함초롬바탕"/>
          <w:szCs w:val="20"/>
        </w:rPr>
        <w:t xml:space="preserve"> </w:t>
      </w:r>
      <w:r w:rsidR="0008385F">
        <w:rPr>
          <w:rFonts w:ascii="함초롬바탕" w:eastAsia="함초롬바탕" w:hAnsi="함초롬바탕" w:cs="함초롬바탕" w:hint="eastAsia"/>
          <w:szCs w:val="20"/>
        </w:rPr>
        <w:t>방식으로 포트폴리오</w:t>
      </w:r>
      <w:r w:rsidR="001F35A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8385F">
        <w:rPr>
          <w:rFonts w:ascii="함초롬바탕" w:eastAsia="함초롬바탕" w:hAnsi="함초롬바탕" w:cs="함초롬바탕" w:hint="eastAsia"/>
          <w:szCs w:val="20"/>
        </w:rPr>
        <w:t>수익률을 계산하였다.</w:t>
      </w:r>
      <w:r w:rsidR="0008385F">
        <w:rPr>
          <w:rFonts w:ascii="함초롬바탕" w:eastAsia="함초롬바탕" w:hAnsi="함초롬바탕" w:cs="함초롬바탕"/>
          <w:szCs w:val="20"/>
        </w:rPr>
        <w:t xml:space="preserve"> </w:t>
      </w:r>
      <w:r w:rsidR="0008385F">
        <w:rPr>
          <w:rFonts w:ascii="함초롬바탕" w:eastAsia="함초롬바탕" w:hAnsi="함초롬바탕" w:cs="함초롬바탕" w:hint="eastAsia"/>
          <w:szCs w:val="20"/>
        </w:rPr>
        <w:t>대형주가 투자심리의 영향을 덜 받기 때문에 가치가중평균</w:t>
      </w:r>
      <w:r w:rsidR="001F35A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8385F">
        <w:rPr>
          <w:rFonts w:ascii="함초롬바탕" w:eastAsia="함초롬바탕" w:hAnsi="함초롬바탕" w:cs="함초롬바탕" w:hint="eastAsia"/>
          <w:szCs w:val="20"/>
        </w:rPr>
        <w:t>수익률에서는 투자심리와 연관된 패턴이 희석될 염려가 있어 등가중평균수익률을 계산하였다.</w:t>
      </w:r>
    </w:p>
    <w:p w:rsidR="00FD424E" w:rsidRPr="000D4225" w:rsidRDefault="00FD424E" w:rsidP="000D4225">
      <w:pPr>
        <w:wordWrap/>
        <w:spacing w:line="360" w:lineRule="auto"/>
        <w:rPr>
          <w:rFonts w:ascii="함초롬바탕" w:eastAsia="함초롬바탕" w:hAnsi="함초롬바탕" w:cs="함초롬바탕"/>
          <w:szCs w:val="20"/>
        </w:rPr>
      </w:pPr>
    </w:p>
    <w:p w:rsidR="00E10FD3" w:rsidRPr="005A76F5" w:rsidRDefault="001F35A0" w:rsidP="005A76F5">
      <w:pPr>
        <w:pStyle w:val="a7"/>
        <w:numPr>
          <w:ilvl w:val="1"/>
          <w:numId w:val="9"/>
        </w:numPr>
        <w:wordWrap/>
        <w:spacing w:line="360" w:lineRule="auto"/>
        <w:ind w:leftChars="0"/>
        <w:rPr>
          <w:rFonts w:ascii="함초롬바탕" w:eastAsia="함초롬바탕" w:hAnsi="함초롬바탕" w:cs="함초롬바탕"/>
          <w:b/>
          <w:szCs w:val="20"/>
        </w:rPr>
      </w:pPr>
      <w:r w:rsidRPr="005A76F5">
        <w:rPr>
          <w:rFonts w:ascii="함초롬바탕" w:eastAsia="함초롬바탕" w:hAnsi="함초롬바탕" w:cs="함초롬바탕" w:hint="eastAsia"/>
          <w:b/>
          <w:szCs w:val="20"/>
        </w:rPr>
        <w:t xml:space="preserve">분기별 </w:t>
      </w:r>
      <w:r w:rsidR="00F8301A" w:rsidRPr="005A76F5">
        <w:rPr>
          <w:rFonts w:ascii="함초롬바탕" w:eastAsia="함초롬바탕" w:hAnsi="함초롬바탕" w:cs="함초롬바탕" w:hint="eastAsia"/>
          <w:b/>
          <w:szCs w:val="20"/>
        </w:rPr>
        <w:t>투자심리지수</w:t>
      </w:r>
    </w:p>
    <w:p w:rsidR="00451A24" w:rsidRDefault="00ED3150" w:rsidP="00FB1810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 xml:space="preserve">본 연구에서는 </w:t>
      </w:r>
      <w:r w:rsidR="00E10FD3">
        <w:rPr>
          <w:rFonts w:ascii="함초롬바탕" w:eastAsia="함초롬바탕" w:hAnsi="함초롬바탕" w:cs="함초롬바탕" w:hint="eastAsia"/>
          <w:szCs w:val="20"/>
        </w:rPr>
        <w:t>한국</w:t>
      </w:r>
      <w:r>
        <w:rPr>
          <w:rFonts w:ascii="함초롬바탕" w:eastAsia="함초롬바탕" w:hAnsi="함초롬바탕" w:cs="함초롬바탕" w:hint="eastAsia"/>
          <w:szCs w:val="20"/>
        </w:rPr>
        <w:t>주식시장</w:t>
      </w:r>
      <w:r w:rsidR="00FB1810">
        <w:rPr>
          <w:rFonts w:ascii="함초롬바탕" w:eastAsia="함초롬바탕" w:hAnsi="함초롬바탕" w:cs="함초롬바탕" w:hint="eastAsia"/>
          <w:szCs w:val="20"/>
        </w:rPr>
        <w:t xml:space="preserve">에서 </w:t>
      </w:r>
      <w:r>
        <w:rPr>
          <w:rFonts w:ascii="함초롬바탕" w:eastAsia="함초롬바탕" w:hAnsi="함초롬바탕" w:cs="함초롬바탕" w:hint="eastAsia"/>
          <w:szCs w:val="20"/>
        </w:rPr>
        <w:t>장기간에 걸쳐</w:t>
      </w:r>
      <w:r w:rsidR="00FB1810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분기별로 투자심리를 </w:t>
      </w:r>
      <w:r w:rsidR="00E10FD3">
        <w:rPr>
          <w:rFonts w:ascii="함초롬바탕" w:eastAsia="함초롬바탕" w:hAnsi="함초롬바탕" w:cs="함초롬바탕" w:hint="eastAsia"/>
          <w:szCs w:val="20"/>
        </w:rPr>
        <w:t>추적</w:t>
      </w:r>
      <w:r>
        <w:rPr>
          <w:rFonts w:ascii="함초롬바탕" w:eastAsia="함초롬바탕" w:hAnsi="함초롬바탕" w:cs="함초롬바탕" w:hint="eastAsia"/>
          <w:szCs w:val="20"/>
        </w:rPr>
        <w:t xml:space="preserve">하기 위해서 </w:t>
      </w:r>
      <w:r w:rsidR="00E10FD3">
        <w:rPr>
          <w:rFonts w:ascii="함초롬바탕" w:eastAsia="함초롬바탕" w:hAnsi="함초롬바탕" w:cs="함초롬바탕" w:hint="eastAsia"/>
          <w:szCs w:val="20"/>
        </w:rPr>
        <w:t>선행연구에서 보편적으로 사용된 여러 투자심리</w:t>
      </w:r>
      <w:r w:rsidR="00066439">
        <w:rPr>
          <w:rFonts w:ascii="함초롬바탕" w:eastAsia="함초롬바탕" w:hAnsi="함초롬바탕" w:cs="함초롬바탕" w:hint="eastAsia"/>
          <w:szCs w:val="20"/>
        </w:rPr>
        <w:t xml:space="preserve"> 대용</w:t>
      </w:r>
      <w:r w:rsidR="00E10FD3">
        <w:rPr>
          <w:rFonts w:ascii="함초롬바탕" w:eastAsia="함초롬바탕" w:hAnsi="함초롬바탕" w:cs="함초롬바탕" w:hint="eastAsia"/>
          <w:szCs w:val="20"/>
        </w:rPr>
        <w:t>변수</w:t>
      </w:r>
      <w:r w:rsidR="00B565FD">
        <w:rPr>
          <w:rFonts w:ascii="함초롬바탕" w:eastAsia="함초롬바탕" w:hAnsi="함초롬바탕" w:cs="함초롬바탕" w:hint="eastAsia"/>
          <w:szCs w:val="20"/>
        </w:rPr>
        <w:t>(</w:t>
      </w:r>
      <w:r w:rsidR="00B565FD">
        <w:rPr>
          <w:rFonts w:ascii="함초롬바탕" w:eastAsia="함초롬바탕" w:hAnsi="함초롬바탕" w:cs="함초롬바탕"/>
          <w:szCs w:val="20"/>
        </w:rPr>
        <w:t>proxies)</w:t>
      </w:r>
      <w:r w:rsidR="00E10FD3">
        <w:rPr>
          <w:rFonts w:ascii="함초롬바탕" w:eastAsia="함초롬바탕" w:hAnsi="함초롬바탕" w:cs="함초롬바탕" w:hint="eastAsia"/>
          <w:szCs w:val="20"/>
        </w:rPr>
        <w:t xml:space="preserve"> 중 제도변경의 영향을 받지</w:t>
      </w:r>
      <w:r w:rsidR="00066439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E10FD3">
        <w:rPr>
          <w:rFonts w:ascii="함초롬바탕" w:eastAsia="함초롬바탕" w:hAnsi="함초롬바탕" w:cs="함초롬바탕" w:hint="eastAsia"/>
          <w:szCs w:val="20"/>
        </w:rPr>
        <w:t xml:space="preserve">않고 장기간에 걸쳐 </w:t>
      </w:r>
      <w:r>
        <w:rPr>
          <w:rFonts w:ascii="함초롬바탕" w:eastAsia="함초롬바탕" w:hAnsi="함초롬바탕" w:cs="함초롬바탕" w:hint="eastAsia"/>
          <w:szCs w:val="20"/>
        </w:rPr>
        <w:t xml:space="preserve">분기별데이터를 </w:t>
      </w:r>
      <w:r w:rsidR="00F0595E" w:rsidRPr="005E5C25">
        <w:rPr>
          <w:rFonts w:ascii="함초롬바탕" w:eastAsia="함초롬바탕" w:hAnsi="함초롬바탕" w:cs="함초롬바탕" w:hint="eastAsia"/>
          <w:szCs w:val="20"/>
        </w:rPr>
        <w:t>수집할 수 있</w:t>
      </w:r>
      <w:r w:rsidR="00E10FD3">
        <w:rPr>
          <w:rFonts w:ascii="함초롬바탕" w:eastAsia="함초롬바탕" w:hAnsi="함초롬바탕" w:cs="함초롬바탕" w:hint="eastAsia"/>
          <w:szCs w:val="20"/>
        </w:rPr>
        <w:t xml:space="preserve">는 </w:t>
      </w:r>
      <w:r>
        <w:rPr>
          <w:rFonts w:ascii="함초롬바탕" w:eastAsia="함초롬바탕" w:hAnsi="함초롬바탕" w:cs="함초롬바탕" w:hint="eastAsia"/>
          <w:szCs w:val="20"/>
        </w:rPr>
        <w:t>변수</w:t>
      </w:r>
      <w:r w:rsidR="00762F77" w:rsidRPr="005E5C25">
        <w:rPr>
          <w:rFonts w:ascii="함초롬바탕" w:eastAsia="함초롬바탕" w:hAnsi="함초롬바탕" w:cs="함초롬바탕" w:hint="eastAsia"/>
          <w:szCs w:val="20"/>
        </w:rPr>
        <w:t>-</w:t>
      </w:r>
      <w:r w:rsidR="00207980" w:rsidRPr="005E5C25">
        <w:rPr>
          <w:rFonts w:ascii="함초롬바탕" w:eastAsia="함초롬바탕" w:hAnsi="함초롬바탕" w:cs="함초롬바탕" w:hint="eastAsia"/>
          <w:szCs w:val="20"/>
        </w:rPr>
        <w:t>변동성 프리미엄,</w:t>
      </w:r>
      <w:r w:rsidR="00207980"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="00E10FD3">
        <w:rPr>
          <w:rFonts w:ascii="함초롬바탕" w:eastAsia="함초롬바탕" w:hAnsi="함초롬바탕" w:cs="함초롬바탕"/>
          <w:szCs w:val="20"/>
        </w:rPr>
        <w:t xml:space="preserve">IPO </w:t>
      </w:r>
      <w:r w:rsidR="00E10FD3">
        <w:rPr>
          <w:rFonts w:ascii="함초롬바탕" w:eastAsia="함초롬바탕" w:hAnsi="함초롬바탕" w:cs="함초롬바탕" w:hint="eastAsia"/>
          <w:szCs w:val="20"/>
        </w:rPr>
        <w:t>신규상장일 수익률,</w:t>
      </w:r>
      <w:r w:rsidR="00E10FD3">
        <w:rPr>
          <w:rFonts w:ascii="함초롬바탕" w:eastAsia="함초롬바탕" w:hAnsi="함초롬바탕" w:cs="함초롬바탕"/>
          <w:szCs w:val="20"/>
        </w:rPr>
        <w:t xml:space="preserve"> I</w:t>
      </w:r>
      <w:r w:rsidR="00762F77" w:rsidRPr="005E5C25">
        <w:rPr>
          <w:rFonts w:ascii="함초롬바탕" w:eastAsia="함초롬바탕" w:hAnsi="함초롬바탕" w:cs="함초롬바탕" w:hint="eastAsia"/>
          <w:szCs w:val="20"/>
        </w:rPr>
        <w:t>PO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762F77" w:rsidRPr="005E5C25">
        <w:rPr>
          <w:rFonts w:ascii="함초롬바탕" w:eastAsia="함초롬바탕" w:hAnsi="함초롬바탕" w:cs="함초롬바탕" w:hint="eastAsia"/>
          <w:szCs w:val="20"/>
        </w:rPr>
        <w:t>기업</w:t>
      </w:r>
      <w:r w:rsidR="008E106D">
        <w:rPr>
          <w:rFonts w:ascii="함초롬바탕" w:eastAsia="함초롬바탕" w:hAnsi="함초롬바탕" w:cs="함초롬바탕" w:hint="eastAsia"/>
          <w:szCs w:val="20"/>
        </w:rPr>
        <w:t>수</w:t>
      </w:r>
      <w:r w:rsidR="00762F77" w:rsidRPr="005E5C25">
        <w:rPr>
          <w:rFonts w:ascii="함초롬바탕" w:eastAsia="함초롬바탕" w:hAnsi="함초롬바탕" w:cs="함초롬바탕" w:hint="eastAsia"/>
          <w:szCs w:val="20"/>
        </w:rPr>
        <w:t xml:space="preserve">, </w:t>
      </w:r>
      <w:r w:rsidR="00E10FD3">
        <w:rPr>
          <w:rFonts w:ascii="함초롬바탕" w:eastAsia="함초롬바탕" w:hAnsi="함초롬바탕" w:cs="함초롬바탕" w:hint="eastAsia"/>
          <w:szCs w:val="20"/>
        </w:rPr>
        <w:t>상장주식 거래회전율,</w:t>
      </w:r>
      <w:r w:rsidR="00E10FD3">
        <w:rPr>
          <w:rFonts w:ascii="함초롬바탕" w:eastAsia="함초롬바탕" w:hAnsi="함초롬바탕" w:cs="함초롬바탕"/>
          <w:szCs w:val="20"/>
        </w:rPr>
        <w:t xml:space="preserve"> </w:t>
      </w:r>
      <w:r w:rsidR="008E46D1">
        <w:rPr>
          <w:rFonts w:ascii="함초롬바탕" w:eastAsia="함초롬바탕" w:hAnsi="함초롬바탕" w:cs="함초롬바탕" w:hint="eastAsia"/>
          <w:szCs w:val="20"/>
        </w:rPr>
        <w:lastRenderedPageBreak/>
        <w:t>유상증자기업</w:t>
      </w:r>
      <w:r w:rsidR="008904A0">
        <w:rPr>
          <w:rFonts w:ascii="함초롬바탕" w:eastAsia="함초롬바탕" w:hAnsi="함초롬바탕" w:cs="함초롬바탕" w:hint="eastAsia"/>
          <w:szCs w:val="20"/>
        </w:rPr>
        <w:t>비율</w:t>
      </w:r>
      <w:r w:rsidR="00762F77" w:rsidRPr="005E5C25">
        <w:rPr>
          <w:rFonts w:ascii="함초롬바탕" w:eastAsia="함초롬바탕" w:hAnsi="함초롬바탕" w:cs="함초롬바탕" w:hint="eastAsia"/>
          <w:szCs w:val="20"/>
        </w:rPr>
        <w:t>-</w:t>
      </w:r>
      <w:r>
        <w:rPr>
          <w:rFonts w:ascii="함초롬바탕" w:eastAsia="함초롬바탕" w:hAnsi="함초롬바탕" w:cs="함초롬바탕" w:hint="eastAsia"/>
          <w:szCs w:val="20"/>
        </w:rPr>
        <w:t>를</w:t>
      </w:r>
      <w:r w:rsidR="00010361" w:rsidRPr="005E5C25">
        <w:rPr>
          <w:rFonts w:ascii="함초롬바탕" w:eastAsia="함초롬바탕" w:hAnsi="함초롬바탕" w:cs="함초롬바탕" w:hint="eastAsia"/>
          <w:szCs w:val="20"/>
        </w:rPr>
        <w:t xml:space="preserve"> 선별</w:t>
      </w:r>
      <w:r w:rsidR="00066439">
        <w:rPr>
          <w:rFonts w:ascii="함초롬바탕" w:eastAsia="함초롬바탕" w:hAnsi="함초롬바탕" w:cs="함초롬바탕" w:hint="eastAsia"/>
          <w:szCs w:val="20"/>
        </w:rPr>
        <w:t>한 후,</w:t>
      </w:r>
      <w:r w:rsidR="00010361" w:rsidRPr="005E5C25">
        <w:rPr>
          <w:rStyle w:val="a5"/>
          <w:rFonts w:ascii="함초롬바탕" w:eastAsia="함초롬바탕" w:hAnsi="함초롬바탕" w:cs="함초롬바탕"/>
          <w:szCs w:val="20"/>
        </w:rPr>
        <w:footnoteReference w:id="5"/>
      </w:r>
      <w:r w:rsidR="00010361" w:rsidRPr="005E5C2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66439">
        <w:rPr>
          <w:rFonts w:ascii="함초롬바탕" w:eastAsia="함초롬바탕" w:hAnsi="함초롬바탕" w:cs="함초롬바탕" w:hint="eastAsia"/>
          <w:szCs w:val="20"/>
        </w:rPr>
        <w:t>주성분분석(</w:t>
      </w:r>
      <w:r w:rsidR="00066439">
        <w:rPr>
          <w:rFonts w:ascii="함초롬바탕" w:eastAsia="함초롬바탕" w:hAnsi="함초롬바탕" w:cs="함초롬바탕"/>
          <w:szCs w:val="20"/>
        </w:rPr>
        <w:t>principal component analysis)</w:t>
      </w:r>
      <w:r>
        <w:rPr>
          <w:rFonts w:ascii="함초롬바탕" w:eastAsia="함초롬바탕" w:hAnsi="함초롬바탕" w:cs="함초롬바탕" w:hint="eastAsia"/>
          <w:szCs w:val="20"/>
        </w:rPr>
        <w:t>을</w:t>
      </w:r>
      <w:r w:rsidR="00066439">
        <w:rPr>
          <w:rFonts w:ascii="함초롬바탕" w:eastAsia="함초롬바탕" w:hAnsi="함초롬바탕" w:cs="함초롬바탕" w:hint="eastAsia"/>
          <w:szCs w:val="20"/>
        </w:rPr>
        <w:t xml:space="preserve"> 하여</w:t>
      </w:r>
      <w:r w:rsidR="00066439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분기별 </w:t>
      </w:r>
      <w:r w:rsidR="00066439">
        <w:rPr>
          <w:rFonts w:ascii="함초롬바탕" w:eastAsia="함초롬바탕" w:hAnsi="함초롬바탕" w:cs="함초롬바탕" w:hint="eastAsia"/>
          <w:szCs w:val="20"/>
        </w:rPr>
        <w:t>투자심리지수를 구축하였다.</w:t>
      </w:r>
      <w:r w:rsidR="00066439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/>
          <w:szCs w:val="20"/>
        </w:rPr>
        <w:t>Baker and Wurgler(2006, 2007)</w:t>
      </w:r>
      <w:r w:rsidR="00B565FD">
        <w:rPr>
          <w:rFonts w:ascii="함초롬바탕" w:eastAsia="함초롬바탕" w:hAnsi="함초롬바탕" w:cs="함초롬바탕" w:hint="eastAsia"/>
          <w:szCs w:val="20"/>
        </w:rPr>
        <w:t>가</w:t>
      </w:r>
      <w:r>
        <w:rPr>
          <w:rFonts w:ascii="함초롬바탕" w:eastAsia="함초롬바탕" w:hAnsi="함초롬바탕" w:cs="함초롬바탕" w:hint="eastAsia"/>
          <w:szCs w:val="20"/>
        </w:rPr>
        <w:t xml:space="preserve"> 지적하였듯이,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066439">
        <w:rPr>
          <w:rFonts w:ascii="함초롬바탕" w:eastAsia="함초롬바탕" w:hAnsi="함초롬바탕" w:cs="함초롬바탕" w:hint="eastAsia"/>
          <w:szCs w:val="20"/>
        </w:rPr>
        <w:t>가시적이지 않는 투자심리를 측량하는 흠결</w:t>
      </w:r>
      <w:r w:rsidR="00B565FD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66439">
        <w:rPr>
          <w:rFonts w:ascii="함초롬바탕" w:eastAsia="함초롬바탕" w:hAnsi="함초롬바탕" w:cs="함초롬바탕" w:hint="eastAsia"/>
          <w:szCs w:val="20"/>
        </w:rPr>
        <w:t>없는 단일</w:t>
      </w:r>
      <w:r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66439">
        <w:rPr>
          <w:rFonts w:ascii="함초롬바탕" w:eastAsia="함초롬바탕" w:hAnsi="함초롬바탕" w:cs="함초롬바탕" w:hint="eastAsia"/>
          <w:szCs w:val="20"/>
        </w:rPr>
        <w:t xml:space="preserve">대용변수를 찾는 것이 </w:t>
      </w:r>
      <w:r w:rsidR="00B565FD">
        <w:rPr>
          <w:rFonts w:ascii="함초롬바탕" w:eastAsia="함초롬바탕" w:hAnsi="함초롬바탕" w:cs="함초롬바탕" w:hint="eastAsia"/>
          <w:szCs w:val="20"/>
        </w:rPr>
        <w:t xml:space="preserve">현실적으로 </w:t>
      </w:r>
      <w:r w:rsidR="00066439">
        <w:rPr>
          <w:rFonts w:ascii="함초롬바탕" w:eastAsia="함초롬바탕" w:hAnsi="함초롬바탕" w:cs="함초롬바탕" w:hint="eastAsia"/>
          <w:szCs w:val="20"/>
        </w:rPr>
        <w:t>불가능하기 때문에,</w:t>
      </w:r>
      <w:r w:rsidR="00066439">
        <w:rPr>
          <w:rFonts w:ascii="함초롬바탕" w:eastAsia="함초롬바탕" w:hAnsi="함초롬바탕" w:cs="함초롬바탕"/>
          <w:szCs w:val="20"/>
        </w:rPr>
        <w:t xml:space="preserve"> 5</w:t>
      </w:r>
      <w:r w:rsidR="00066439">
        <w:rPr>
          <w:rFonts w:ascii="함초롬바탕" w:eastAsia="함초롬바탕" w:hAnsi="함초롬바탕" w:cs="함초롬바탕" w:hint="eastAsia"/>
          <w:szCs w:val="20"/>
        </w:rPr>
        <w:t>개의 투자심리 대용변수를 주성분분석하여 복합투자심리지수(</w:t>
      </w:r>
      <w:r w:rsidR="00066439">
        <w:rPr>
          <w:rFonts w:ascii="함초롬바탕" w:eastAsia="함초롬바탕" w:hAnsi="함초롬바탕" w:cs="함초롬바탕"/>
          <w:szCs w:val="20"/>
        </w:rPr>
        <w:t>composite sentiment index)</w:t>
      </w:r>
      <w:r w:rsidR="00066439">
        <w:rPr>
          <w:rFonts w:ascii="함초롬바탕" w:eastAsia="함초롬바탕" w:hAnsi="함초롬바탕" w:cs="함초롬바탕" w:hint="eastAsia"/>
          <w:szCs w:val="20"/>
        </w:rPr>
        <w:t xml:space="preserve">를 </w:t>
      </w:r>
      <w:r>
        <w:rPr>
          <w:rFonts w:ascii="함초롬바탕" w:eastAsia="함초롬바탕" w:hAnsi="함초롬바탕" w:cs="함초롬바탕" w:hint="eastAsia"/>
          <w:szCs w:val="20"/>
        </w:rPr>
        <w:t>만드는 접근법을 택하였다.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3B717F">
        <w:rPr>
          <w:rFonts w:ascii="함초롬바탕" w:eastAsia="함초롬바탕" w:hAnsi="함초롬바탕" w:cs="함초롬바탕"/>
          <w:szCs w:val="20"/>
        </w:rPr>
        <w:t>&lt;</w:t>
      </w:r>
      <w:r w:rsidR="003B717F">
        <w:rPr>
          <w:rFonts w:ascii="함초롬바탕" w:eastAsia="함초롬바탕" w:hAnsi="함초롬바탕" w:cs="함초롬바탕" w:hint="eastAsia"/>
          <w:szCs w:val="20"/>
        </w:rPr>
        <w:t>그림1</w:t>
      </w:r>
      <w:r w:rsidR="003B717F">
        <w:rPr>
          <w:rFonts w:ascii="함초롬바탕" w:eastAsia="함초롬바탕" w:hAnsi="함초롬바탕" w:cs="함초롬바탕"/>
          <w:szCs w:val="20"/>
        </w:rPr>
        <w:t>&gt;</w:t>
      </w:r>
      <w:r w:rsidR="003B717F">
        <w:rPr>
          <w:rFonts w:ascii="함초롬바탕" w:eastAsia="함초롬바탕" w:hAnsi="함초롬바탕" w:cs="함초롬바탕" w:hint="eastAsia"/>
          <w:szCs w:val="20"/>
        </w:rPr>
        <w:t xml:space="preserve">과 같이 </w:t>
      </w:r>
      <w:r w:rsidR="00066439">
        <w:rPr>
          <w:rFonts w:ascii="함초롬바탕" w:eastAsia="함초롬바탕" w:hAnsi="함초롬바탕" w:cs="함초롬바탕" w:hint="eastAsia"/>
          <w:szCs w:val="20"/>
        </w:rPr>
        <w:t>각각의 투자심리</w:t>
      </w:r>
      <w:r w:rsidR="001979C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66439">
        <w:rPr>
          <w:rFonts w:ascii="함초롬바탕" w:eastAsia="함초롬바탕" w:hAnsi="함초롬바탕" w:cs="함초롬바탕" w:hint="eastAsia"/>
          <w:szCs w:val="20"/>
        </w:rPr>
        <w:t>대용변수</w:t>
      </w:r>
      <w:r w:rsidR="003B717F">
        <w:rPr>
          <w:rStyle w:val="a5"/>
          <w:rFonts w:ascii="함초롬바탕" w:eastAsia="함초롬바탕" w:hAnsi="함초롬바탕" w:cs="함초롬바탕"/>
          <w:szCs w:val="20"/>
        </w:rPr>
        <w:footnoteReference w:id="6"/>
      </w:r>
      <w:r w:rsidR="00066439">
        <w:rPr>
          <w:rFonts w:ascii="함초롬바탕" w:eastAsia="함초롬바탕" w:hAnsi="함초롬바탕" w:cs="함초롬바탕" w:hint="eastAsia"/>
          <w:szCs w:val="20"/>
        </w:rPr>
        <w:t>와 투자심리</w:t>
      </w:r>
      <w:r w:rsidR="001979C0">
        <w:rPr>
          <w:rFonts w:ascii="함초롬바탕" w:eastAsia="함초롬바탕" w:hAnsi="함초롬바탕" w:cs="함초롬바탕" w:hint="eastAsia"/>
          <w:szCs w:val="20"/>
        </w:rPr>
        <w:t>지수</w:t>
      </w:r>
      <w:r w:rsidR="00066439">
        <w:rPr>
          <w:rFonts w:ascii="함초롬바탕" w:eastAsia="함초롬바탕" w:hAnsi="함초롬바탕" w:cs="함초롬바탕" w:hint="eastAsia"/>
          <w:szCs w:val="20"/>
        </w:rPr>
        <w:t xml:space="preserve">는 </w:t>
      </w:r>
      <w:r w:rsidR="00066439">
        <w:rPr>
          <w:rFonts w:ascii="함초롬바탕" w:eastAsia="함초롬바탕" w:hAnsi="함초롬바탕" w:cs="함초롬바탕"/>
          <w:szCs w:val="20"/>
        </w:rPr>
        <w:t>2001</w:t>
      </w:r>
      <w:r w:rsidR="00066439">
        <w:rPr>
          <w:rFonts w:ascii="함초롬바탕" w:eastAsia="함초롬바탕" w:hAnsi="함초롬바탕" w:cs="함초롬바탕" w:hint="eastAsia"/>
          <w:szCs w:val="20"/>
        </w:rPr>
        <w:t xml:space="preserve">년 </w:t>
      </w:r>
      <w:r w:rsidR="00066439">
        <w:rPr>
          <w:rFonts w:ascii="함초롬바탕" w:eastAsia="함초롬바탕" w:hAnsi="함초롬바탕" w:cs="함초롬바탕"/>
          <w:szCs w:val="20"/>
        </w:rPr>
        <w:t>1</w:t>
      </w:r>
      <w:r w:rsidR="00066439">
        <w:rPr>
          <w:rFonts w:ascii="함초롬바탕" w:eastAsia="함초롬바탕" w:hAnsi="함초롬바탕" w:cs="함초롬바탕" w:hint="eastAsia"/>
          <w:szCs w:val="20"/>
        </w:rPr>
        <w:t xml:space="preserve">분기부터 </w:t>
      </w:r>
      <w:r w:rsidR="00066439">
        <w:rPr>
          <w:rFonts w:ascii="함초롬바탕" w:eastAsia="함초롬바탕" w:hAnsi="함초롬바탕" w:cs="함초롬바탕"/>
          <w:szCs w:val="20"/>
        </w:rPr>
        <w:t>201</w:t>
      </w:r>
      <w:r w:rsidR="00B565FD">
        <w:rPr>
          <w:rFonts w:ascii="함초롬바탕" w:eastAsia="함초롬바탕" w:hAnsi="함초롬바탕" w:cs="함초롬바탕"/>
          <w:szCs w:val="20"/>
        </w:rPr>
        <w:t>7</w:t>
      </w:r>
      <w:r w:rsidR="00066439">
        <w:rPr>
          <w:rFonts w:ascii="함초롬바탕" w:eastAsia="함초롬바탕" w:hAnsi="함초롬바탕" w:cs="함초롬바탕" w:hint="eastAsia"/>
          <w:szCs w:val="20"/>
        </w:rPr>
        <w:t xml:space="preserve">년 </w:t>
      </w:r>
      <w:r w:rsidR="00B565FD">
        <w:rPr>
          <w:rFonts w:ascii="함초롬바탕" w:eastAsia="함초롬바탕" w:hAnsi="함초롬바탕" w:cs="함초롬바탕"/>
          <w:szCs w:val="20"/>
        </w:rPr>
        <w:t>4</w:t>
      </w:r>
      <w:r w:rsidR="00066439">
        <w:rPr>
          <w:rFonts w:ascii="함초롬바탕" w:eastAsia="함초롬바탕" w:hAnsi="함초롬바탕" w:cs="함초롬바탕" w:hint="eastAsia"/>
          <w:szCs w:val="20"/>
        </w:rPr>
        <w:t>분기까지</w:t>
      </w:r>
      <w:r w:rsidR="00192E48">
        <w:rPr>
          <w:rFonts w:ascii="함초롬바탕" w:eastAsia="함초롬바탕" w:hAnsi="함초롬바탕" w:cs="함초롬바탕" w:hint="eastAsia"/>
          <w:szCs w:val="20"/>
        </w:rPr>
        <w:t xml:space="preserve"> 총 </w:t>
      </w:r>
      <w:r w:rsidR="00B565FD">
        <w:rPr>
          <w:rFonts w:ascii="함초롬바탕" w:eastAsia="함초롬바탕" w:hAnsi="함초롬바탕" w:cs="함초롬바탕"/>
          <w:szCs w:val="20"/>
        </w:rPr>
        <w:t>68</w:t>
      </w:r>
      <w:r w:rsidR="00192E48">
        <w:rPr>
          <w:rFonts w:ascii="함초롬바탕" w:eastAsia="함초롬바탕" w:hAnsi="함초롬바탕" w:cs="함초롬바탕" w:hint="eastAsia"/>
          <w:szCs w:val="20"/>
        </w:rPr>
        <w:t>개</w:t>
      </w:r>
      <w:r w:rsidR="001979C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192E48">
        <w:rPr>
          <w:rFonts w:ascii="함초롬바탕" w:eastAsia="함초롬바탕" w:hAnsi="함초롬바탕" w:cs="함초롬바탕" w:hint="eastAsia"/>
          <w:szCs w:val="20"/>
        </w:rPr>
        <w:t>분기에 대해</w:t>
      </w:r>
      <w:r w:rsidR="00066439">
        <w:rPr>
          <w:rFonts w:ascii="함초롬바탕" w:eastAsia="함초롬바탕" w:hAnsi="함초롬바탕" w:cs="함초롬바탕" w:hint="eastAsia"/>
          <w:szCs w:val="20"/>
        </w:rPr>
        <w:t xml:space="preserve"> 구축되었</w:t>
      </w:r>
      <w:r w:rsidR="00192E48">
        <w:rPr>
          <w:rFonts w:ascii="함초롬바탕" w:eastAsia="함초롬바탕" w:hAnsi="함초롬바탕" w:cs="함초롬바탕" w:hint="eastAsia"/>
          <w:szCs w:val="20"/>
        </w:rPr>
        <w:t>다</w:t>
      </w:r>
      <w:r w:rsidR="00B565FD">
        <w:rPr>
          <w:rFonts w:ascii="함초롬바탕" w:eastAsia="함초롬바탕" w:hAnsi="함초롬바탕" w:cs="함초롬바탕" w:hint="eastAsia"/>
          <w:szCs w:val="20"/>
        </w:rPr>
        <w:t>.</w:t>
      </w:r>
      <w:r w:rsidR="00192E48">
        <w:rPr>
          <w:rStyle w:val="a5"/>
          <w:rFonts w:ascii="함초롬바탕" w:eastAsia="함초롬바탕" w:hAnsi="함초롬바탕" w:cs="함초롬바탕"/>
          <w:szCs w:val="20"/>
        </w:rPr>
        <w:footnoteReference w:id="7"/>
      </w:r>
    </w:p>
    <w:p w:rsidR="00066439" w:rsidRDefault="00E10FD3" w:rsidP="007E7853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 xml:space="preserve"> 변동성 프리미엄(</w:t>
      </w:r>
      <w:r>
        <w:rPr>
          <w:rFonts w:ascii="함초롬바탕" w:eastAsia="함초롬바탕" w:hAnsi="함초롬바탕" w:cs="함초롬바탕"/>
          <w:szCs w:val="20"/>
        </w:rPr>
        <w:t>VPRM)</w:t>
      </w:r>
      <w:r w:rsidR="004C01F1">
        <w:rPr>
          <w:rStyle w:val="a5"/>
          <w:rFonts w:ascii="함초롬바탕" w:eastAsia="함초롬바탕" w:hAnsi="함초롬바탕" w:cs="함초롬바탕"/>
          <w:szCs w:val="20"/>
        </w:rPr>
        <w:footnoteReference w:id="8"/>
      </w:r>
      <w:r w:rsidR="004C01F1">
        <w:rPr>
          <w:rFonts w:ascii="함초롬바탕" w:eastAsia="함초롬바탕" w:hAnsi="함초롬바탕" w:cs="함초롬바탕" w:hint="eastAsia"/>
          <w:szCs w:val="20"/>
        </w:rPr>
        <w:t xml:space="preserve">은 분기별로 구한 고유변동성 값을 기준으로 구성한 하위 </w:t>
      </w:r>
      <w:r w:rsidR="004C01F1">
        <w:rPr>
          <w:rFonts w:ascii="함초롬바탕" w:eastAsia="함초롬바탕" w:hAnsi="함초롬바탕" w:cs="함초롬바탕"/>
          <w:szCs w:val="20"/>
        </w:rPr>
        <w:t xml:space="preserve">30% </w:t>
      </w:r>
      <w:r w:rsidR="004C01F1">
        <w:rPr>
          <w:rFonts w:ascii="함초롬바탕" w:eastAsia="함초롬바탕" w:hAnsi="함초롬바탕" w:cs="함초롬바탕" w:hint="eastAsia"/>
          <w:szCs w:val="20"/>
        </w:rPr>
        <w:t xml:space="preserve">저변동성 주식군의 평균 </w:t>
      </w:r>
      <w:r w:rsidR="004C01F1">
        <w:rPr>
          <w:rFonts w:ascii="함초롬바탕" w:eastAsia="함초롬바탕" w:hAnsi="함초롬바탕" w:cs="함초롬바탕"/>
          <w:szCs w:val="20"/>
        </w:rPr>
        <w:t xml:space="preserve">MTB </w:t>
      </w:r>
      <w:r w:rsidR="004C01F1">
        <w:rPr>
          <w:rFonts w:ascii="함초롬바탕" w:eastAsia="함초롬바탕" w:hAnsi="함초롬바탕" w:cs="함초롬바탕" w:hint="eastAsia"/>
          <w:szCs w:val="20"/>
        </w:rPr>
        <w:t xml:space="preserve">대비 상위 </w:t>
      </w:r>
      <w:r w:rsidR="004C01F1">
        <w:rPr>
          <w:rFonts w:ascii="함초롬바탕" w:eastAsia="함초롬바탕" w:hAnsi="함초롬바탕" w:cs="함초롬바탕"/>
          <w:szCs w:val="20"/>
        </w:rPr>
        <w:t xml:space="preserve">30% </w:t>
      </w:r>
      <w:r w:rsidR="004C01F1">
        <w:rPr>
          <w:rFonts w:ascii="함초롬바탕" w:eastAsia="함초롬바탕" w:hAnsi="함초롬바탕" w:cs="함초롬바탕" w:hint="eastAsia"/>
          <w:szCs w:val="20"/>
        </w:rPr>
        <w:t xml:space="preserve">고변동성 주식군의 평균 </w:t>
      </w:r>
      <w:r w:rsidR="004C01F1">
        <w:rPr>
          <w:rFonts w:ascii="함초롬바탕" w:eastAsia="함초롬바탕" w:hAnsi="함초롬바탕" w:cs="함초롬바탕" w:hint="eastAsia"/>
          <w:szCs w:val="20"/>
        </w:rPr>
        <w:lastRenderedPageBreak/>
        <w:t>M</w:t>
      </w:r>
      <w:r w:rsidR="004C01F1">
        <w:rPr>
          <w:rFonts w:ascii="함초롬바탕" w:eastAsia="함초롬바탕" w:hAnsi="함초롬바탕" w:cs="함초롬바탕"/>
          <w:szCs w:val="20"/>
        </w:rPr>
        <w:t>TB</w:t>
      </w:r>
      <w:r w:rsidR="00ED3150">
        <w:rPr>
          <w:rFonts w:ascii="함초롬바탕" w:eastAsia="함초롬바탕" w:hAnsi="함초롬바탕" w:cs="함초롬바탕"/>
          <w:szCs w:val="20"/>
        </w:rPr>
        <w:t xml:space="preserve"> </w:t>
      </w:r>
      <w:r w:rsidR="00ED3150">
        <w:rPr>
          <w:rFonts w:ascii="함초롬바탕" w:eastAsia="함초롬바탕" w:hAnsi="함초롬바탕" w:cs="함초롬바탕" w:hint="eastAsia"/>
          <w:szCs w:val="20"/>
        </w:rPr>
        <w:t>비율</w:t>
      </w:r>
      <w:r w:rsidR="004C01F1">
        <w:rPr>
          <w:rFonts w:ascii="함초롬바탕" w:eastAsia="함초롬바탕" w:hAnsi="함초롬바탕" w:cs="함초롬바탕" w:hint="eastAsia"/>
          <w:szCs w:val="20"/>
        </w:rPr>
        <w:t>로 구하였다.</w:t>
      </w:r>
      <w:r w:rsidR="004C01F1">
        <w:rPr>
          <w:rFonts w:ascii="함초롬바탕" w:eastAsia="함초롬바탕" w:hAnsi="함초롬바탕" w:cs="함초롬바탕"/>
          <w:szCs w:val="20"/>
        </w:rPr>
        <w:t xml:space="preserve"> </w:t>
      </w:r>
      <w:r w:rsidR="004C01F1">
        <w:rPr>
          <w:rFonts w:ascii="함초롬바탕" w:eastAsia="함초롬바탕" w:hAnsi="함초롬바탕" w:cs="함초롬바탕" w:hint="eastAsia"/>
          <w:szCs w:val="20"/>
        </w:rPr>
        <w:t>고유변동성은 직전분기의 일별수익률을 이용해 구한 시장</w:t>
      </w:r>
      <w:r w:rsidR="001979C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C01F1">
        <w:rPr>
          <w:rFonts w:ascii="함초롬바탕" w:eastAsia="함초롬바탕" w:hAnsi="함초롬바탕" w:cs="함초롬바탕" w:hint="eastAsia"/>
          <w:szCs w:val="20"/>
        </w:rPr>
        <w:t>베타의 영향력을 통제한 후 나온 잔여수익률의 표준편차로 산출하였다.</w:t>
      </w:r>
      <w:r w:rsidR="004C01F1">
        <w:rPr>
          <w:rFonts w:ascii="함초롬바탕" w:eastAsia="함초롬바탕" w:hAnsi="함초롬바탕" w:cs="함초롬바탕"/>
          <w:szCs w:val="20"/>
        </w:rPr>
        <w:t xml:space="preserve"> </w:t>
      </w:r>
      <w:r w:rsidR="004C01F1" w:rsidRPr="005E5C25">
        <w:rPr>
          <w:rFonts w:ascii="함초롬바탕" w:eastAsia="함초롬바탕" w:hAnsi="함초롬바탕" w:cs="함초롬바탕" w:hint="eastAsia"/>
          <w:szCs w:val="20"/>
        </w:rPr>
        <w:t>이 값이 1보다 클 때는 고변동성</w:t>
      </w:r>
      <w:r w:rsidR="004C01F1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C01F1" w:rsidRPr="005E5C25">
        <w:rPr>
          <w:rFonts w:ascii="함초롬바탕" w:eastAsia="함초롬바탕" w:hAnsi="함초롬바탕" w:cs="함초롬바탕" w:hint="eastAsia"/>
          <w:szCs w:val="20"/>
        </w:rPr>
        <w:t>주식이 프리미엄을 받고 있고,</w:t>
      </w:r>
      <w:r w:rsidR="004C01F1">
        <w:rPr>
          <w:rFonts w:ascii="함초롬바탕" w:eastAsia="함초롬바탕" w:hAnsi="함초롬바탕" w:cs="함초롬바탕"/>
          <w:szCs w:val="20"/>
        </w:rPr>
        <w:t xml:space="preserve"> </w:t>
      </w:r>
      <w:r w:rsidR="004C01F1" w:rsidRPr="005E5C25">
        <w:rPr>
          <w:rFonts w:ascii="함초롬바탕" w:eastAsia="함초롬바탕" w:hAnsi="함초롬바탕" w:cs="함초롬바탕" w:hint="eastAsia"/>
          <w:szCs w:val="20"/>
        </w:rPr>
        <w:t>1보다 적을 때는 저변동성</w:t>
      </w:r>
      <w:r w:rsidR="004A3CFD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C01F1" w:rsidRPr="005E5C25">
        <w:rPr>
          <w:rFonts w:ascii="함초롬바탕" w:eastAsia="함초롬바탕" w:hAnsi="함초롬바탕" w:cs="함초롬바탕" w:hint="eastAsia"/>
          <w:szCs w:val="20"/>
        </w:rPr>
        <w:t xml:space="preserve">주식이 프리미엄을 받고 있다고 해석할 수 있다. </w:t>
      </w:r>
      <w:r w:rsidR="004C01F1">
        <w:rPr>
          <w:rFonts w:ascii="함초롬바탕" w:eastAsia="함초롬바탕" w:hAnsi="함초롬바탕" w:cs="함초롬바탕"/>
          <w:szCs w:val="20"/>
        </w:rPr>
        <w:t>&lt;</w:t>
      </w:r>
      <w:r w:rsidR="004C01F1">
        <w:rPr>
          <w:rFonts w:ascii="함초롬바탕" w:eastAsia="함초롬바탕" w:hAnsi="함초롬바탕" w:cs="함초롬바탕" w:hint="eastAsia"/>
          <w:szCs w:val="20"/>
        </w:rPr>
        <w:t>그림1</w:t>
      </w:r>
      <w:r w:rsidR="004C01F1">
        <w:rPr>
          <w:rFonts w:ascii="함초롬바탕" w:eastAsia="함초롬바탕" w:hAnsi="함초롬바탕" w:cs="함초롬바탕"/>
          <w:szCs w:val="20"/>
        </w:rPr>
        <w:t xml:space="preserve">&gt; </w:t>
      </w:r>
      <w:r w:rsidR="004C01F1">
        <w:rPr>
          <w:rFonts w:ascii="함초롬바탕" w:eastAsia="함초롬바탕" w:hAnsi="함초롬바탕" w:cs="함초롬바탕" w:hint="eastAsia"/>
          <w:szCs w:val="20"/>
        </w:rPr>
        <w:t>패널</w:t>
      </w:r>
      <w:r w:rsidR="00735A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C01F1">
        <w:rPr>
          <w:rFonts w:ascii="함초롬바탕" w:eastAsia="함초롬바탕" w:hAnsi="함초롬바탕" w:cs="함초롬바탕" w:hint="eastAsia"/>
          <w:szCs w:val="20"/>
        </w:rPr>
        <w:t>A에서 알 수 있듯이,</w:t>
      </w:r>
      <w:r w:rsidR="004C01F1">
        <w:rPr>
          <w:rFonts w:ascii="함초롬바탕" w:eastAsia="함초롬바탕" w:hAnsi="함초롬바탕" w:cs="함초롬바탕"/>
          <w:szCs w:val="20"/>
        </w:rPr>
        <w:t xml:space="preserve"> </w:t>
      </w:r>
      <w:r w:rsidR="004C01F1">
        <w:rPr>
          <w:rFonts w:ascii="함초롬바탕" w:eastAsia="함초롬바탕" w:hAnsi="함초롬바탕" w:cs="함초롬바탕" w:hint="eastAsia"/>
          <w:szCs w:val="20"/>
        </w:rPr>
        <w:t xml:space="preserve">분석대상기간동안 </w:t>
      </w:r>
      <w:r w:rsidR="004C01F1" w:rsidRPr="005E5C25">
        <w:rPr>
          <w:rFonts w:ascii="함초롬바탕" w:eastAsia="함초롬바탕" w:hAnsi="함초롬바탕" w:cs="함초롬바탕" w:hint="eastAsia"/>
          <w:szCs w:val="20"/>
        </w:rPr>
        <w:t>변동성</w:t>
      </w:r>
      <w:r w:rsidR="001979C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C01F1" w:rsidRPr="005E5C25">
        <w:rPr>
          <w:rFonts w:ascii="함초롬바탕" w:eastAsia="함초롬바탕" w:hAnsi="함초롬바탕" w:cs="함초롬바탕" w:hint="eastAsia"/>
          <w:szCs w:val="20"/>
        </w:rPr>
        <w:t>프리미엄은 1보다 큰 값을 갖고 있었</w:t>
      </w:r>
      <w:r w:rsidR="00672D6F">
        <w:rPr>
          <w:rFonts w:ascii="함초롬바탕" w:eastAsia="함초롬바탕" w:hAnsi="함초롬바탕" w:cs="함초롬바탕" w:hint="eastAsia"/>
          <w:szCs w:val="20"/>
        </w:rPr>
        <w:t>다</w:t>
      </w:r>
      <w:r w:rsidR="004C01F1" w:rsidRPr="005E5C25">
        <w:rPr>
          <w:rStyle w:val="a5"/>
          <w:rFonts w:ascii="함초롬바탕" w:eastAsia="함초롬바탕" w:hAnsi="함초롬바탕" w:cs="함초롬바탕"/>
          <w:szCs w:val="20"/>
        </w:rPr>
        <w:footnoteReference w:id="9"/>
      </w:r>
      <w:r w:rsidR="004C01F1" w:rsidRPr="005E5C25">
        <w:rPr>
          <w:rFonts w:ascii="함초롬바탕" w:eastAsia="함초롬바탕" w:hAnsi="함초롬바탕" w:cs="함초롬바탕" w:hint="eastAsia"/>
          <w:szCs w:val="20"/>
        </w:rPr>
        <w:t>,</w:t>
      </w:r>
      <w:r w:rsidR="004C01F1">
        <w:rPr>
          <w:rFonts w:ascii="함초롬바탕" w:eastAsia="함초롬바탕" w:hAnsi="함초롬바탕" w:cs="함초롬바탕"/>
          <w:szCs w:val="20"/>
        </w:rPr>
        <w:t xml:space="preserve"> </w:t>
      </w:r>
      <w:r w:rsidR="00192E48">
        <w:rPr>
          <w:rFonts w:ascii="함초롬바탕" w:eastAsia="함초롬바탕" w:hAnsi="함초롬바탕" w:cs="함초롬바탕" w:hint="eastAsia"/>
          <w:szCs w:val="20"/>
        </w:rPr>
        <w:t>고</w:t>
      </w:r>
      <w:r w:rsidR="00066439">
        <w:rPr>
          <w:rFonts w:ascii="함초롬바탕" w:eastAsia="함초롬바탕" w:hAnsi="함초롬바탕" w:cs="함초롬바탕" w:hint="eastAsia"/>
          <w:szCs w:val="20"/>
        </w:rPr>
        <w:t xml:space="preserve">변동성 주식은 </w:t>
      </w:r>
      <w:r w:rsidR="00ED3150">
        <w:rPr>
          <w:rFonts w:ascii="함초롬바탕" w:eastAsia="함초롬바탕" w:hAnsi="함초롬바탕" w:cs="함초롬바탕" w:hint="eastAsia"/>
          <w:szCs w:val="20"/>
        </w:rPr>
        <w:t xml:space="preserve">객관적인 </w:t>
      </w:r>
      <w:r w:rsidR="00066439" w:rsidRPr="005E5C25">
        <w:rPr>
          <w:rFonts w:ascii="함초롬바탕" w:eastAsia="함초롬바탕" w:hAnsi="함초롬바탕" w:cs="함초롬바탕" w:hint="eastAsia"/>
          <w:szCs w:val="20"/>
        </w:rPr>
        <w:t>가치평가가 어렵고, 교란투자자위험과 거래비용이 커 차익거래가 제한되기 때문에</w:t>
      </w:r>
      <w:r w:rsidR="00066439" w:rsidRPr="005E5C25">
        <w:rPr>
          <w:rStyle w:val="a5"/>
          <w:rFonts w:ascii="함초롬바탕" w:eastAsia="함초롬바탕" w:hAnsi="함초롬바탕" w:cs="함초롬바탕"/>
          <w:szCs w:val="20"/>
        </w:rPr>
        <w:footnoteReference w:id="10"/>
      </w:r>
      <w:r w:rsidR="00066439" w:rsidRPr="005E5C25">
        <w:rPr>
          <w:rFonts w:ascii="함초롬바탕" w:eastAsia="함초롬바탕" w:hAnsi="함초롬바탕" w:cs="함초롬바탕" w:hint="eastAsia"/>
          <w:szCs w:val="20"/>
        </w:rPr>
        <w:t xml:space="preserve"> 투자심리가 낙관적일 때 더 과대평가되고, 투자심리가 비관적일 때 더 과소평가되는 경향이 있</w:t>
      </w:r>
      <w:r w:rsidR="00192E48">
        <w:rPr>
          <w:rFonts w:ascii="함초롬바탕" w:eastAsia="함초롬바탕" w:hAnsi="함초롬바탕" w:cs="함초롬바탕" w:hint="eastAsia"/>
          <w:szCs w:val="20"/>
        </w:rPr>
        <w:t>는 반면,</w:t>
      </w:r>
      <w:r w:rsidR="00192E48">
        <w:rPr>
          <w:rFonts w:ascii="함초롬바탕" w:eastAsia="함초롬바탕" w:hAnsi="함초롬바탕" w:cs="함초롬바탕"/>
          <w:szCs w:val="20"/>
        </w:rPr>
        <w:t xml:space="preserve"> </w:t>
      </w:r>
      <w:r w:rsidR="00192E48">
        <w:rPr>
          <w:rFonts w:ascii="함초롬바탕" w:eastAsia="함초롬바탕" w:hAnsi="함초롬바탕" w:cs="함초롬바탕" w:hint="eastAsia"/>
          <w:szCs w:val="20"/>
        </w:rPr>
        <w:t>저변</w:t>
      </w:r>
      <w:r w:rsidR="00066439" w:rsidRPr="005E5C25">
        <w:rPr>
          <w:rFonts w:ascii="함초롬바탕" w:eastAsia="함초롬바탕" w:hAnsi="함초롬바탕" w:cs="함초롬바탕" w:hint="eastAsia"/>
          <w:szCs w:val="20"/>
        </w:rPr>
        <w:t>동성</w:t>
      </w:r>
      <w:r w:rsidR="00192E48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066439" w:rsidRPr="005E5C25">
        <w:rPr>
          <w:rFonts w:ascii="함초롬바탕" w:eastAsia="함초롬바탕" w:hAnsi="함초롬바탕" w:cs="함초롬바탕" w:hint="eastAsia"/>
          <w:szCs w:val="20"/>
        </w:rPr>
        <w:t>주식은 투기적 거래의 영향을 덜 받고 차익거래가 활발히 이루어지기 때문에 과대</w:t>
      </w:r>
      <w:r w:rsidR="00192E48">
        <w:rPr>
          <w:rFonts w:ascii="함초롬바탕" w:eastAsia="함초롬바탕" w:hAnsi="함초롬바탕" w:cs="함초롬바탕" w:hint="eastAsia"/>
          <w:szCs w:val="20"/>
        </w:rPr>
        <w:t xml:space="preserve"> 및 과소</w:t>
      </w:r>
      <w:r w:rsidR="00066439" w:rsidRPr="005E5C25">
        <w:rPr>
          <w:rFonts w:ascii="함초롬바탕" w:eastAsia="함초롬바탕" w:hAnsi="함초롬바탕" w:cs="함초롬바탕" w:hint="eastAsia"/>
          <w:szCs w:val="20"/>
        </w:rPr>
        <w:t>평가</w:t>
      </w:r>
      <w:r w:rsidR="004A3CFD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192E48">
        <w:rPr>
          <w:rFonts w:ascii="함초롬바탕" w:eastAsia="함초롬바탕" w:hAnsi="함초롬바탕" w:cs="함초롬바탕" w:hint="eastAsia"/>
          <w:szCs w:val="20"/>
        </w:rPr>
        <w:t xml:space="preserve">정도가 </w:t>
      </w:r>
      <w:r w:rsidR="00066439" w:rsidRPr="005E5C25">
        <w:rPr>
          <w:rFonts w:ascii="함초롬바탕" w:eastAsia="함초롬바탕" w:hAnsi="함초롬바탕" w:cs="함초롬바탕" w:hint="eastAsia"/>
          <w:szCs w:val="20"/>
        </w:rPr>
        <w:t>덜 하다. 따라서 투자심리가 낙관적일 때 변동성 프리미엄이 커지고, 투자심리가 비관적일 때 변동성 프리미엄이 줄어</w:t>
      </w:r>
      <w:r w:rsidR="00693088">
        <w:rPr>
          <w:rFonts w:ascii="함초롬바탕" w:eastAsia="함초롬바탕" w:hAnsi="함초롬바탕" w:cs="함초롬바탕" w:hint="eastAsia"/>
          <w:szCs w:val="20"/>
        </w:rPr>
        <w:t>든다고 볼 수 있다.</w:t>
      </w:r>
      <w:r w:rsidR="00693088">
        <w:rPr>
          <w:rFonts w:ascii="함초롬바탕" w:eastAsia="함초롬바탕" w:hAnsi="함초롬바탕" w:cs="함초롬바탕"/>
          <w:szCs w:val="20"/>
        </w:rPr>
        <w:t xml:space="preserve"> </w:t>
      </w:r>
    </w:p>
    <w:p w:rsidR="004D7823" w:rsidRDefault="007E7853" w:rsidP="004D7823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 w:rsidRPr="005E5C25">
        <w:rPr>
          <w:rFonts w:ascii="함초롬바탕" w:eastAsia="함초롬바탕" w:hAnsi="함초롬바탕" w:cs="함초롬바탕" w:hint="eastAsia"/>
          <w:szCs w:val="20"/>
        </w:rPr>
        <w:t>IPO 신규상장일 수익률(</w:t>
      </w:r>
      <m:oMath>
        <m:r>
          <m:rPr>
            <m:sty m:val="p"/>
          </m:rPr>
          <w:rPr>
            <w:rFonts w:ascii="Cambria Math" w:eastAsia="함초롬바탕" w:hAnsi="Cambria Math" w:cs="함초롬바탕"/>
            <w:szCs w:val="20"/>
          </w:rPr>
          <m:t>RIPO</m:t>
        </m:r>
      </m:oMath>
      <w:r w:rsidR="008E106D">
        <w:rPr>
          <w:rFonts w:ascii="함초롬바탕" w:eastAsia="함초롬바탕" w:hAnsi="함초롬바탕" w:cs="함초롬바탕" w:hint="eastAsia"/>
          <w:szCs w:val="20"/>
        </w:rPr>
        <w:t>,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4A3CFD">
        <w:rPr>
          <w:rFonts w:ascii="함초롬바탕" w:eastAsia="함초롬바탕" w:hAnsi="함초롬바탕" w:cs="함초롬바탕"/>
          <w:szCs w:val="20"/>
        </w:rPr>
        <w:t>&lt;</w:t>
      </w:r>
      <w:r w:rsidR="004A3CFD">
        <w:rPr>
          <w:rFonts w:ascii="함초롬바탕" w:eastAsia="함초롬바탕" w:hAnsi="함초롬바탕" w:cs="함초롬바탕" w:hint="eastAsia"/>
          <w:szCs w:val="20"/>
        </w:rPr>
        <w:t>그림1</w:t>
      </w:r>
      <w:r w:rsidR="004A3CFD">
        <w:rPr>
          <w:rFonts w:ascii="함초롬바탕" w:eastAsia="함초롬바탕" w:hAnsi="함초롬바탕" w:cs="함초롬바탕"/>
          <w:szCs w:val="20"/>
        </w:rPr>
        <w:t xml:space="preserve">&gt; </w:t>
      </w:r>
      <w:r w:rsidR="008E106D">
        <w:rPr>
          <w:rFonts w:ascii="함초롬바탕" w:eastAsia="함초롬바탕" w:hAnsi="함초롬바탕" w:cs="함초롬바탕" w:hint="eastAsia"/>
          <w:szCs w:val="20"/>
        </w:rPr>
        <w:t xml:space="preserve">패널 </w:t>
      </w:r>
      <w:r w:rsidR="008E106D">
        <w:rPr>
          <w:rFonts w:ascii="함초롬바탕" w:eastAsia="함초롬바탕" w:hAnsi="함초롬바탕" w:cs="함초롬바탕"/>
          <w:szCs w:val="20"/>
        </w:rPr>
        <w:t>B</w:t>
      </w:r>
      <w:r w:rsidRPr="005E5C25">
        <w:rPr>
          <w:rFonts w:ascii="함초롬바탕" w:eastAsia="함초롬바탕" w:hAnsi="함초롬바탕" w:cs="함초롬바탕" w:hint="eastAsia"/>
          <w:szCs w:val="20"/>
        </w:rPr>
        <w:t>)</w:t>
      </w:r>
      <w:r>
        <w:rPr>
          <w:rFonts w:ascii="함초롬바탕" w:eastAsia="함초롬바탕" w:hAnsi="함초롬바탕" w:cs="함초롬바탕" w:hint="eastAsia"/>
          <w:szCs w:val="20"/>
        </w:rPr>
        <w:t xml:space="preserve">은 </w:t>
      </w:r>
      <w:r w:rsidRPr="005E5C25">
        <w:rPr>
          <w:rFonts w:ascii="함초롬바탕" w:eastAsia="함초롬바탕" w:hAnsi="함초롬바탕" w:cs="함초롬바탕"/>
          <w:szCs w:val="20"/>
        </w:rPr>
        <w:t>IPO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종목의 공모가 대비 신규상장일 종가로 </w:t>
      </w:r>
      <w:r w:rsidR="004A3CFD">
        <w:rPr>
          <w:rFonts w:ascii="함초롬바탕" w:eastAsia="함초롬바탕" w:hAnsi="함초롬바탕" w:cs="함초롬바탕" w:hint="eastAsia"/>
          <w:szCs w:val="20"/>
        </w:rPr>
        <w:t xml:space="preserve">각 </w:t>
      </w:r>
      <w:r w:rsidR="004A3CFD">
        <w:rPr>
          <w:rFonts w:ascii="함초롬바탕" w:eastAsia="함초롬바탕" w:hAnsi="함초롬바탕" w:cs="함초롬바탕"/>
          <w:szCs w:val="20"/>
        </w:rPr>
        <w:t>IPO</w:t>
      </w:r>
      <w:r w:rsidR="004A3CFD">
        <w:rPr>
          <w:rFonts w:ascii="함초롬바탕" w:eastAsia="함초롬바탕" w:hAnsi="함초롬바탕" w:cs="함초롬바탕" w:hint="eastAsia"/>
          <w:szCs w:val="20"/>
        </w:rPr>
        <w:t xml:space="preserve">기업의 신규상장일 수익률을 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계산한 후, </w:t>
      </w:r>
      <w:r>
        <w:rPr>
          <w:rFonts w:ascii="함초롬바탕" w:eastAsia="함초롬바탕" w:hAnsi="함초롬바탕" w:cs="함초롬바탕" w:hint="eastAsia"/>
          <w:szCs w:val="20"/>
        </w:rPr>
        <w:t>분기</w:t>
      </w:r>
      <w:r w:rsidRPr="005E5C25">
        <w:rPr>
          <w:rFonts w:ascii="함초롬바탕" w:eastAsia="함초롬바탕" w:hAnsi="함초롬바탕" w:cs="함초롬바탕" w:hint="eastAsia"/>
          <w:szCs w:val="20"/>
        </w:rPr>
        <w:t>별로 등가중평균</w:t>
      </w:r>
      <w:r>
        <w:rPr>
          <w:rFonts w:ascii="함초롬바탕" w:eastAsia="함초롬바탕" w:hAnsi="함초롬바탕" w:cs="함초롬바탕" w:hint="eastAsia"/>
          <w:szCs w:val="20"/>
        </w:rPr>
        <w:t>해 구하였으며,</w:t>
      </w:r>
      <w:r>
        <w:rPr>
          <w:rFonts w:ascii="함초롬바탕" w:eastAsia="함초롬바탕" w:hAnsi="함초롬바탕" w:cs="함초롬바탕"/>
          <w:szCs w:val="20"/>
        </w:rPr>
        <w:t xml:space="preserve"> IPO</w:t>
      </w:r>
      <w:r w:rsidR="004A3CFD">
        <w:rPr>
          <w:rFonts w:ascii="함초롬바탕" w:eastAsia="함초롬바탕" w:hAnsi="함초롬바탕" w:cs="함초롬바탕"/>
          <w:szCs w:val="20"/>
        </w:rPr>
        <w:t xml:space="preserve"> </w:t>
      </w:r>
      <w:r w:rsidR="008E106D">
        <w:rPr>
          <w:rFonts w:ascii="함초롬바탕" w:eastAsia="함초롬바탕" w:hAnsi="함초롬바탕" w:cs="함초롬바탕" w:hint="eastAsia"/>
          <w:szCs w:val="20"/>
        </w:rPr>
        <w:t>기업</w:t>
      </w:r>
      <w:r>
        <w:rPr>
          <w:rFonts w:ascii="함초롬바탕" w:eastAsia="함초롬바탕" w:hAnsi="함초롬바탕" w:cs="함초롬바탕" w:hint="eastAsia"/>
          <w:szCs w:val="20"/>
        </w:rPr>
        <w:t>수</w:t>
      </w:r>
      <w:r w:rsidR="008E106D">
        <w:rPr>
          <w:rFonts w:ascii="함초롬바탕" w:eastAsia="함초롬바탕" w:hAnsi="함초롬바탕" w:cs="함초롬바탕"/>
          <w:szCs w:val="20"/>
        </w:rPr>
        <w:t>(</w:t>
      </w:r>
      <m:oMath>
        <m:r>
          <m:rPr>
            <m:sty m:val="p"/>
          </m:rPr>
          <w:rPr>
            <w:rFonts w:ascii="Cambria Math" w:eastAsia="함초롬바탕" w:hAnsi="Cambria Math" w:cs="함초롬바탕"/>
            <w:szCs w:val="20"/>
          </w:rPr>
          <m:t>NIPO</m:t>
        </m:r>
      </m:oMath>
      <w:r w:rsidR="008E106D">
        <w:rPr>
          <w:rFonts w:ascii="함초롬바탕" w:eastAsia="함초롬바탕" w:hAnsi="함초롬바탕" w:cs="함초롬바탕" w:hint="eastAsia"/>
          <w:szCs w:val="20"/>
        </w:rPr>
        <w:t>,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4A3CFD">
        <w:rPr>
          <w:rFonts w:ascii="함초롬바탕" w:eastAsia="함초롬바탕" w:hAnsi="함초롬바탕" w:cs="함초롬바탕"/>
          <w:szCs w:val="20"/>
        </w:rPr>
        <w:t>&lt;</w:t>
      </w:r>
      <w:r w:rsidR="004A3CFD">
        <w:rPr>
          <w:rFonts w:ascii="함초롬바탕" w:eastAsia="함초롬바탕" w:hAnsi="함초롬바탕" w:cs="함초롬바탕" w:hint="eastAsia"/>
          <w:szCs w:val="20"/>
        </w:rPr>
        <w:t>그림1</w:t>
      </w:r>
      <w:r w:rsidR="004A3CFD">
        <w:rPr>
          <w:rFonts w:ascii="함초롬바탕" w:eastAsia="함초롬바탕" w:hAnsi="함초롬바탕" w:cs="함초롬바탕"/>
          <w:szCs w:val="20"/>
        </w:rPr>
        <w:t xml:space="preserve">&gt; </w:t>
      </w:r>
      <w:r w:rsidR="008E106D">
        <w:rPr>
          <w:rFonts w:ascii="함초롬바탕" w:eastAsia="함초롬바탕" w:hAnsi="함초롬바탕" w:cs="함초롬바탕" w:hint="eastAsia"/>
          <w:szCs w:val="20"/>
        </w:rPr>
        <w:t xml:space="preserve">패널 </w:t>
      </w:r>
      <w:r w:rsidR="008E106D">
        <w:rPr>
          <w:rFonts w:ascii="함초롬바탕" w:eastAsia="함초롬바탕" w:hAnsi="함초롬바탕" w:cs="함초롬바탕"/>
          <w:szCs w:val="20"/>
        </w:rPr>
        <w:t>C)</w:t>
      </w:r>
      <w:r>
        <w:rPr>
          <w:rFonts w:ascii="함초롬바탕" w:eastAsia="함초롬바탕" w:hAnsi="함초롬바탕" w:cs="함초롬바탕" w:hint="eastAsia"/>
          <w:szCs w:val="20"/>
        </w:rPr>
        <w:t xml:space="preserve">는 분기별 </w:t>
      </w:r>
      <w:r>
        <w:rPr>
          <w:rFonts w:ascii="함초롬바탕" w:eastAsia="함초롬바탕" w:hAnsi="함초롬바탕" w:cs="함초롬바탕"/>
          <w:szCs w:val="20"/>
        </w:rPr>
        <w:t>IPO</w:t>
      </w:r>
      <w:r>
        <w:rPr>
          <w:rFonts w:ascii="함초롬바탕" w:eastAsia="함초롬바탕" w:hAnsi="함초롬바탕" w:cs="함초롬바탕" w:hint="eastAsia"/>
          <w:szCs w:val="20"/>
        </w:rPr>
        <w:t>건수</w:t>
      </w:r>
      <w:r w:rsidR="00672D6F">
        <w:rPr>
          <w:rFonts w:ascii="함초롬바탕" w:eastAsia="함초롬바탕" w:hAnsi="함초롬바탕" w:cs="함초롬바탕" w:hint="eastAsia"/>
          <w:szCs w:val="20"/>
        </w:rPr>
        <w:t>를 합산해</w:t>
      </w:r>
      <w:r>
        <w:rPr>
          <w:rFonts w:ascii="함초롬바탕" w:eastAsia="함초롬바탕" w:hAnsi="함초롬바탕" w:cs="함초롬바탕" w:hint="eastAsia"/>
          <w:szCs w:val="20"/>
        </w:rPr>
        <w:t xml:space="preserve"> 사용하였다.</w:t>
      </w:r>
      <w:r w:rsidRPr="007E7853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한국</w:t>
      </w:r>
      <w:r w:rsidR="00672D6F">
        <w:rPr>
          <w:rFonts w:ascii="함초롬바탕" w:eastAsia="함초롬바탕" w:hAnsi="함초롬바탕" w:cs="함초롬바탕" w:hint="eastAsia"/>
          <w:szCs w:val="20"/>
        </w:rPr>
        <w:t>주식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시장의 IPO건수가 </w:t>
      </w:r>
      <w:r w:rsidR="00672D6F">
        <w:rPr>
          <w:rFonts w:ascii="함초롬바탕" w:eastAsia="함초롬바탕" w:hAnsi="함초롬바탕" w:cs="함초롬바탕" w:hint="eastAsia"/>
          <w:szCs w:val="20"/>
        </w:rPr>
        <w:t xml:space="preserve">해외시장에 비해 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적어서 </w:t>
      </w:r>
      <w:r>
        <w:rPr>
          <w:rFonts w:ascii="함초롬바탕" w:eastAsia="함초롬바탕" w:hAnsi="함초롬바탕" w:cs="함초롬바탕" w:hint="eastAsia"/>
          <w:szCs w:val="20"/>
        </w:rPr>
        <w:t xml:space="preserve">월별분석에서는 </w:t>
      </w:r>
      <w:r>
        <w:rPr>
          <w:rFonts w:ascii="함초롬바탕" w:eastAsia="함초롬바탕" w:hAnsi="함초롬바탕" w:cs="함초롬바탕"/>
          <w:szCs w:val="20"/>
        </w:rPr>
        <w:t>IPO</w:t>
      </w:r>
      <w:r>
        <w:rPr>
          <w:rFonts w:ascii="함초롬바탕" w:eastAsia="함초롬바탕" w:hAnsi="함초롬바탕" w:cs="함초롬바탕" w:hint="eastAsia"/>
          <w:szCs w:val="20"/>
        </w:rPr>
        <w:t>관련</w:t>
      </w:r>
      <w:r w:rsidR="00672D6F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변수</w:t>
      </w:r>
      <w:r w:rsidR="00672D6F">
        <w:rPr>
          <w:rFonts w:ascii="함초롬바탕" w:eastAsia="함초롬바탕" w:hAnsi="함초롬바탕" w:cs="함초롬바탕" w:hint="eastAsia"/>
          <w:szCs w:val="20"/>
        </w:rPr>
        <w:t xml:space="preserve">가 한계를 가질 수 </w:t>
      </w:r>
      <w:r>
        <w:rPr>
          <w:rFonts w:ascii="함초롬바탕" w:eastAsia="함초롬바탕" w:hAnsi="함초롬바탕" w:cs="함초롬바탕" w:hint="eastAsia"/>
          <w:szCs w:val="20"/>
        </w:rPr>
        <w:t>있으나</w:t>
      </w:r>
      <w:r>
        <w:rPr>
          <w:rStyle w:val="a5"/>
          <w:rFonts w:ascii="함초롬바탕" w:eastAsia="함초롬바탕" w:hAnsi="함초롬바탕" w:cs="함초롬바탕"/>
          <w:szCs w:val="20"/>
        </w:rPr>
        <w:footnoteReference w:id="11"/>
      </w:r>
      <w:r w:rsidR="00672D6F">
        <w:rPr>
          <w:rFonts w:ascii="함초롬바탕" w:eastAsia="함초롬바탕" w:hAnsi="함초롬바탕" w:cs="함초롬바탕" w:hint="eastAsia"/>
          <w:szCs w:val="20"/>
        </w:rPr>
        <w:t>,</w:t>
      </w:r>
      <w:r w:rsidR="00672D6F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분기별로 합산할 경우</w:t>
      </w:r>
      <w:r>
        <w:rPr>
          <w:rFonts w:ascii="함초롬바탕" w:eastAsia="함초롬바탕" w:hAnsi="함초롬바탕" w:cs="함초롬바탕"/>
          <w:szCs w:val="20"/>
        </w:rPr>
        <w:t xml:space="preserve"> IPO</w:t>
      </w:r>
      <w:r>
        <w:rPr>
          <w:rFonts w:ascii="함초롬바탕" w:eastAsia="함초롬바탕" w:hAnsi="함초롬바탕" w:cs="함초롬바탕" w:hint="eastAsia"/>
          <w:szCs w:val="20"/>
        </w:rPr>
        <w:t xml:space="preserve">건수가 </w:t>
      </w:r>
      <w:r>
        <w:rPr>
          <w:rFonts w:ascii="함초롬바탕" w:eastAsia="함초롬바탕" w:hAnsi="함초롬바탕" w:cs="함초롬바탕"/>
          <w:szCs w:val="20"/>
        </w:rPr>
        <w:t>0</w:t>
      </w:r>
      <w:r>
        <w:rPr>
          <w:rFonts w:ascii="함초롬바탕" w:eastAsia="함초롬바탕" w:hAnsi="함초롬바탕" w:cs="함초롬바탕" w:hint="eastAsia"/>
          <w:szCs w:val="20"/>
        </w:rPr>
        <w:t>인 분기가 없기 때문에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이들 자료를 활용할 수 있다. 일반적으로 투자심리가 </w:t>
      </w:r>
      <w:r w:rsidR="00672D6F">
        <w:rPr>
          <w:rFonts w:ascii="함초롬바탕" w:eastAsia="함초롬바탕" w:hAnsi="함초롬바탕" w:cs="함초롬바탕" w:hint="eastAsia"/>
          <w:szCs w:val="20"/>
        </w:rPr>
        <w:t>낙관적이고</w:t>
      </w:r>
      <w:r>
        <w:rPr>
          <w:rFonts w:ascii="함초롬바탕" w:eastAsia="함초롬바탕" w:hAnsi="함초롬바탕" w:cs="함초롬바탕" w:hint="eastAsia"/>
          <w:szCs w:val="20"/>
        </w:rPr>
        <w:t xml:space="preserve"> 주식시장의 가치평가</w:t>
      </w:r>
      <w:r w:rsidR="004A3CFD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수준이 높을 때 기업경영진이 </w:t>
      </w:r>
      <w:r>
        <w:rPr>
          <w:rFonts w:ascii="함초롬바탕" w:eastAsia="함초롬바탕" w:hAnsi="함초롬바탕" w:cs="함초롬바탕"/>
          <w:szCs w:val="20"/>
        </w:rPr>
        <w:t>IPO</w:t>
      </w:r>
      <w:r>
        <w:rPr>
          <w:rFonts w:ascii="함초롬바탕" w:eastAsia="함초롬바탕" w:hAnsi="함초롬바탕" w:cs="함초롬바탕" w:hint="eastAsia"/>
          <w:szCs w:val="20"/>
        </w:rPr>
        <w:t xml:space="preserve">를 적극적으로 추진하지 때문에 </w:t>
      </w:r>
      <w:r>
        <w:rPr>
          <w:rFonts w:ascii="함초롬바탕" w:eastAsia="함초롬바탕" w:hAnsi="함초롬바탕" w:cs="함초롬바탕"/>
          <w:szCs w:val="20"/>
        </w:rPr>
        <w:t>IPO</w:t>
      </w:r>
      <w:r>
        <w:rPr>
          <w:rFonts w:ascii="함초롬바탕" w:eastAsia="함초롬바탕" w:hAnsi="함초롬바탕" w:cs="함초롬바탕" w:hint="eastAsia"/>
          <w:szCs w:val="20"/>
        </w:rPr>
        <w:t xml:space="preserve">건수가 </w:t>
      </w:r>
      <w:r w:rsidR="008A09F8">
        <w:rPr>
          <w:rFonts w:ascii="함초롬바탕" w:eastAsia="함초롬바탕" w:hAnsi="함초롬바탕" w:cs="함초롬바탕" w:hint="eastAsia"/>
          <w:szCs w:val="20"/>
        </w:rPr>
        <w:t>많</w:t>
      </w:r>
      <w:r>
        <w:rPr>
          <w:rFonts w:ascii="함초롬바탕" w:eastAsia="함초롬바탕" w:hAnsi="함초롬바탕" w:cs="함초롬바탕" w:hint="eastAsia"/>
          <w:szCs w:val="20"/>
        </w:rPr>
        <w:t>아지고,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신규상장주에 대한 기대심리로 </w:t>
      </w:r>
      <w:r>
        <w:rPr>
          <w:rFonts w:ascii="함초롬바탕" w:eastAsia="함초롬바탕" w:hAnsi="함초롬바탕" w:cs="함초롬바탕" w:hint="eastAsia"/>
          <w:szCs w:val="20"/>
        </w:rPr>
        <w:lastRenderedPageBreak/>
        <w:t xml:space="preserve">인해 </w:t>
      </w:r>
      <w:r>
        <w:rPr>
          <w:rFonts w:ascii="함초롬바탕" w:eastAsia="함초롬바탕" w:hAnsi="함초롬바탕" w:cs="함초롬바탕"/>
          <w:szCs w:val="20"/>
        </w:rPr>
        <w:t>IPO</w:t>
      </w:r>
      <w:r w:rsidR="008A09F8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신규상장일 수익률</w:t>
      </w:r>
      <w:r w:rsidR="008A09F8">
        <w:rPr>
          <w:rFonts w:ascii="함초롬바탕" w:eastAsia="함초롬바탕" w:hAnsi="함초롬바탕" w:cs="함초롬바탕" w:hint="eastAsia"/>
          <w:szCs w:val="20"/>
        </w:rPr>
        <w:t>이</w:t>
      </w:r>
      <w:r>
        <w:rPr>
          <w:rFonts w:ascii="함초롬바탕" w:eastAsia="함초롬바탕" w:hAnsi="함초롬바탕" w:cs="함초롬바탕" w:hint="eastAsia"/>
          <w:szCs w:val="20"/>
        </w:rPr>
        <w:t xml:space="preserve"> 높아지는 경향이 있다</w:t>
      </w:r>
      <w:r>
        <w:rPr>
          <w:rStyle w:val="a5"/>
          <w:rFonts w:ascii="함초롬바탕" w:eastAsia="함초롬바탕" w:hAnsi="함초롬바탕" w:cs="함초롬바탕"/>
          <w:szCs w:val="20"/>
        </w:rPr>
        <w:footnoteReference w:id="12"/>
      </w:r>
      <w:r>
        <w:rPr>
          <w:rFonts w:ascii="함초롬바탕" w:eastAsia="함초롬바탕" w:hAnsi="함초롬바탕" w:cs="함초롬바탕" w:hint="eastAsia"/>
          <w:szCs w:val="20"/>
        </w:rPr>
        <w:t>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4D7823">
        <w:rPr>
          <w:rFonts w:ascii="함초롬바탕" w:eastAsia="함초롬바탕" w:hAnsi="함초롬바탕" w:cs="함초롬바탕" w:hint="eastAsia"/>
          <w:szCs w:val="20"/>
        </w:rPr>
        <w:t>분기</w:t>
      </w:r>
      <w:r w:rsidR="004D7823" w:rsidRPr="005E5C25">
        <w:rPr>
          <w:rFonts w:ascii="함초롬바탕" w:eastAsia="함초롬바탕" w:hAnsi="함초롬바탕" w:cs="함초롬바탕" w:hint="eastAsia"/>
          <w:szCs w:val="20"/>
        </w:rPr>
        <w:t>별 IPO</w:t>
      </w:r>
      <w:r w:rsidR="008A09F8">
        <w:rPr>
          <w:rFonts w:ascii="함초롬바탕" w:eastAsia="함초롬바탕" w:hAnsi="함초롬바탕" w:cs="함초롬바탕"/>
          <w:szCs w:val="20"/>
        </w:rPr>
        <w:t xml:space="preserve"> </w:t>
      </w:r>
      <w:r w:rsidR="00036C42">
        <w:rPr>
          <w:rFonts w:ascii="함초롬바탕" w:eastAsia="함초롬바탕" w:hAnsi="함초롬바탕" w:cs="함초롬바탕" w:hint="eastAsia"/>
          <w:szCs w:val="20"/>
        </w:rPr>
        <w:t>신규상장일 수익률과</w:t>
      </w:r>
      <w:r w:rsidR="004D7823" w:rsidRPr="005E5C2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8A09F8">
        <w:rPr>
          <w:rFonts w:ascii="함초롬바탕" w:eastAsia="함초롬바탕" w:hAnsi="함초롬바탕" w:cs="함초롬바탕"/>
          <w:szCs w:val="20"/>
        </w:rPr>
        <w:t xml:space="preserve">IPO </w:t>
      </w:r>
      <w:r w:rsidR="00036C42">
        <w:rPr>
          <w:rFonts w:ascii="함초롬바탕" w:eastAsia="함초롬바탕" w:hAnsi="함초롬바탕" w:cs="함초롬바탕" w:hint="eastAsia"/>
          <w:szCs w:val="20"/>
        </w:rPr>
        <w:t xml:space="preserve">기업수는 </w:t>
      </w:r>
      <w:r w:rsidR="00C9541D">
        <w:rPr>
          <w:rFonts w:ascii="함초롬바탕" w:eastAsia="함초롬바탕" w:hAnsi="함초롬바탕" w:cs="함초롬바탕" w:hint="eastAsia"/>
          <w:szCs w:val="20"/>
        </w:rPr>
        <w:t>코스피</w:t>
      </w:r>
      <w:r w:rsidR="00C9541D">
        <w:rPr>
          <w:rFonts w:ascii="Arial" w:eastAsia="함초롬바탕" w:hAnsi="Arial" w:cs="Arial"/>
          <w:szCs w:val="20"/>
        </w:rPr>
        <w:t>∙</w:t>
      </w:r>
      <w:r w:rsidR="00C9541D">
        <w:rPr>
          <w:rFonts w:ascii="함초롬바탕" w:eastAsia="함초롬바탕" w:hAnsi="함초롬바탕" w:cs="함초롬바탕" w:hint="eastAsia"/>
          <w:szCs w:val="20"/>
        </w:rPr>
        <w:t>코스닥</w:t>
      </w:r>
      <w:r w:rsidR="008A09F8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시장에 </w:t>
      </w:r>
      <w:r w:rsidR="008A09F8">
        <w:rPr>
          <w:rFonts w:ascii="함초롬바탕" w:eastAsia="함초롬바탕" w:hAnsi="함초롬바탕" w:cs="함초롬바탕" w:hint="eastAsia"/>
          <w:szCs w:val="20"/>
        </w:rPr>
        <w:t>신규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상장한 </w:t>
      </w:r>
      <w:r w:rsidR="00C9541D">
        <w:rPr>
          <w:rFonts w:ascii="함초롬바탕" w:eastAsia="함초롬바탕" w:hAnsi="함초롬바탕" w:cs="함초롬바탕"/>
          <w:szCs w:val="20"/>
        </w:rPr>
        <w:t>IPO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기업을 </w:t>
      </w:r>
      <w:r w:rsidR="00735AF7">
        <w:rPr>
          <w:rFonts w:ascii="함초롬바탕" w:eastAsia="함초롬바탕" w:hAnsi="함초롬바탕" w:cs="함초롬바탕" w:hint="eastAsia"/>
          <w:szCs w:val="20"/>
        </w:rPr>
        <w:t>이용</w:t>
      </w:r>
      <w:r w:rsidR="00C9541D">
        <w:rPr>
          <w:rFonts w:ascii="함초롬바탕" w:eastAsia="함초롬바탕" w:hAnsi="함초롬바탕" w:cs="함초롬바탕" w:hint="eastAsia"/>
          <w:szCs w:val="20"/>
        </w:rPr>
        <w:t>하여 산출하였으며,</w:t>
      </w:r>
      <w:r w:rsidR="00C9541D">
        <w:rPr>
          <w:rFonts w:ascii="함초롬바탕" w:eastAsia="함초롬바탕" w:hAnsi="함초롬바탕" w:cs="함초롬바탕"/>
          <w:szCs w:val="20"/>
        </w:rPr>
        <w:t xml:space="preserve"> 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관련자료는 </w:t>
      </w:r>
      <w:r w:rsidR="004D7823" w:rsidRPr="005E5C25">
        <w:rPr>
          <w:rFonts w:ascii="함초롬바탕" w:eastAsia="함초롬바탕" w:hAnsi="함초롬바탕" w:cs="함초롬바탕" w:hint="eastAsia"/>
          <w:szCs w:val="20"/>
        </w:rPr>
        <w:t>한국거래소에서 운영하는 공시채널 KIND에서 수집하였</w:t>
      </w:r>
      <w:r w:rsidR="004D7823">
        <w:rPr>
          <w:rFonts w:ascii="함초롬바탕" w:eastAsia="함초롬바탕" w:hAnsi="함초롬바탕" w:cs="함초롬바탕" w:hint="eastAsia"/>
          <w:szCs w:val="20"/>
        </w:rPr>
        <w:t>다.</w:t>
      </w:r>
    </w:p>
    <w:p w:rsidR="00207980" w:rsidRPr="005E5C25" w:rsidRDefault="00207980" w:rsidP="004D7823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 w:rsidRPr="005E5C25">
        <w:rPr>
          <w:rFonts w:ascii="함초롬바탕" w:eastAsia="함초롬바탕" w:hAnsi="함초롬바탕" w:cs="함초롬바탕" w:hint="eastAsia"/>
          <w:szCs w:val="20"/>
        </w:rPr>
        <w:t>상장주식 거래회전율</w:t>
      </w:r>
      <w:r w:rsidR="00A00FBA" w:rsidRPr="005E5C25">
        <w:rPr>
          <w:rFonts w:ascii="함초롬바탕" w:eastAsia="함초롬바탕" w:hAnsi="함초롬바탕" w:cs="함초롬바탕" w:hint="eastAsia"/>
          <w:szCs w:val="20"/>
        </w:rPr>
        <w:t>(</w:t>
      </w:r>
      <m:oMath>
        <m:r>
          <m:rPr>
            <m:sty m:val="p"/>
          </m:rPr>
          <w:rPr>
            <w:rFonts w:ascii="Cambria Math" w:eastAsia="함초롬바탕" w:hAnsi="Cambria Math" w:cs="함초롬바탕"/>
            <w:szCs w:val="20"/>
          </w:rPr>
          <m:t>TO,</m:t>
        </m:r>
      </m:oMath>
      <w:r w:rsidR="008E106D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8A09F8">
        <w:rPr>
          <w:rFonts w:ascii="함초롬바탕" w:eastAsia="함초롬바탕" w:hAnsi="함초롬바탕" w:cs="함초롬바탕"/>
          <w:szCs w:val="20"/>
        </w:rPr>
        <w:t>&lt;</w:t>
      </w:r>
      <w:r w:rsidR="008A09F8">
        <w:rPr>
          <w:rFonts w:ascii="함초롬바탕" w:eastAsia="함초롬바탕" w:hAnsi="함초롬바탕" w:cs="함초롬바탕" w:hint="eastAsia"/>
          <w:szCs w:val="20"/>
        </w:rPr>
        <w:t>그림1</w:t>
      </w:r>
      <w:r w:rsidR="008A09F8">
        <w:rPr>
          <w:rFonts w:ascii="함초롬바탕" w:eastAsia="함초롬바탕" w:hAnsi="함초롬바탕" w:cs="함초롬바탕"/>
          <w:szCs w:val="20"/>
        </w:rPr>
        <w:t xml:space="preserve">&gt; </w:t>
      </w:r>
      <w:r w:rsidR="008E106D">
        <w:rPr>
          <w:rFonts w:ascii="함초롬바탕" w:eastAsia="함초롬바탕" w:hAnsi="함초롬바탕" w:cs="함초롬바탕" w:hint="eastAsia"/>
          <w:szCs w:val="20"/>
        </w:rPr>
        <w:t xml:space="preserve">패널 </w:t>
      </w:r>
      <w:r w:rsidR="008E106D">
        <w:rPr>
          <w:rFonts w:ascii="함초롬바탕" w:eastAsia="함초롬바탕" w:hAnsi="함초롬바탕" w:cs="함초롬바탕"/>
          <w:szCs w:val="20"/>
        </w:rPr>
        <w:t>D</w:t>
      </w:r>
      <w:r w:rsidR="00A00FBA" w:rsidRPr="005E5C25">
        <w:rPr>
          <w:rFonts w:ascii="함초롬바탕" w:eastAsia="함초롬바탕" w:hAnsi="함초롬바탕" w:cs="함초롬바탕" w:hint="eastAsia"/>
          <w:szCs w:val="20"/>
        </w:rPr>
        <w:t>)</w:t>
      </w:r>
      <w:r w:rsidR="004D7823">
        <w:rPr>
          <w:rFonts w:ascii="함초롬바탕" w:eastAsia="함초롬바탕" w:hAnsi="함초롬바탕" w:cs="함초롬바탕" w:hint="eastAsia"/>
          <w:szCs w:val="20"/>
        </w:rPr>
        <w:t xml:space="preserve">은 </w:t>
      </w:r>
      <w:r w:rsidR="00C9541D">
        <w:rPr>
          <w:rFonts w:ascii="함초롬바탕" w:eastAsia="함초롬바탕" w:hAnsi="함초롬바탕" w:cs="함초롬바탕" w:hint="eastAsia"/>
          <w:szCs w:val="20"/>
        </w:rPr>
        <w:t>코스피</w:t>
      </w:r>
      <w:r w:rsidR="00FA6AF8">
        <w:rPr>
          <w:rFonts w:ascii="함초롬바탕" w:eastAsia="함초롬바탕" w:hAnsi="함초롬바탕" w:cs="함초롬바탕" w:hint="eastAsia"/>
          <w:szCs w:val="20"/>
        </w:rPr>
        <w:t>시장을 대상으로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D7823">
        <w:rPr>
          <w:rFonts w:ascii="함초롬바탕" w:eastAsia="함초롬바탕" w:hAnsi="함초롬바탕" w:cs="함초롬바탕" w:hint="eastAsia"/>
          <w:szCs w:val="20"/>
        </w:rPr>
        <w:t xml:space="preserve">분기별 전체거래량을 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전체 </w:t>
      </w:r>
      <w:r w:rsidR="004D7823">
        <w:rPr>
          <w:rFonts w:ascii="함초롬바탕" w:eastAsia="함초롬바탕" w:hAnsi="함초롬바탕" w:cs="함초롬바탕" w:hint="eastAsia"/>
          <w:szCs w:val="20"/>
        </w:rPr>
        <w:t>상장주식수로 나누어 분기별로 산출하였다.</w:t>
      </w:r>
      <w:r w:rsidR="004D7823">
        <w:rPr>
          <w:rFonts w:ascii="함초롬바탕" w:eastAsia="함초롬바탕" w:hAnsi="함초롬바탕" w:cs="함초롬바탕"/>
          <w:szCs w:val="20"/>
        </w:rPr>
        <w:t xml:space="preserve"> </w:t>
      </w:r>
      <w:r w:rsidR="004D7823">
        <w:rPr>
          <w:rFonts w:ascii="함초롬바탕" w:eastAsia="함초롬바탕" w:hAnsi="함초롬바탕" w:cs="함초롬바탕" w:hint="eastAsia"/>
          <w:szCs w:val="20"/>
        </w:rPr>
        <w:t xml:space="preserve">한국거래소는 </w:t>
      </w:r>
      <w:r w:rsidR="004D7823">
        <w:rPr>
          <w:rFonts w:ascii="함초롬바탕" w:eastAsia="함초롬바탕" w:hAnsi="함초롬바탕" w:cs="함초롬바탕"/>
          <w:szCs w:val="20"/>
        </w:rPr>
        <w:t>2004</w:t>
      </w:r>
      <w:r w:rsidR="004D7823">
        <w:rPr>
          <w:rFonts w:ascii="함초롬바탕" w:eastAsia="함초롬바탕" w:hAnsi="함초롬바탕" w:cs="함초롬바탕" w:hint="eastAsia"/>
          <w:szCs w:val="20"/>
        </w:rPr>
        <w:t>년</w:t>
      </w:r>
      <w:r w:rsidR="00735AF7">
        <w:rPr>
          <w:rFonts w:ascii="함초롬바탕" w:eastAsia="함초롬바탕" w:hAnsi="함초롬바탕" w:cs="함초롬바탕" w:hint="eastAsia"/>
          <w:szCs w:val="20"/>
        </w:rPr>
        <w:t xml:space="preserve"> 이후</w:t>
      </w:r>
      <w:r w:rsidR="004D7823">
        <w:rPr>
          <w:rFonts w:ascii="함초롬바탕" w:eastAsia="함초롬바탕" w:hAnsi="함초롬바탕" w:cs="함초롬바탕" w:hint="eastAsia"/>
          <w:szCs w:val="20"/>
        </w:rPr>
        <w:t xml:space="preserve">부터 </w:t>
      </w:r>
      <w:r w:rsidR="00FA6AF8">
        <w:rPr>
          <w:rFonts w:ascii="함초롬바탕" w:eastAsia="함초롬바탕" w:hAnsi="함초롬바탕" w:cs="함초롬바탕" w:hint="eastAsia"/>
          <w:szCs w:val="20"/>
        </w:rPr>
        <w:t>증권거래소(</w:t>
      </w:r>
      <w:r w:rsidR="00FA6AF8">
        <w:rPr>
          <w:rFonts w:ascii="함초롬바탕" w:eastAsia="함초롬바탕" w:hAnsi="함초롬바탕" w:cs="함초롬바탕"/>
          <w:szCs w:val="20"/>
        </w:rPr>
        <w:t>KRX)</w:t>
      </w:r>
      <w:r w:rsidR="00FA6AF8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D7823">
        <w:rPr>
          <w:rFonts w:ascii="함초롬바탕" w:eastAsia="함초롬바탕" w:hAnsi="함초롬바탕" w:cs="함초롬바탕" w:hint="eastAsia"/>
          <w:szCs w:val="20"/>
        </w:rPr>
        <w:t>시장</w:t>
      </w:r>
      <w:r w:rsidR="00735AF7">
        <w:rPr>
          <w:rFonts w:ascii="함초롬바탕" w:eastAsia="함초롬바탕" w:hAnsi="함초롬바탕" w:cs="함초롬바탕" w:hint="eastAsia"/>
          <w:szCs w:val="20"/>
        </w:rPr>
        <w:t xml:space="preserve">의 전체 </w:t>
      </w:r>
      <w:r w:rsidR="004D7823">
        <w:rPr>
          <w:rFonts w:ascii="함초롬바탕" w:eastAsia="함초롬바탕" w:hAnsi="함초롬바탕" w:cs="함초롬바탕" w:hint="eastAsia"/>
          <w:szCs w:val="20"/>
        </w:rPr>
        <w:t>거래량을 제공하고 있기 때문에,</w:t>
      </w:r>
      <w:r w:rsidR="004D7823">
        <w:rPr>
          <w:rFonts w:ascii="함초롬바탕" w:eastAsia="함초롬바탕" w:hAnsi="함초롬바탕" w:cs="함초롬바탕"/>
          <w:szCs w:val="20"/>
        </w:rPr>
        <w:t xml:space="preserve"> KISVALUE</w:t>
      </w:r>
      <w:r w:rsidR="004D7823">
        <w:rPr>
          <w:rFonts w:ascii="함초롬바탕" w:eastAsia="함초롬바탕" w:hAnsi="함초롬바탕" w:cs="함초롬바탕" w:hint="eastAsia"/>
          <w:szCs w:val="20"/>
        </w:rPr>
        <w:t>의 시장자료를 이용해</w:t>
      </w:r>
      <w:r w:rsidR="004D7823">
        <w:rPr>
          <w:rFonts w:ascii="함초롬바탕" w:eastAsia="함초롬바탕" w:hAnsi="함초롬바탕" w:cs="함초롬바탕"/>
          <w:szCs w:val="20"/>
        </w:rPr>
        <w:t xml:space="preserve"> </w:t>
      </w:r>
      <w:r w:rsidR="004D7823">
        <w:rPr>
          <w:rFonts w:ascii="함초롬바탕" w:eastAsia="함초롬바탕" w:hAnsi="함초롬바탕" w:cs="함초롬바탕" w:hint="eastAsia"/>
          <w:szCs w:val="20"/>
        </w:rPr>
        <w:t>분기별로 전체거래량을 합산하고,</w:t>
      </w:r>
      <w:r w:rsidR="004D7823">
        <w:rPr>
          <w:rFonts w:ascii="함초롬바탕" w:eastAsia="함초롬바탕" w:hAnsi="함초롬바탕" w:cs="함초롬바탕"/>
          <w:szCs w:val="20"/>
        </w:rPr>
        <w:t xml:space="preserve"> FNGUIDE</w:t>
      </w:r>
      <w:r w:rsidR="004D7823">
        <w:rPr>
          <w:rFonts w:ascii="함초롬바탕" w:eastAsia="함초롬바탕" w:hAnsi="함초롬바탕" w:cs="함초롬바탕" w:hint="eastAsia"/>
          <w:szCs w:val="20"/>
        </w:rPr>
        <w:t>에서 연도별 상장주식수를 수집</w:t>
      </w:r>
      <w:r w:rsidR="00C9541D">
        <w:rPr>
          <w:rFonts w:ascii="함초롬바탕" w:eastAsia="함초롬바탕" w:hAnsi="함초롬바탕" w:cs="함초롬바탕" w:hint="eastAsia"/>
          <w:szCs w:val="20"/>
        </w:rPr>
        <w:t>하여</w:t>
      </w:r>
      <w:r w:rsidR="004D7823">
        <w:rPr>
          <w:rFonts w:ascii="함초롬바탕" w:eastAsia="함초롬바탕" w:hAnsi="함초롬바탕" w:cs="함초롬바탕" w:hint="eastAsia"/>
          <w:szCs w:val="20"/>
        </w:rPr>
        <w:t>,</w:t>
      </w:r>
      <w:r w:rsidR="004D7823">
        <w:rPr>
          <w:rFonts w:ascii="함초롬바탕" w:eastAsia="함초롬바탕" w:hAnsi="함초롬바탕" w:cs="함초롬바탕"/>
          <w:szCs w:val="20"/>
        </w:rPr>
        <w:t xml:space="preserve"> 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분기별 </w:t>
      </w:r>
      <w:r w:rsidR="00FA6AF8">
        <w:rPr>
          <w:rFonts w:ascii="함초롬바탕" w:eastAsia="함초롬바탕" w:hAnsi="함초롬바탕" w:cs="함초롬바탕" w:hint="eastAsia"/>
          <w:szCs w:val="20"/>
        </w:rPr>
        <w:t xml:space="preserve">코스피시장 </w:t>
      </w:r>
      <w:r w:rsidR="008A09F8">
        <w:rPr>
          <w:rFonts w:ascii="함초롬바탕" w:eastAsia="함초롬바탕" w:hAnsi="함초롬바탕" w:cs="함초롬바탕" w:hint="eastAsia"/>
          <w:szCs w:val="20"/>
        </w:rPr>
        <w:t>거래</w:t>
      </w:r>
      <w:r w:rsidR="004D7823">
        <w:rPr>
          <w:rFonts w:ascii="함초롬바탕" w:eastAsia="함초롬바탕" w:hAnsi="함초롬바탕" w:cs="함초롬바탕" w:hint="eastAsia"/>
          <w:szCs w:val="20"/>
        </w:rPr>
        <w:t>회전율을 구하였다.</w:t>
      </w:r>
      <w:r w:rsidR="004D7823">
        <w:rPr>
          <w:rFonts w:ascii="함초롬바탕" w:eastAsia="함초롬바탕" w:hAnsi="함초롬바탕" w:cs="함초롬바탕"/>
          <w:szCs w:val="20"/>
        </w:rPr>
        <w:t xml:space="preserve"> </w:t>
      </w:r>
      <w:r w:rsidR="004D7823">
        <w:rPr>
          <w:rFonts w:ascii="함초롬바탕" w:eastAsia="함초롬바탕" w:hAnsi="함초롬바탕" w:cs="함초롬바탕" w:hint="eastAsia"/>
          <w:szCs w:val="20"/>
        </w:rPr>
        <w:t>한편,</w:t>
      </w:r>
      <w:r w:rsidR="004D7823">
        <w:rPr>
          <w:rFonts w:ascii="함초롬바탕" w:eastAsia="함초롬바탕" w:hAnsi="함초롬바탕" w:cs="함초롬바탕"/>
          <w:szCs w:val="20"/>
        </w:rPr>
        <w:t xml:space="preserve"> </w:t>
      </w:r>
      <w:r w:rsidR="004D7823">
        <w:rPr>
          <w:rFonts w:ascii="함초롬바탕" w:eastAsia="함초롬바탕" w:hAnsi="함초롬바탕" w:cs="함초롬바탕" w:hint="eastAsia"/>
          <w:szCs w:val="20"/>
        </w:rPr>
        <w:t xml:space="preserve">한국주식시장에서 </w:t>
      </w:r>
      <w:r w:rsidR="004D7823" w:rsidRPr="005E5C25">
        <w:rPr>
          <w:rFonts w:ascii="함초롬바탕" w:eastAsia="함초롬바탕" w:hAnsi="함초롬바탕" w:cs="함초롬바탕" w:hint="eastAsia"/>
          <w:szCs w:val="20"/>
        </w:rPr>
        <w:t>거래회전율이 점차 감소하는 경향이 있어서</w:t>
      </w:r>
      <w:r w:rsidR="004D7823">
        <w:rPr>
          <w:rFonts w:ascii="함초롬바탕" w:eastAsia="함초롬바탕" w:hAnsi="함초롬바탕" w:cs="함초롬바탕"/>
          <w:szCs w:val="20"/>
        </w:rPr>
        <w:t xml:space="preserve"> </w:t>
      </w:r>
      <w:r w:rsidR="004D7823">
        <w:rPr>
          <w:rFonts w:ascii="함초롬바탕" w:eastAsia="함초롬바탕" w:hAnsi="함초롬바탕" w:cs="함초롬바탕" w:hint="eastAsia"/>
          <w:szCs w:val="20"/>
        </w:rPr>
        <w:t xml:space="preserve">분기별로 구한 주식거래회전율을 </w:t>
      </w:r>
      <w:r w:rsidR="004D7823" w:rsidRPr="005E5C25">
        <w:rPr>
          <w:rFonts w:ascii="함초롬바탕" w:eastAsia="함초롬바탕" w:hAnsi="함초롬바탕" w:cs="함초롬바탕" w:hint="eastAsia"/>
          <w:szCs w:val="20"/>
        </w:rPr>
        <w:t xml:space="preserve">직전 </w:t>
      </w:r>
      <w:r w:rsidR="004D7823">
        <w:rPr>
          <w:rFonts w:ascii="함초롬바탕" w:eastAsia="함초롬바탕" w:hAnsi="함초롬바탕" w:cs="함초롬바탕"/>
          <w:szCs w:val="20"/>
        </w:rPr>
        <w:t>4</w:t>
      </w:r>
      <w:r w:rsidR="004D7823">
        <w:rPr>
          <w:rFonts w:ascii="함초롬바탕" w:eastAsia="함초롬바탕" w:hAnsi="함초롬바탕" w:cs="함초롬바탕" w:hint="eastAsia"/>
          <w:szCs w:val="20"/>
        </w:rPr>
        <w:t>분기의</w:t>
      </w:r>
      <w:r w:rsidR="004D7823" w:rsidRPr="005E5C25">
        <w:rPr>
          <w:rFonts w:ascii="함초롬바탕" w:eastAsia="함초롬바탕" w:hAnsi="함초롬바탕" w:cs="함초롬바탕" w:hint="eastAsia"/>
          <w:szCs w:val="20"/>
        </w:rPr>
        <w:t xml:space="preserve"> 평균거래회전율을 이용해 조정</w:t>
      </w:r>
      <w:r w:rsidR="004D7823">
        <w:rPr>
          <w:rFonts w:ascii="함초롬바탕" w:eastAsia="함초롬바탕" w:hAnsi="함초롬바탕" w:cs="함초롬바탕" w:hint="eastAsia"/>
          <w:szCs w:val="20"/>
        </w:rPr>
        <w:t>하였다</w:t>
      </w:r>
      <w:r w:rsidR="004D7823" w:rsidRPr="005E5C25">
        <w:rPr>
          <w:rStyle w:val="a5"/>
          <w:rFonts w:ascii="함초롬바탕" w:eastAsia="함초롬바탕" w:hAnsi="함초롬바탕" w:cs="함초롬바탕"/>
          <w:szCs w:val="20"/>
        </w:rPr>
        <w:footnoteReference w:id="13"/>
      </w:r>
      <w:r w:rsidR="004D7823" w:rsidRPr="005E5C25">
        <w:rPr>
          <w:rFonts w:ascii="함초롬바탕" w:eastAsia="함초롬바탕" w:hAnsi="함초롬바탕" w:cs="함초롬바탕" w:hint="eastAsia"/>
          <w:szCs w:val="20"/>
        </w:rPr>
        <w:t>.</w:t>
      </w:r>
      <w:r w:rsidR="004D7823">
        <w:rPr>
          <w:rFonts w:ascii="함초롬바탕" w:eastAsia="함초롬바탕" w:hAnsi="함초롬바탕" w:cs="함초롬바탕"/>
          <w:szCs w:val="20"/>
        </w:rPr>
        <w:t xml:space="preserve"> </w:t>
      </w:r>
      <w:r w:rsidR="00C9541D">
        <w:rPr>
          <w:rFonts w:ascii="함초롬바탕" w:eastAsia="함초롬바탕" w:hAnsi="함초롬바탕" w:cs="함초롬바탕"/>
          <w:szCs w:val="20"/>
        </w:rPr>
        <w:t>B</w:t>
      </w:r>
      <w:r w:rsidRPr="005E5C25">
        <w:rPr>
          <w:rFonts w:ascii="함초롬바탕" w:eastAsia="함초롬바탕" w:hAnsi="함초롬바탕" w:cs="함초롬바탕" w:hint="eastAsia"/>
          <w:szCs w:val="20"/>
        </w:rPr>
        <w:t>aker and Stein(2004)</w:t>
      </w:r>
      <w:r w:rsidR="008A09F8">
        <w:rPr>
          <w:rFonts w:ascii="함초롬바탕" w:eastAsia="함초롬바탕" w:hAnsi="함초롬바탕" w:cs="함초롬바탕" w:hint="eastAsia"/>
          <w:szCs w:val="20"/>
        </w:rPr>
        <w:t>은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 공매도 제한으로 인해, 비합리적 투자자들은 투자심리가 낙관적일 때 (비관적일 때에 비해) 거래를 활발히 하기 때문에 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투자심리가 낙관적일 때 </w:t>
      </w:r>
      <w:r w:rsidR="008A09F8">
        <w:rPr>
          <w:rFonts w:ascii="함초롬바탕" w:eastAsia="함초롬바탕" w:hAnsi="함초롬바탕" w:cs="함초롬바탕" w:hint="eastAsia"/>
          <w:szCs w:val="20"/>
        </w:rPr>
        <w:t>거래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회전율이 증가하는 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경향이 있다고 지적했다. </w:t>
      </w:r>
    </w:p>
    <w:p w:rsidR="0038703F" w:rsidRDefault="007E7853" w:rsidP="00C32938">
      <w:pPr>
        <w:wordWrap/>
        <w:spacing w:line="360" w:lineRule="auto"/>
        <w:rPr>
          <w:rFonts w:ascii="함초롬바탕" w:eastAsia="함초롬바탕" w:hAnsi="함초롬바탕" w:cs="함초롬바탕"/>
          <w:szCs w:val="20"/>
        </w:rPr>
      </w:pPr>
      <w:r w:rsidRPr="005E5C2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8368B">
        <w:rPr>
          <w:rFonts w:ascii="함초롬바탕" w:eastAsia="함초롬바탕" w:hAnsi="함초롬바탕" w:cs="함초롬바탕" w:hint="eastAsia"/>
          <w:szCs w:val="20"/>
        </w:rPr>
        <w:t>유상증자기업</w:t>
      </w:r>
      <w:r w:rsidR="0038703F">
        <w:rPr>
          <w:rFonts w:ascii="함초롬바탕" w:eastAsia="함초롬바탕" w:hAnsi="함초롬바탕" w:cs="함초롬바탕" w:hint="eastAsia"/>
          <w:szCs w:val="20"/>
        </w:rPr>
        <w:t>비율</w:t>
      </w:r>
      <w:r w:rsidR="00A00FBA" w:rsidRPr="005E5C25">
        <w:rPr>
          <w:rFonts w:ascii="함초롬바탕" w:eastAsia="함초롬바탕" w:hAnsi="함초롬바탕" w:cs="함초롬바탕" w:hint="eastAsia"/>
          <w:szCs w:val="20"/>
        </w:rPr>
        <w:t>(</w:t>
      </w:r>
      <m:oMath>
        <m:r>
          <m:rPr>
            <m:sty m:val="p"/>
          </m:rPr>
          <w:rPr>
            <w:rFonts w:ascii="Cambria Math" w:eastAsia="함초롬바탕" w:hAnsi="Cambria Math" w:cs="함초롬바탕"/>
            <w:szCs w:val="20"/>
          </w:rPr>
          <m:t>NSO</m:t>
        </m:r>
      </m:oMath>
      <w:r w:rsidR="008E106D">
        <w:rPr>
          <w:rFonts w:ascii="함초롬바탕" w:eastAsia="함초롬바탕" w:hAnsi="함초롬바탕" w:cs="함초롬바탕" w:hint="eastAsia"/>
          <w:szCs w:val="20"/>
        </w:rPr>
        <w:t>,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8A09F8">
        <w:rPr>
          <w:rFonts w:ascii="함초롬바탕" w:eastAsia="함초롬바탕" w:hAnsi="함초롬바탕" w:cs="함초롬바탕"/>
          <w:szCs w:val="20"/>
        </w:rPr>
        <w:t>&lt;</w:t>
      </w:r>
      <w:r w:rsidR="008A09F8">
        <w:rPr>
          <w:rFonts w:ascii="함초롬바탕" w:eastAsia="함초롬바탕" w:hAnsi="함초롬바탕" w:cs="함초롬바탕" w:hint="eastAsia"/>
          <w:szCs w:val="20"/>
        </w:rPr>
        <w:t>그림1</w:t>
      </w:r>
      <w:r w:rsidR="008A09F8">
        <w:rPr>
          <w:rFonts w:ascii="함초롬바탕" w:eastAsia="함초롬바탕" w:hAnsi="함초롬바탕" w:cs="함초롬바탕"/>
          <w:szCs w:val="20"/>
        </w:rPr>
        <w:t xml:space="preserve">&gt; </w:t>
      </w:r>
      <w:r w:rsidR="008E106D">
        <w:rPr>
          <w:rFonts w:ascii="함초롬바탕" w:eastAsia="함초롬바탕" w:hAnsi="함초롬바탕" w:cs="함초롬바탕" w:hint="eastAsia"/>
          <w:szCs w:val="20"/>
        </w:rPr>
        <w:t>패널 E</w:t>
      </w:r>
      <w:r w:rsidR="00A00FBA" w:rsidRPr="005E5C25">
        <w:rPr>
          <w:rFonts w:ascii="함초롬바탕" w:eastAsia="함초롬바탕" w:hAnsi="함초롬바탕" w:cs="함초롬바탕" w:hint="eastAsia"/>
          <w:szCs w:val="20"/>
        </w:rPr>
        <w:t>)</w:t>
      </w:r>
      <w:r w:rsidR="00C9541D">
        <w:rPr>
          <w:rFonts w:ascii="함초롬바탕" w:eastAsia="함초롬바탕" w:hAnsi="함초롬바탕" w:cs="함초롬바탕" w:hint="eastAsia"/>
          <w:szCs w:val="20"/>
        </w:rPr>
        <w:t>은 증권예탁결제원의 증권정보포털에서 제공하는 코스피</w:t>
      </w:r>
      <w:r w:rsidR="00C9541D">
        <w:rPr>
          <w:rFonts w:ascii="Arial" w:eastAsia="함초롬바탕" w:hAnsi="Arial" w:cs="Arial"/>
          <w:szCs w:val="20"/>
        </w:rPr>
        <w:t>∙</w:t>
      </w:r>
      <w:r w:rsidR="00C9541D">
        <w:rPr>
          <w:rFonts w:ascii="함초롬바탕" w:eastAsia="함초롬바탕" w:hAnsi="함초롬바탕" w:cs="함초롬바탕" w:hint="eastAsia"/>
          <w:szCs w:val="20"/>
        </w:rPr>
        <w:t>코스닥 합산 주식발행증감</w:t>
      </w:r>
      <w:r w:rsidR="00672D6F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C9541D">
        <w:rPr>
          <w:rFonts w:ascii="함초롬바탕" w:eastAsia="함초롬바탕" w:hAnsi="함초롬바탕" w:cs="함초롬바탕" w:hint="eastAsia"/>
          <w:szCs w:val="20"/>
        </w:rPr>
        <w:t>자료를 이용해 총상장기업 중 유상증자기업의 비율을 분기별</w:t>
      </w:r>
      <w:r w:rsidR="00FA6AF8">
        <w:rPr>
          <w:rFonts w:ascii="함초롬바탕" w:eastAsia="함초롬바탕" w:hAnsi="함초롬바탕" w:cs="함초롬바탕" w:hint="eastAsia"/>
          <w:szCs w:val="20"/>
        </w:rPr>
        <w:t>로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 산출해 구하였으며,</w:t>
      </w:r>
      <w:r w:rsidR="00C9541D">
        <w:rPr>
          <w:rFonts w:ascii="함초롬바탕" w:eastAsia="함초롬바탕" w:hAnsi="함초롬바탕" w:cs="함초롬바탕"/>
          <w:szCs w:val="20"/>
        </w:rPr>
        <w:t xml:space="preserve"> 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유상증자기업비율이 매년 </w:t>
      </w:r>
      <w:r w:rsidR="00C9541D">
        <w:rPr>
          <w:rFonts w:ascii="함초롬바탕" w:eastAsia="함초롬바탕" w:hAnsi="함초롬바탕" w:cs="함초롬바탕"/>
          <w:szCs w:val="20"/>
        </w:rPr>
        <w:lastRenderedPageBreak/>
        <w:t>4</w:t>
      </w:r>
      <w:r w:rsidR="00C9541D">
        <w:rPr>
          <w:rFonts w:ascii="함초롬바탕" w:eastAsia="함초롬바탕" w:hAnsi="함초롬바탕" w:cs="함초롬바탕" w:hint="eastAsia"/>
          <w:szCs w:val="20"/>
        </w:rPr>
        <w:t>분기에 급증하는 계절성</w:t>
      </w:r>
      <w:r w:rsidR="00FA6AF8">
        <w:rPr>
          <w:rFonts w:ascii="함초롬바탕" w:eastAsia="함초롬바탕" w:hAnsi="함초롬바탕" w:cs="함초롬바탕" w:hint="eastAsia"/>
          <w:szCs w:val="20"/>
        </w:rPr>
        <w:t>이</w:t>
      </w:r>
      <w:r w:rsidR="00C9541D">
        <w:rPr>
          <w:rFonts w:ascii="함초롬바탕" w:eastAsia="함초롬바탕" w:hAnsi="함초롬바탕" w:cs="함초롬바탕" w:hint="eastAsia"/>
          <w:szCs w:val="20"/>
        </w:rPr>
        <w:t xml:space="preserve"> 있어서 계절조정을 실시하였다.</w:t>
      </w:r>
      <w:r w:rsidR="00C9541D">
        <w:rPr>
          <w:rFonts w:ascii="함초롬바탕" w:eastAsia="함초롬바탕" w:hAnsi="함초롬바탕" w:cs="함초롬바탕"/>
          <w:szCs w:val="20"/>
        </w:rPr>
        <w:t xml:space="preserve"> </w:t>
      </w:r>
      <w:r w:rsidR="008E106D">
        <w:rPr>
          <w:rFonts w:ascii="함초롬바탕" w:eastAsia="함초롬바탕" w:hAnsi="함초롬바탕" w:cs="함초롬바탕" w:hint="eastAsia"/>
          <w:szCs w:val="20"/>
        </w:rPr>
        <w:t xml:space="preserve">유상증자기업비율은 </w:t>
      </w:r>
      <w:r w:rsidR="00C9541D">
        <w:rPr>
          <w:rFonts w:ascii="함초롬바탕" w:eastAsia="함초롬바탕" w:hAnsi="함초롬바탕" w:cs="함초롬바탕" w:hint="eastAsia"/>
          <w:szCs w:val="20"/>
        </w:rPr>
        <w:t>유통시장에 기상장된 기업의 자금조달활동을 보여주는 지표로,</w:t>
      </w:r>
      <w:r w:rsidR="00C9541D">
        <w:rPr>
          <w:rFonts w:ascii="함초롬바탕" w:eastAsia="함초롬바탕" w:hAnsi="함초롬바탕" w:cs="함초롬바탕"/>
          <w:szCs w:val="20"/>
        </w:rPr>
        <w:t xml:space="preserve"> </w:t>
      </w:r>
      <w:r w:rsidR="008E106D">
        <w:rPr>
          <w:rFonts w:ascii="함초롬바탕" w:eastAsia="함초롬바탕" w:hAnsi="함초롬바탕" w:cs="함초롬바탕" w:hint="eastAsia"/>
          <w:szCs w:val="20"/>
        </w:rPr>
        <w:t>투자심리가 좋을 때 증가하고,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8E106D">
        <w:rPr>
          <w:rFonts w:ascii="함초롬바탕" w:eastAsia="함초롬바탕" w:hAnsi="함초롬바탕" w:cs="함초롬바탕" w:hint="eastAsia"/>
          <w:szCs w:val="20"/>
        </w:rPr>
        <w:t>나쁠 때 감소할 것으로 예상된다,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48368B">
        <w:rPr>
          <w:rFonts w:ascii="함초롬바탕" w:eastAsia="함초롬바탕" w:hAnsi="함초롬바탕" w:cs="함초롬바탕"/>
          <w:szCs w:val="20"/>
        </w:rPr>
        <w:t>Baker and Wurgler(2006, 2007)</w:t>
      </w:r>
      <w:r w:rsidR="0048368B">
        <w:rPr>
          <w:rFonts w:ascii="함초롬바탕" w:eastAsia="함초롬바탕" w:hAnsi="함초롬바탕" w:cs="함초롬바탕" w:hint="eastAsia"/>
          <w:szCs w:val="20"/>
        </w:rPr>
        <w:t xml:space="preserve">는 </w:t>
      </w:r>
      <w:r w:rsidR="00A00FBA" w:rsidRPr="005E5C25">
        <w:rPr>
          <w:rFonts w:ascii="함초롬바탕" w:eastAsia="함초롬바탕" w:hAnsi="함초롬바탕" w:cs="함초롬바탕" w:hint="eastAsia"/>
          <w:szCs w:val="20"/>
        </w:rPr>
        <w:t>기업들</w:t>
      </w:r>
      <w:r w:rsidR="008E106D">
        <w:rPr>
          <w:rFonts w:ascii="함초롬바탕" w:eastAsia="함초롬바탕" w:hAnsi="함초롬바탕" w:cs="함초롬바탕" w:hint="eastAsia"/>
          <w:szCs w:val="20"/>
        </w:rPr>
        <w:t>이</w:t>
      </w:r>
      <w:r w:rsidR="00554E40" w:rsidRPr="005E5C2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672D6F">
        <w:rPr>
          <w:rFonts w:ascii="함초롬바탕" w:eastAsia="함초롬바탕" w:hAnsi="함초롬바탕" w:cs="함초롬바탕" w:hint="eastAsia"/>
          <w:szCs w:val="20"/>
        </w:rPr>
        <w:t>주식</w:t>
      </w:r>
      <w:r w:rsidR="00554E40" w:rsidRPr="005E5C25">
        <w:rPr>
          <w:rFonts w:ascii="함초롬바탕" w:eastAsia="함초롬바탕" w:hAnsi="함초롬바탕" w:cs="함초롬바탕" w:hint="eastAsia"/>
          <w:szCs w:val="20"/>
        </w:rPr>
        <w:t>시장</w:t>
      </w:r>
      <w:r w:rsidR="00672D6F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554E40" w:rsidRPr="005E5C25">
        <w:rPr>
          <w:rFonts w:ascii="함초롬바탕" w:eastAsia="함초롬바탕" w:hAnsi="함초롬바탕" w:cs="함초롬바탕" w:hint="eastAsia"/>
          <w:szCs w:val="20"/>
        </w:rPr>
        <w:t xml:space="preserve">상황에 따라 </w:t>
      </w:r>
      <w:r w:rsidR="001977A7" w:rsidRPr="005E5C25">
        <w:rPr>
          <w:rFonts w:ascii="함초롬바탕" w:eastAsia="함초롬바탕" w:hAnsi="함초롬바탕" w:cs="함초롬바탕" w:hint="eastAsia"/>
          <w:szCs w:val="20"/>
        </w:rPr>
        <w:t>주식발행비중과 채권발행비중을 조정</w:t>
      </w:r>
      <w:r w:rsidR="00554E40" w:rsidRPr="005E5C25">
        <w:rPr>
          <w:rFonts w:ascii="함초롬바탕" w:eastAsia="함초롬바탕" w:hAnsi="함초롬바탕" w:cs="함초롬바탕" w:hint="eastAsia"/>
          <w:szCs w:val="20"/>
        </w:rPr>
        <w:t xml:space="preserve">하여 자본조달비용을 줄이려는 유인이 있기 때문에 </w:t>
      </w:r>
      <w:r w:rsidR="00FA6AF8">
        <w:rPr>
          <w:rFonts w:ascii="함초롬바탕" w:eastAsia="함초롬바탕" w:hAnsi="함초롬바탕" w:cs="함초롬바탕" w:hint="eastAsia"/>
          <w:szCs w:val="20"/>
        </w:rPr>
        <w:t xml:space="preserve">자사의 주식이 과대평가될 수 있는 </w:t>
      </w:r>
      <w:r w:rsidR="00672D6F">
        <w:rPr>
          <w:rFonts w:ascii="함초롬바탕" w:eastAsia="함초롬바탕" w:hAnsi="함초롬바탕" w:cs="함초롬바탕" w:hint="eastAsia"/>
          <w:szCs w:val="20"/>
        </w:rPr>
        <w:t>낙관적인 투자심리</w:t>
      </w:r>
      <w:r w:rsidR="00FA6AF8">
        <w:rPr>
          <w:rFonts w:ascii="함초롬바탕" w:eastAsia="함초롬바탕" w:hAnsi="함초롬바탕" w:cs="함초롬바탕" w:hint="eastAsia"/>
          <w:szCs w:val="20"/>
        </w:rPr>
        <w:t xml:space="preserve">시기에 </w:t>
      </w:r>
      <w:r w:rsidR="001977A7" w:rsidRPr="005E5C25">
        <w:rPr>
          <w:rFonts w:ascii="함초롬바탕" w:eastAsia="함초롬바탕" w:hAnsi="함초롬바탕" w:cs="함초롬바탕" w:hint="eastAsia"/>
          <w:szCs w:val="20"/>
        </w:rPr>
        <w:t>주식발행을 선호하는 경향이 있</w:t>
      </w:r>
      <w:r w:rsidR="008E106D">
        <w:rPr>
          <w:rFonts w:ascii="함초롬바탕" w:eastAsia="함초롬바탕" w:hAnsi="함초롬바탕" w:cs="함초롬바탕" w:hint="eastAsia"/>
          <w:szCs w:val="20"/>
        </w:rPr>
        <w:t>다고 주장하였다.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735AF7">
        <w:rPr>
          <w:rFonts w:ascii="함초롬바탕" w:eastAsia="함초롬바탕" w:hAnsi="함초롬바탕" w:cs="함초롬바탕" w:hint="eastAsia"/>
          <w:szCs w:val="20"/>
        </w:rPr>
        <w:t>이들 연구에서는</w:t>
      </w:r>
      <w:r w:rsidR="008E106D">
        <w:rPr>
          <w:rFonts w:ascii="함초롬바탕" w:eastAsia="함초롬바탕" w:hAnsi="함초롬바탕" w:cs="함초롬바탕" w:hint="eastAsia"/>
          <w:szCs w:val="20"/>
        </w:rPr>
        <w:t xml:space="preserve"> 총자금조달액 중 주식발행조달액이 차지하는 비중을 사용하였</w:t>
      </w:r>
      <w:r w:rsidR="00FA6AF8">
        <w:rPr>
          <w:rFonts w:ascii="함초롬바탕" w:eastAsia="함초롬바탕" w:hAnsi="함초롬바탕" w:cs="함초롬바탕" w:hint="eastAsia"/>
          <w:szCs w:val="20"/>
        </w:rPr>
        <w:t>으</w:t>
      </w:r>
      <w:r w:rsidR="008E106D">
        <w:rPr>
          <w:rFonts w:ascii="함초롬바탕" w:eastAsia="함초롬바탕" w:hAnsi="함초롬바탕" w:cs="함초롬바탕" w:hint="eastAsia"/>
          <w:szCs w:val="20"/>
        </w:rPr>
        <w:t>나,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8E106D">
        <w:rPr>
          <w:rFonts w:ascii="함초롬바탕" w:eastAsia="함초롬바탕" w:hAnsi="함초롬바탕" w:cs="함초롬바탕" w:hint="eastAsia"/>
          <w:szCs w:val="20"/>
        </w:rPr>
        <w:t>한</w:t>
      </w:r>
      <w:r w:rsidR="0048368B">
        <w:rPr>
          <w:rFonts w:ascii="함초롬바탕" w:eastAsia="함초롬바탕" w:hAnsi="함초롬바탕" w:cs="함초롬바탕" w:hint="eastAsia"/>
          <w:szCs w:val="20"/>
        </w:rPr>
        <w:t>국에서는</w:t>
      </w:r>
      <w:r w:rsidR="0048368B">
        <w:rPr>
          <w:rFonts w:ascii="함초롬바탕" w:eastAsia="함초롬바탕" w:hAnsi="함초롬바탕" w:cs="함초롬바탕"/>
          <w:szCs w:val="20"/>
        </w:rPr>
        <w:t xml:space="preserve"> </w:t>
      </w:r>
      <w:r w:rsidR="0048368B">
        <w:rPr>
          <w:rFonts w:ascii="함초롬바탕" w:eastAsia="함초롬바탕" w:hAnsi="함초롬바탕" w:cs="함초롬바탕" w:hint="eastAsia"/>
          <w:szCs w:val="20"/>
        </w:rPr>
        <w:t>총자금조달액 중 주식발</w:t>
      </w:r>
      <w:r w:rsidR="0038703F">
        <w:rPr>
          <w:rFonts w:ascii="함초롬바탕" w:eastAsia="함초롬바탕" w:hAnsi="함초롬바탕" w:cs="함초롬바탕" w:hint="eastAsia"/>
          <w:szCs w:val="20"/>
        </w:rPr>
        <w:t>행조</w:t>
      </w:r>
      <w:r w:rsidR="0048368B">
        <w:rPr>
          <w:rFonts w:ascii="함초롬바탕" w:eastAsia="함초롬바탕" w:hAnsi="함초롬바탕" w:cs="함초롬바탕" w:hint="eastAsia"/>
          <w:szCs w:val="20"/>
        </w:rPr>
        <w:t>달액이 차지하는 비중이 연도별 데이터로</w:t>
      </w:r>
      <w:r w:rsidR="0038703F">
        <w:rPr>
          <w:rFonts w:ascii="함초롬바탕" w:eastAsia="함초롬바탕" w:hAnsi="함초롬바탕" w:cs="함초롬바탕" w:hint="eastAsia"/>
          <w:szCs w:val="20"/>
        </w:rPr>
        <w:t>만 제공되고 있어,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8E106D">
        <w:rPr>
          <w:rFonts w:ascii="함초롬바탕" w:eastAsia="함초롬바탕" w:hAnsi="함초롬바탕" w:cs="함초롬바탕" w:hint="eastAsia"/>
          <w:szCs w:val="20"/>
        </w:rPr>
        <w:t>분기별 분석을 하는</w:t>
      </w:r>
      <w:r w:rsidR="00B1227C">
        <w:rPr>
          <w:rFonts w:ascii="함초롬바탕" w:eastAsia="함초롬바탕" w:hAnsi="함초롬바탕" w:cs="함초롬바탕"/>
          <w:szCs w:val="20"/>
        </w:rPr>
        <w:t xml:space="preserve"> </w:t>
      </w:r>
      <w:r w:rsidR="00B1227C">
        <w:rPr>
          <w:rFonts w:ascii="함초롬바탕" w:eastAsia="함초롬바탕" w:hAnsi="함초롬바탕" w:cs="함초롬바탕" w:hint="eastAsia"/>
          <w:szCs w:val="20"/>
        </w:rPr>
        <w:t>이 연구에서는</w:t>
      </w:r>
      <w:r w:rsidR="0038703F">
        <w:rPr>
          <w:rFonts w:ascii="함초롬바탕" w:eastAsia="함초롬바탕" w:hAnsi="함초롬바탕" w:cs="함초롬바탕"/>
          <w:szCs w:val="20"/>
        </w:rPr>
        <w:t xml:space="preserve"> </w:t>
      </w:r>
      <w:r w:rsidR="0038703F">
        <w:rPr>
          <w:rFonts w:ascii="함초롬바탕" w:eastAsia="함초롬바탕" w:hAnsi="함초롬바탕" w:cs="함초롬바탕" w:hint="eastAsia"/>
          <w:szCs w:val="20"/>
        </w:rPr>
        <w:t>총상장기업 중 유상증자기업이 차지하는 비율을 사용하였다</w:t>
      </w:r>
      <w:r w:rsidR="00FA6AF8">
        <w:rPr>
          <w:rFonts w:ascii="함초롬바탕" w:eastAsia="함초롬바탕" w:hAnsi="함초롬바탕" w:cs="함초롬바탕" w:hint="eastAsia"/>
          <w:szCs w:val="20"/>
        </w:rPr>
        <w:t>.</w:t>
      </w:r>
    </w:p>
    <w:p w:rsidR="006F53AD" w:rsidRDefault="00554E40" w:rsidP="00C32B5D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 w:rsidRPr="005E5C25">
        <w:rPr>
          <w:rFonts w:ascii="함초롬바탕" w:eastAsia="함초롬바탕" w:hAnsi="함초롬바탕" w:cs="함초롬바탕" w:hint="eastAsia"/>
          <w:szCs w:val="20"/>
        </w:rPr>
        <w:t xml:space="preserve">위의 </w:t>
      </w:r>
      <w:r w:rsidR="00A54103" w:rsidRPr="005E5C25">
        <w:rPr>
          <w:rFonts w:ascii="함초롬바탕" w:eastAsia="함초롬바탕" w:hAnsi="함초롬바탕" w:cs="함초롬바탕" w:hint="eastAsia"/>
          <w:szCs w:val="20"/>
        </w:rPr>
        <w:t>5개</w:t>
      </w:r>
      <w:r w:rsidR="00FA6671" w:rsidRPr="005E5C2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15362C">
        <w:rPr>
          <w:rFonts w:ascii="함초롬바탕" w:eastAsia="함초롬바탕" w:hAnsi="함초롬바탕" w:cs="함초롬바탕" w:hint="eastAsia"/>
          <w:szCs w:val="20"/>
        </w:rPr>
        <w:t xml:space="preserve">분기별 </w:t>
      </w:r>
      <w:r w:rsidR="00FA6671" w:rsidRPr="005E5C25">
        <w:rPr>
          <w:rFonts w:ascii="함초롬바탕" w:eastAsia="함초롬바탕" w:hAnsi="함초롬바탕" w:cs="함초롬바탕" w:hint="eastAsia"/>
          <w:szCs w:val="20"/>
        </w:rPr>
        <w:t xml:space="preserve">변수들을 이용해 </w:t>
      </w:r>
      <w:r w:rsidR="00F45AE8" w:rsidRPr="005E5C25">
        <w:rPr>
          <w:rFonts w:ascii="함초롬바탕" w:eastAsia="함초롬바탕" w:hAnsi="함초롬바탕" w:cs="함초롬바탕"/>
          <w:szCs w:val="20"/>
        </w:rPr>
        <w:t>Baker and Wurgler(2006)</w:t>
      </w:r>
      <w:r w:rsidR="00FA6671" w:rsidRPr="005E5C25">
        <w:rPr>
          <w:rFonts w:ascii="함초롬바탕" w:eastAsia="함초롬바탕" w:hAnsi="함초롬바탕" w:cs="함초롬바탕" w:hint="eastAsia"/>
          <w:szCs w:val="20"/>
        </w:rPr>
        <w:t xml:space="preserve">가 제안한 </w:t>
      </w:r>
      <w:r w:rsidR="00A54103" w:rsidRPr="005E5C25">
        <w:rPr>
          <w:rFonts w:ascii="함초롬바탕" w:eastAsia="함초롬바탕" w:hAnsi="함초롬바탕" w:cs="함초롬바탕" w:hint="eastAsia"/>
          <w:szCs w:val="20"/>
        </w:rPr>
        <w:t xml:space="preserve">방법으로 </w:t>
      </w:r>
      <w:r w:rsidR="00F45AE8" w:rsidRPr="005E5C25">
        <w:rPr>
          <w:rFonts w:ascii="함초롬바탕" w:eastAsia="함초롬바탕" w:hAnsi="함초롬바탕" w:cs="함초롬바탕"/>
          <w:szCs w:val="20"/>
        </w:rPr>
        <w:t xml:space="preserve">주성분분석을 해 </w:t>
      </w:r>
      <w:r w:rsidR="0015362C">
        <w:rPr>
          <w:rFonts w:ascii="함초롬바탕" w:eastAsia="함초롬바탕" w:hAnsi="함초롬바탕" w:cs="함초롬바탕" w:hint="eastAsia"/>
          <w:szCs w:val="20"/>
        </w:rPr>
        <w:t xml:space="preserve">분기별 </w:t>
      </w:r>
      <w:r w:rsidR="00F45AE8" w:rsidRPr="005E5C25">
        <w:rPr>
          <w:rFonts w:ascii="함초롬바탕" w:eastAsia="함초롬바탕" w:hAnsi="함초롬바탕" w:cs="함초롬바탕"/>
          <w:szCs w:val="20"/>
        </w:rPr>
        <w:t xml:space="preserve">투자심리지수를 </w:t>
      </w:r>
      <w:r w:rsidR="00FA6671" w:rsidRPr="005E5C25">
        <w:rPr>
          <w:rFonts w:ascii="함초롬바탕" w:eastAsia="함초롬바탕" w:hAnsi="함초롬바탕" w:cs="함초롬바탕" w:hint="eastAsia"/>
          <w:szCs w:val="20"/>
        </w:rPr>
        <w:t>구축했다</w:t>
      </w:r>
      <w:r w:rsidR="00BC5551" w:rsidRPr="005E5C25">
        <w:rPr>
          <w:rFonts w:ascii="함초롬바탕" w:eastAsia="함초롬바탕" w:hAnsi="함초롬바탕" w:cs="함초롬바탕" w:hint="eastAsia"/>
          <w:szCs w:val="20"/>
        </w:rPr>
        <w:t>.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 xml:space="preserve"> 5개 </w:t>
      </w:r>
      <w:r w:rsidR="00672D6F">
        <w:rPr>
          <w:rFonts w:ascii="함초롬바탕" w:eastAsia="함초롬바탕" w:hAnsi="함초롬바탕" w:cs="함초롬바탕" w:hint="eastAsia"/>
          <w:szCs w:val="20"/>
        </w:rPr>
        <w:t xml:space="preserve">투자심리 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>대용변수의 현행변수(current variable</w:t>
      </w:r>
      <w:r w:rsidR="00A54103" w:rsidRPr="005E5C25">
        <w:rPr>
          <w:rFonts w:ascii="함초롬바탕" w:eastAsia="함초롬바탕" w:hAnsi="함초롬바탕" w:cs="함초롬바탕" w:hint="eastAsia"/>
          <w:szCs w:val="20"/>
        </w:rPr>
        <w:t>s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>)</w:t>
      </w:r>
      <w:r w:rsidR="00A56213" w:rsidRPr="005E5C25">
        <w:rPr>
          <w:rFonts w:ascii="함초롬바탕" w:eastAsia="함초롬바탕" w:hAnsi="함초롬바탕" w:cs="함초롬바탕" w:hint="eastAsia"/>
          <w:szCs w:val="20"/>
        </w:rPr>
        <w:t>와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 xml:space="preserve"> 지연변수(lag variable</w:t>
      </w:r>
      <w:r w:rsidR="00A54103" w:rsidRPr="005E5C25">
        <w:rPr>
          <w:rFonts w:ascii="함초롬바탕" w:eastAsia="함초롬바탕" w:hAnsi="함초롬바탕" w:cs="함초롬바탕"/>
          <w:szCs w:val="20"/>
        </w:rPr>
        <w:t>s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 xml:space="preserve">), </w:t>
      </w:r>
      <w:r w:rsidR="009715DD" w:rsidRPr="005E5C25">
        <w:rPr>
          <w:rFonts w:ascii="함초롬바탕" w:eastAsia="함초롬바탕" w:hAnsi="함초롬바탕" w:cs="함초롬바탕"/>
          <w:szCs w:val="20"/>
        </w:rPr>
        <w:t>즉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 xml:space="preserve"> 10개의 변수를 가지고 1차 </w:t>
      </w:r>
      <w:r w:rsidR="002032D2">
        <w:rPr>
          <w:rFonts w:ascii="함초롬바탕" w:eastAsia="함초롬바탕" w:hAnsi="함초롬바탕" w:cs="함초롬바탕" w:hint="eastAsia"/>
          <w:szCs w:val="20"/>
        </w:rPr>
        <w:t>주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>성분분석을 실행</w:t>
      </w:r>
      <w:r w:rsidR="002032D2">
        <w:rPr>
          <w:rFonts w:ascii="함초롬바탕" w:eastAsia="함초롬바탕" w:hAnsi="함초롬바탕" w:cs="함초롬바탕" w:hint="eastAsia"/>
          <w:szCs w:val="20"/>
        </w:rPr>
        <w:t xml:space="preserve">해 </w:t>
      </w:r>
      <w:r w:rsidR="002032D2">
        <w:rPr>
          <w:rFonts w:ascii="함초롬바탕" w:eastAsia="함초롬바탕" w:hAnsi="함초롬바탕" w:cs="함초롬바탕"/>
          <w:szCs w:val="20"/>
        </w:rPr>
        <w:t>1</w:t>
      </w:r>
      <w:r w:rsidR="002032D2">
        <w:rPr>
          <w:rFonts w:ascii="함초롬바탕" w:eastAsia="함초롬바탕" w:hAnsi="함초롬바탕" w:cs="함초롬바탕" w:hint="eastAsia"/>
          <w:szCs w:val="20"/>
        </w:rPr>
        <w:t>차 투자심리지수를 산출하였다.</w:t>
      </w:r>
      <w:r w:rsidR="002032D2">
        <w:rPr>
          <w:rFonts w:ascii="함초롬바탕" w:eastAsia="함초롬바탕" w:hAnsi="함초롬바탕" w:cs="함초롬바탕"/>
          <w:szCs w:val="20"/>
        </w:rPr>
        <w:t xml:space="preserve"> </w:t>
      </w:r>
      <w:r w:rsidR="002032D2">
        <w:rPr>
          <w:rFonts w:ascii="함초롬바탕" w:eastAsia="함초롬바탕" w:hAnsi="함초롬바탕" w:cs="함초롬바탕" w:hint="eastAsia"/>
          <w:szCs w:val="20"/>
        </w:rPr>
        <w:t xml:space="preserve">다음으로 </w:t>
      </w:r>
      <w:r w:rsidR="002032D2">
        <w:rPr>
          <w:rFonts w:ascii="함초롬바탕" w:eastAsia="함초롬바탕" w:hAnsi="함초롬바탕" w:cs="함초롬바탕"/>
          <w:szCs w:val="20"/>
        </w:rPr>
        <w:t>5</w:t>
      </w:r>
      <w:r w:rsidR="002032D2">
        <w:rPr>
          <w:rFonts w:ascii="함초롬바탕" w:eastAsia="함초롬바탕" w:hAnsi="함초롬바탕" w:cs="함초롬바탕" w:hint="eastAsia"/>
          <w:szCs w:val="20"/>
        </w:rPr>
        <w:t>개의 대용변수</w:t>
      </w:r>
      <w:r w:rsidR="007700AC">
        <w:rPr>
          <w:rFonts w:ascii="함초롬바탕" w:eastAsia="함초롬바탕" w:hAnsi="함초롬바탕" w:cs="함초롬바탕" w:hint="eastAsia"/>
          <w:szCs w:val="20"/>
        </w:rPr>
        <w:t xml:space="preserve"> 각각에 대해 </w:t>
      </w:r>
      <w:r w:rsidR="002032D2">
        <w:rPr>
          <w:rFonts w:ascii="함초롬바탕" w:eastAsia="함초롬바탕" w:hAnsi="함초롬바탕" w:cs="함초롬바탕"/>
          <w:szCs w:val="20"/>
        </w:rPr>
        <w:t>1</w:t>
      </w:r>
      <w:r w:rsidR="002032D2">
        <w:rPr>
          <w:rFonts w:ascii="함초롬바탕" w:eastAsia="함초롬바탕" w:hAnsi="함초롬바탕" w:cs="함초롬바탕" w:hint="eastAsia"/>
          <w:szCs w:val="20"/>
        </w:rPr>
        <w:t>차</w:t>
      </w:r>
      <w:r w:rsidR="00735A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2032D2">
        <w:rPr>
          <w:rFonts w:ascii="함초롬바탕" w:eastAsia="함초롬바탕" w:hAnsi="함초롬바탕" w:cs="함초롬바탕" w:hint="eastAsia"/>
          <w:szCs w:val="20"/>
        </w:rPr>
        <w:t>투자심리지수와</w:t>
      </w:r>
      <w:r w:rsidR="00735AF7">
        <w:rPr>
          <w:rFonts w:ascii="함초롬바탕" w:eastAsia="함초롬바탕" w:hAnsi="함초롬바탕" w:cs="함초롬바탕" w:hint="eastAsia"/>
          <w:szCs w:val="20"/>
        </w:rPr>
        <w:t>의</w:t>
      </w:r>
      <w:r w:rsidR="002032D2">
        <w:rPr>
          <w:rFonts w:ascii="함초롬바탕" w:eastAsia="함초롬바탕" w:hAnsi="함초롬바탕" w:cs="함초롬바탕" w:hint="eastAsia"/>
          <w:szCs w:val="20"/>
        </w:rPr>
        <w:t xml:space="preserve"> 상관관계가 강한 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>현행변수</w:t>
      </w:r>
      <w:r w:rsidR="002032D2">
        <w:rPr>
          <w:rFonts w:ascii="함초롬바탕" w:eastAsia="함초롬바탕" w:hAnsi="함초롬바탕" w:cs="함초롬바탕" w:hint="eastAsia"/>
          <w:szCs w:val="20"/>
        </w:rPr>
        <w:t xml:space="preserve"> 또는 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>지연변수</w:t>
      </w:r>
      <w:r w:rsidR="002032D2">
        <w:rPr>
          <w:rFonts w:ascii="함초롬바탕" w:eastAsia="함초롬바탕" w:hAnsi="함초롬바탕" w:cs="함초롬바탕" w:hint="eastAsia"/>
          <w:szCs w:val="20"/>
        </w:rPr>
        <w:t xml:space="preserve">를 선택하여 </w:t>
      </w:r>
      <w:r w:rsidR="002032D2">
        <w:rPr>
          <w:rFonts w:ascii="함초롬바탕" w:eastAsia="함초롬바탕" w:hAnsi="함초롬바탕" w:cs="함초롬바탕"/>
          <w:szCs w:val="20"/>
        </w:rPr>
        <w:t>2</w:t>
      </w:r>
      <w:r w:rsidR="002032D2">
        <w:rPr>
          <w:rFonts w:ascii="함초롬바탕" w:eastAsia="함초롬바탕" w:hAnsi="함초롬바탕" w:cs="함초롬바탕" w:hint="eastAsia"/>
          <w:szCs w:val="20"/>
        </w:rPr>
        <w:t>차 주성분분석을 실시하였다.</w:t>
      </w:r>
      <w:r w:rsidR="002032D2">
        <w:rPr>
          <w:rFonts w:ascii="함초롬바탕" w:eastAsia="함초롬바탕" w:hAnsi="함초롬바탕" w:cs="함초롬바탕"/>
          <w:szCs w:val="20"/>
        </w:rPr>
        <w:t xml:space="preserve"> 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 xml:space="preserve">분석결과 </w:t>
      </w:r>
      <w:r w:rsidR="0038703F">
        <w:rPr>
          <w:rFonts w:ascii="함초롬바탕" w:eastAsia="함초롬바탕" w:hAnsi="함초롬바탕" w:cs="함초롬바탕"/>
          <w:szCs w:val="20"/>
        </w:rPr>
        <w:t>IPO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8E106D">
        <w:rPr>
          <w:rFonts w:ascii="함초롬바탕" w:eastAsia="함초롬바탕" w:hAnsi="함초롬바탕" w:cs="함초롬바탕" w:hint="eastAsia"/>
          <w:szCs w:val="20"/>
        </w:rPr>
        <w:t>신규상장일 수익률</w:t>
      </w:r>
      <w:r w:rsidR="002032D2">
        <w:rPr>
          <w:rFonts w:ascii="함초롬바탕" w:eastAsia="함초롬바탕" w:hAnsi="함초롬바탕" w:cs="함초롬바탕" w:hint="eastAsia"/>
          <w:szCs w:val="20"/>
        </w:rPr>
        <w:t>은</w:t>
      </w:r>
      <w:r w:rsidR="008E106D">
        <w:rPr>
          <w:rFonts w:ascii="함초롬바탕" w:eastAsia="함초롬바탕" w:hAnsi="함초롬바탕" w:cs="함초롬바탕" w:hint="eastAsia"/>
          <w:szCs w:val="20"/>
        </w:rPr>
        <w:t xml:space="preserve"> 지연변수가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>,</w:t>
      </w:r>
      <w:r w:rsidR="004F411E"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="002F0AD8">
        <w:rPr>
          <w:rFonts w:ascii="함초롬바탕" w:eastAsia="함초롬바탕" w:hAnsi="함초롬바탕" w:cs="함초롬바탕" w:hint="eastAsia"/>
          <w:szCs w:val="20"/>
        </w:rPr>
        <w:t>변동성</w:t>
      </w:r>
      <w:r w:rsidR="008E106D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2F0AD8">
        <w:rPr>
          <w:rFonts w:ascii="함초롬바탕" w:eastAsia="함초롬바탕" w:hAnsi="함초롬바탕" w:cs="함초롬바탕" w:hint="eastAsia"/>
          <w:szCs w:val="20"/>
        </w:rPr>
        <w:t>프리미엄,</w:t>
      </w:r>
      <w:r w:rsidR="002F0AD8">
        <w:rPr>
          <w:rFonts w:ascii="함초롬바탕" w:eastAsia="함초롬바탕" w:hAnsi="함초롬바탕" w:cs="함초롬바탕"/>
          <w:szCs w:val="20"/>
        </w:rPr>
        <w:t xml:space="preserve"> </w:t>
      </w:r>
      <w:r w:rsidR="005C4CBB" w:rsidRPr="005E5C25">
        <w:rPr>
          <w:rFonts w:ascii="함초롬바탕" w:eastAsia="함초롬바탕" w:hAnsi="함초롬바탕" w:cs="함초롬바탕"/>
          <w:szCs w:val="20"/>
        </w:rPr>
        <w:t>IPO</w:t>
      </w:r>
      <w:r w:rsidR="008E106D">
        <w:rPr>
          <w:rFonts w:ascii="함초롬바탕" w:eastAsia="함초롬바탕" w:hAnsi="함초롬바탕" w:cs="함초롬바탕" w:hint="eastAsia"/>
          <w:szCs w:val="20"/>
        </w:rPr>
        <w:t xml:space="preserve"> 기업수</w:t>
      </w:r>
      <w:r w:rsidR="005C4CBB" w:rsidRPr="005E5C25">
        <w:rPr>
          <w:rFonts w:ascii="함초롬바탕" w:eastAsia="함초롬바탕" w:hAnsi="함초롬바탕" w:cs="함초롬바탕" w:hint="eastAsia"/>
          <w:szCs w:val="20"/>
        </w:rPr>
        <w:t>,</w:t>
      </w:r>
      <w:r w:rsidR="005C4CBB"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="008E106D">
        <w:rPr>
          <w:rFonts w:ascii="함초롬바탕" w:eastAsia="함초롬바탕" w:hAnsi="함초롬바탕" w:cs="함초롬바탕" w:hint="eastAsia"/>
          <w:szCs w:val="20"/>
        </w:rPr>
        <w:t>상장주식 거래회전율,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38703F">
        <w:rPr>
          <w:rFonts w:ascii="함초롬바탕" w:eastAsia="함초롬바탕" w:hAnsi="함초롬바탕" w:cs="함초롬바탕" w:hint="eastAsia"/>
          <w:szCs w:val="20"/>
        </w:rPr>
        <w:t>유상증자기업비율</w:t>
      </w:r>
      <w:r w:rsidR="004F411E" w:rsidRPr="005E5C25">
        <w:rPr>
          <w:rFonts w:ascii="함초롬바탕" w:eastAsia="함초롬바탕" w:hAnsi="함초롬바탕" w:cs="함초롬바탕" w:hint="eastAsia"/>
          <w:szCs w:val="20"/>
        </w:rPr>
        <w:t xml:space="preserve">은 </w:t>
      </w:r>
      <w:r w:rsidR="004B7FAD" w:rsidRPr="005E5C25">
        <w:rPr>
          <w:rFonts w:ascii="함초롬바탕" w:eastAsia="함초롬바탕" w:hAnsi="함초롬바탕" w:cs="함초롬바탕" w:hint="eastAsia"/>
          <w:szCs w:val="20"/>
        </w:rPr>
        <w:t>현행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>변수가</w:t>
      </w:r>
      <w:r w:rsidR="004B7FAD" w:rsidRPr="005E5C2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9715DD" w:rsidRPr="005E5C25">
        <w:rPr>
          <w:rFonts w:ascii="함초롬바탕" w:eastAsia="함초롬바탕" w:hAnsi="함초롬바탕" w:cs="함초롬바탕" w:hint="eastAsia"/>
          <w:szCs w:val="20"/>
        </w:rPr>
        <w:t xml:space="preserve">더 </w:t>
      </w:r>
      <w:r w:rsidR="002032D2">
        <w:rPr>
          <w:rFonts w:ascii="함초롬바탕" w:eastAsia="함초롬바탕" w:hAnsi="함초롬바탕" w:cs="함초롬바탕" w:hint="eastAsia"/>
          <w:szCs w:val="20"/>
        </w:rPr>
        <w:t>큰 계수를 보고하는 것으로 나타났다.</w:t>
      </w:r>
      <w:r w:rsidR="002032D2">
        <w:rPr>
          <w:rFonts w:ascii="함초롬바탕" w:eastAsia="함초롬바탕" w:hAnsi="함초롬바탕" w:cs="함초롬바탕"/>
          <w:szCs w:val="20"/>
        </w:rPr>
        <w:t xml:space="preserve"> </w:t>
      </w:r>
      <w:r w:rsidR="00264611" w:rsidRPr="005E5C25">
        <w:rPr>
          <w:rFonts w:ascii="함초롬바탕" w:eastAsia="함초롬바탕" w:hAnsi="함초롬바탕" w:cs="함초롬바탕" w:hint="eastAsia"/>
          <w:szCs w:val="20"/>
        </w:rPr>
        <w:t>이들 5</w:t>
      </w:r>
      <w:r w:rsidR="0087671D" w:rsidRPr="005E5C25">
        <w:rPr>
          <w:rFonts w:ascii="함초롬바탕" w:eastAsia="함초롬바탕" w:hAnsi="함초롬바탕" w:cs="함초롬바탕" w:hint="eastAsia"/>
          <w:szCs w:val="20"/>
        </w:rPr>
        <w:t>개</w:t>
      </w:r>
      <w:r w:rsidR="00264611" w:rsidRPr="005E5C25">
        <w:rPr>
          <w:rFonts w:ascii="함초롬바탕" w:eastAsia="함초롬바탕" w:hAnsi="함초롬바탕" w:cs="함초롬바탕" w:hint="eastAsia"/>
          <w:szCs w:val="20"/>
        </w:rPr>
        <w:t xml:space="preserve"> 변수의 주성분분석 상관계수와 이들 </w:t>
      </w:r>
      <w:r w:rsidR="00FA6671" w:rsidRPr="005E5C25">
        <w:rPr>
          <w:rFonts w:ascii="함초롬바탕" w:eastAsia="함초롬바탕" w:hAnsi="함초롬바탕" w:cs="함초롬바탕" w:hint="eastAsia"/>
          <w:szCs w:val="20"/>
        </w:rPr>
        <w:t>변수들의</w:t>
      </w:r>
      <w:r w:rsidR="00264611" w:rsidRPr="005E5C25">
        <w:rPr>
          <w:rFonts w:ascii="함초롬바탕" w:eastAsia="함초롬바탕" w:hAnsi="함초롬바탕" w:cs="함초롬바탕" w:hint="eastAsia"/>
          <w:szCs w:val="20"/>
        </w:rPr>
        <w:t xml:space="preserve"> 선형조합</w:t>
      </w:r>
      <w:r w:rsidR="00FA6671" w:rsidRPr="005E5C25">
        <w:rPr>
          <w:rFonts w:ascii="함초롬바탕" w:eastAsia="함초롬바탕" w:hAnsi="함초롬바탕" w:cs="함초롬바탕" w:hint="eastAsia"/>
          <w:szCs w:val="20"/>
        </w:rPr>
        <w:t>으로</w:t>
      </w:r>
      <w:r w:rsidR="00264611" w:rsidRPr="005E5C2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F17526" w:rsidRPr="005E5C25">
        <w:rPr>
          <w:rFonts w:ascii="함초롬바탕" w:eastAsia="함초롬바탕" w:hAnsi="함초롬바탕" w:cs="함초롬바탕"/>
          <w:szCs w:val="20"/>
        </w:rPr>
        <w:t>아래와</w:t>
      </w:r>
      <w:r w:rsidR="00F17526" w:rsidRPr="005E5C25">
        <w:rPr>
          <w:rFonts w:ascii="함초롬바탕" w:eastAsia="함초롬바탕" w:hAnsi="함초롬바탕" w:cs="함초롬바탕" w:hint="eastAsia"/>
          <w:szCs w:val="20"/>
        </w:rPr>
        <w:t xml:space="preserve"> 같이 </w:t>
      </w:r>
      <w:r w:rsidR="00264611" w:rsidRPr="005E5C25">
        <w:rPr>
          <w:rFonts w:ascii="함초롬바탕" w:eastAsia="함초롬바탕" w:hAnsi="함초롬바탕" w:cs="함초롬바탕" w:hint="eastAsia"/>
          <w:szCs w:val="20"/>
        </w:rPr>
        <w:t>투자심리지수</w:t>
      </w:r>
      <w:r w:rsidR="009C127B" w:rsidRPr="005E5C25">
        <w:rPr>
          <w:rFonts w:ascii="함초롬바탕" w:eastAsia="함초롬바탕" w:hAnsi="함초롬바탕" w:cs="함초롬바탕"/>
          <w:szCs w:val="20"/>
        </w:rPr>
        <w:t>(</w:t>
      </w:r>
      <m:oMath>
        <m:sSub>
          <m:sSubPr>
            <m:ctrlPr>
              <w:rPr>
                <w:rFonts w:ascii="Cambria Math" w:eastAsia="함초롬바탕" w:hAnsi="Cambria Math" w:cs="함초롬바탕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Sent</m:t>
            </m:r>
          </m:e>
          <m:sub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Q</m:t>
            </m:r>
          </m:sub>
        </m:sSub>
      </m:oMath>
      <w:r w:rsidR="009C127B" w:rsidRPr="005E5C25">
        <w:rPr>
          <w:rFonts w:ascii="함초롬바탕" w:eastAsia="함초롬바탕" w:hAnsi="함초롬바탕" w:cs="함초롬바탕" w:hint="eastAsia"/>
          <w:szCs w:val="20"/>
        </w:rPr>
        <w:t>)</w:t>
      </w:r>
      <w:r w:rsidR="00264611" w:rsidRPr="005E5C25">
        <w:rPr>
          <w:rFonts w:ascii="함초롬바탕" w:eastAsia="함초롬바탕" w:hAnsi="함초롬바탕" w:cs="함초롬바탕" w:hint="eastAsia"/>
          <w:szCs w:val="20"/>
        </w:rPr>
        <w:t xml:space="preserve">를 </w:t>
      </w:r>
      <w:r w:rsidR="00672D6F">
        <w:rPr>
          <w:rFonts w:ascii="함초롬바탕" w:eastAsia="함초롬바탕" w:hAnsi="함초롬바탕" w:cs="함초롬바탕" w:hint="eastAsia"/>
          <w:szCs w:val="20"/>
        </w:rPr>
        <w:t xml:space="preserve">분기별로 </w:t>
      </w:r>
      <w:r w:rsidR="00FA6671" w:rsidRPr="005E5C25">
        <w:rPr>
          <w:rFonts w:ascii="함초롬바탕" w:eastAsia="함초롬바탕" w:hAnsi="함초롬바탕" w:cs="함초롬바탕" w:hint="eastAsia"/>
          <w:szCs w:val="20"/>
        </w:rPr>
        <w:t>산출하였다</w:t>
      </w:r>
      <w:r w:rsidR="00505F36">
        <w:rPr>
          <w:rFonts w:ascii="함초롬바탕" w:eastAsia="함초롬바탕" w:hAnsi="함초롬바탕" w:cs="함초롬바탕" w:hint="eastAsia"/>
          <w:szCs w:val="20"/>
        </w:rPr>
        <w:t>(</w:t>
      </w:r>
      <w:r w:rsidR="00505F36">
        <w:rPr>
          <w:rFonts w:ascii="함초롬바탕" w:eastAsia="함초롬바탕" w:hAnsi="함초롬바탕" w:cs="함초롬바탕"/>
          <w:szCs w:val="20"/>
        </w:rPr>
        <w:t>&lt;</w:t>
      </w:r>
      <w:r w:rsidR="00505F36">
        <w:rPr>
          <w:rFonts w:ascii="함초롬바탕" w:eastAsia="함초롬바탕" w:hAnsi="함초롬바탕" w:cs="함초롬바탕" w:hint="eastAsia"/>
          <w:szCs w:val="20"/>
        </w:rPr>
        <w:t>표</w:t>
      </w:r>
      <w:r w:rsidR="00735A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505F36">
        <w:rPr>
          <w:rFonts w:ascii="함초롬바탕" w:eastAsia="함초롬바탕" w:hAnsi="함초롬바탕" w:cs="함초롬바탕" w:hint="eastAsia"/>
          <w:szCs w:val="20"/>
        </w:rPr>
        <w:t>1</w:t>
      </w:r>
      <w:r w:rsidR="00505F36">
        <w:rPr>
          <w:rFonts w:ascii="함초롬바탕" w:eastAsia="함초롬바탕" w:hAnsi="함초롬바탕" w:cs="함초롬바탕"/>
          <w:szCs w:val="20"/>
        </w:rPr>
        <w:t>&gt;</w:t>
      </w:r>
      <w:r w:rsidR="00505F36">
        <w:rPr>
          <w:rFonts w:ascii="함초롬바탕" w:eastAsia="함초롬바탕" w:hAnsi="함초롬바탕" w:cs="함초롬바탕" w:hint="eastAsia"/>
          <w:szCs w:val="20"/>
        </w:rPr>
        <w:t>패널</w:t>
      </w:r>
      <w:r w:rsidR="00735A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505F36">
        <w:rPr>
          <w:rFonts w:ascii="함초롬바탕" w:eastAsia="함초롬바탕" w:hAnsi="함초롬바탕" w:cs="함초롬바탕"/>
          <w:szCs w:val="20"/>
        </w:rPr>
        <w:t>A, &lt;</w:t>
      </w:r>
      <w:r w:rsidR="00505F36">
        <w:rPr>
          <w:rFonts w:ascii="함초롬바탕" w:eastAsia="함초롬바탕" w:hAnsi="함초롬바탕" w:cs="함초롬바탕" w:hint="eastAsia"/>
          <w:szCs w:val="20"/>
        </w:rPr>
        <w:t>그림</w:t>
      </w:r>
      <w:r w:rsidR="00735A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8E106D">
        <w:rPr>
          <w:rFonts w:ascii="함초롬바탕" w:eastAsia="함초롬바탕" w:hAnsi="함초롬바탕" w:cs="함초롬바탕"/>
          <w:szCs w:val="20"/>
        </w:rPr>
        <w:t>1</w:t>
      </w:r>
      <w:r w:rsidR="00505F36">
        <w:rPr>
          <w:rFonts w:ascii="함초롬바탕" w:eastAsia="함초롬바탕" w:hAnsi="함초롬바탕" w:cs="함초롬바탕"/>
          <w:szCs w:val="20"/>
        </w:rPr>
        <w:t>&gt;</w:t>
      </w:r>
      <w:r w:rsidR="00505F36">
        <w:rPr>
          <w:rFonts w:ascii="함초롬바탕" w:eastAsia="함초롬바탕" w:hAnsi="함초롬바탕" w:cs="함초롬바탕" w:hint="eastAsia"/>
          <w:szCs w:val="20"/>
        </w:rPr>
        <w:t>패널</w:t>
      </w:r>
      <w:r w:rsidR="00735A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8E106D">
        <w:rPr>
          <w:rFonts w:ascii="함초롬바탕" w:eastAsia="함초롬바탕" w:hAnsi="함초롬바탕" w:cs="함초롬바탕"/>
          <w:szCs w:val="20"/>
        </w:rPr>
        <w:t>F</w:t>
      </w:r>
      <w:r w:rsidR="0090464C">
        <w:rPr>
          <w:rFonts w:ascii="함초롬바탕" w:eastAsia="함초롬바탕" w:hAnsi="함초롬바탕" w:cs="함초롬바탕"/>
          <w:szCs w:val="20"/>
        </w:rPr>
        <w:t xml:space="preserve"> </w:t>
      </w:r>
      <w:r w:rsidR="0090464C">
        <w:rPr>
          <w:rFonts w:ascii="함초롬바탕" w:eastAsia="함초롬바탕" w:hAnsi="함초롬바탕" w:cs="함초롬바탕" w:hint="eastAsia"/>
          <w:szCs w:val="20"/>
        </w:rPr>
        <w:t>점선</w:t>
      </w:r>
      <w:r w:rsidR="00505F36">
        <w:rPr>
          <w:rFonts w:ascii="함초롬바탕" w:eastAsia="함초롬바탕" w:hAnsi="함초롬바탕" w:cs="함초롬바탕"/>
          <w:szCs w:val="20"/>
        </w:rPr>
        <w:t>)</w:t>
      </w:r>
      <w:r w:rsidR="00FA6671" w:rsidRPr="005E5C25">
        <w:rPr>
          <w:rFonts w:ascii="함초롬바탕" w:eastAsia="함초롬바탕" w:hAnsi="함초롬바탕" w:cs="함초롬바탕" w:hint="eastAsia"/>
          <w:szCs w:val="20"/>
        </w:rPr>
        <w:t>.</w:t>
      </w:r>
      <w:r w:rsidR="00F17526" w:rsidRPr="005E5C25">
        <w:rPr>
          <w:rFonts w:ascii="함초롬바탕" w:eastAsia="함초롬바탕" w:hAnsi="함초롬바탕" w:cs="함초롬바탕" w:hint="eastAsia"/>
          <w:szCs w:val="20"/>
        </w:rPr>
        <w:t xml:space="preserve"> </w:t>
      </w:r>
    </w:p>
    <w:p w:rsidR="00FA6AF8" w:rsidRDefault="00FA6AF8" w:rsidP="00C32B5D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</w:p>
    <w:bookmarkStart w:id="0" w:name="_Hlk11059478"/>
    <w:p w:rsidR="002F0AD8" w:rsidRPr="00D27125" w:rsidRDefault="00070B07" w:rsidP="00315E5E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="함초롬바탕" w:hAnsi="Cambria Math" w:cs="함초롬바탕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Cs w:val="20"/>
                </w:rPr>
                <m:t>Sent</m:t>
              </m:r>
            </m:e>
            <m:sub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Cs w:val="20"/>
                </w:rPr>
                <m:t>Q</m:t>
              </m:r>
            </m:sub>
          </m:sSub>
          <w:bookmarkEnd w:id="0"/>
          <m:r>
            <m:rPr>
              <m:sty m:val="p"/>
            </m:rPr>
            <w:rPr>
              <w:rFonts w:ascii="Cambria Math" w:eastAsia="함초롬바탕" w:hAnsi="Cambria Math" w:cs="함초롬바탕"/>
              <w:szCs w:val="20"/>
            </w:rPr>
            <m:t>=-0.21×</m:t>
          </m:r>
          <m:sSub>
            <m:sSubPr>
              <m:ctrlPr>
                <w:rPr>
                  <w:rFonts w:ascii="Cambria Math" w:eastAsia="함초롬바탕" w:hAnsi="Cambria Math" w:cs="함초롬바탕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Cs w:val="20"/>
                </w:rPr>
                <m:t>VPRM</m:t>
              </m:r>
            </m:e>
            <m:sub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Cs w:val="20"/>
                </w:rPr>
                <m:t>Q</m:t>
              </m:r>
            </m:sub>
          </m:sSub>
          <m:r>
            <m:rPr>
              <m:sty m:val="p"/>
            </m:rPr>
            <w:rPr>
              <w:rFonts w:ascii="Cambria Math" w:eastAsia="함초롬바탕" w:hAnsi="Cambria Math" w:cs="함초롬바탕"/>
              <w:szCs w:val="20"/>
            </w:rPr>
            <m:t>+0.44</m:t>
          </m:r>
          <m:sSub>
            <m:sSubPr>
              <m:ctrlPr>
                <w:rPr>
                  <w:rFonts w:ascii="Cambria Math" w:eastAsia="함초롬바탕" w:hAnsi="Cambria Math" w:cs="함초롬바탕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Cs w:val="20"/>
                </w:rPr>
                <m:t>RIPO</m:t>
              </m:r>
            </m:e>
            <m:sub>
              <m:r>
                <w:rPr>
                  <w:rFonts w:ascii="Cambria Math" w:eastAsia="함초롬바탕" w:hAnsi="Cambria Math" w:cs="함초롬바탕"/>
                  <w:szCs w:val="20"/>
                </w:rPr>
                <m:t>Q-1</m:t>
              </m:r>
            </m:sub>
          </m:sSub>
          <m:r>
            <m:rPr>
              <m:sty m:val="p"/>
            </m:rPr>
            <w:rPr>
              <w:rFonts w:ascii="Cambria Math" w:eastAsia="함초롬바탕" w:hAnsi="Cambria Math" w:cs="함초롬바탕"/>
              <w:szCs w:val="20"/>
            </w:rPr>
            <m:t>+0.50×</m:t>
          </m:r>
          <m:sSub>
            <m:sSubPr>
              <m:ctrlPr>
                <w:rPr>
                  <w:rFonts w:ascii="Cambria Math" w:eastAsia="함초롬바탕" w:hAnsi="Cambria Math" w:cs="함초롬바탕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Cs w:val="20"/>
                </w:rPr>
                <m:t>NIPO</m:t>
              </m:r>
            </m:e>
            <m:sub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Cs w:val="20"/>
                </w:rPr>
                <m:t>Q</m:t>
              </m:r>
            </m:sub>
          </m:sSub>
          <m:r>
            <m:rPr>
              <m:sty m:val="p"/>
            </m:rPr>
            <w:rPr>
              <w:rFonts w:ascii="Cambria Math" w:eastAsia="함초롬바탕" w:hAnsi="Cambria Math" w:cs="함초롬바탕"/>
              <w:szCs w:val="20"/>
            </w:rPr>
            <m:t>+0.49×</m:t>
          </m:r>
          <m:sSub>
            <m:sSubPr>
              <m:ctrlPr>
                <w:rPr>
                  <w:rFonts w:ascii="Cambria Math" w:eastAsia="함초롬바탕" w:hAnsi="Cambria Math" w:cs="함초롬바탕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Cs w:val="20"/>
                </w:rPr>
                <m:t>TO</m:t>
              </m:r>
            </m:e>
            <m:sub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Cs w:val="20"/>
                </w:rPr>
                <m:t>Q</m:t>
              </m:r>
            </m:sub>
          </m:sSub>
          <m:r>
            <w:rPr>
              <w:rFonts w:ascii="Cambria Math" w:eastAsia="함초롬바탕" w:hAnsi="Cambria Math" w:cs="함초롬바탕"/>
              <w:szCs w:val="20"/>
            </w:rPr>
            <m:t>+</m:t>
          </m:r>
          <m:r>
            <m:rPr>
              <m:sty m:val="p"/>
            </m:rPr>
            <w:rPr>
              <w:rFonts w:ascii="Cambria Math" w:eastAsia="함초롬바탕" w:hAnsi="Cambria Math" w:cs="함초롬바탕"/>
              <w:szCs w:val="20"/>
            </w:rPr>
            <m:t>0.51×</m:t>
          </m:r>
          <m:sSub>
            <m:sSubPr>
              <m:ctrlPr>
                <w:rPr>
                  <w:rFonts w:ascii="Cambria Math" w:eastAsia="함초롬바탕" w:hAnsi="Cambria Math" w:cs="함초롬바탕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Cs w:val="20"/>
                </w:rPr>
                <m:t>NSO</m:t>
              </m:r>
            </m:e>
            <m:sub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Cs w:val="20"/>
                </w:rPr>
                <m:t>Q</m:t>
              </m:r>
            </m:sub>
          </m:sSub>
        </m:oMath>
      </m:oMathPara>
    </w:p>
    <w:p w:rsidR="00FA6AF8" w:rsidRDefault="00FA6AF8" w:rsidP="00315E5E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</w:p>
    <w:p w:rsidR="00315E5E" w:rsidRPr="005E5C25" w:rsidRDefault="002F0AD8" w:rsidP="00315E5E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 w:rsidRPr="005E5C25">
        <w:rPr>
          <w:rFonts w:ascii="함초롬바탕" w:eastAsia="함초롬바탕" w:hAnsi="함초롬바탕" w:cs="함초롬바탕" w:hint="eastAsia"/>
          <w:szCs w:val="20"/>
        </w:rPr>
        <w:t xml:space="preserve">예상과 같이 </w:t>
      </w:r>
      <w:r w:rsidR="008E106D" w:rsidRPr="005E5C25">
        <w:rPr>
          <w:rFonts w:ascii="함초롬바탕" w:eastAsia="함초롬바탕" w:hAnsi="함초롬바탕" w:cs="함초롬바탕"/>
          <w:szCs w:val="20"/>
        </w:rPr>
        <w:t xml:space="preserve">IPO </w:t>
      </w:r>
      <w:r w:rsidR="008E106D" w:rsidRPr="005E5C25">
        <w:rPr>
          <w:rFonts w:ascii="함초롬바탕" w:eastAsia="함초롬바탕" w:hAnsi="함초롬바탕" w:cs="함초롬바탕" w:hint="eastAsia"/>
          <w:szCs w:val="20"/>
        </w:rPr>
        <w:t>신규상장일 수익률</w:t>
      </w:r>
      <w:r w:rsidR="008E106D">
        <w:rPr>
          <w:rFonts w:ascii="함초롬바탕" w:eastAsia="함초롬바탕" w:hAnsi="함초롬바탕" w:cs="함초롬바탕" w:hint="eastAsia"/>
          <w:szCs w:val="20"/>
        </w:rPr>
        <w:t xml:space="preserve">, </w:t>
      </w:r>
      <w:r w:rsidR="008E106D" w:rsidRPr="005E5C25">
        <w:rPr>
          <w:rFonts w:ascii="함초롬바탕" w:eastAsia="함초롬바탕" w:hAnsi="함초롬바탕" w:cs="함초롬바탕"/>
          <w:szCs w:val="20"/>
        </w:rPr>
        <w:t xml:space="preserve">IPO </w:t>
      </w:r>
      <w:r w:rsidR="008E106D" w:rsidRPr="005E5C25">
        <w:rPr>
          <w:rFonts w:ascii="함초롬바탕" w:eastAsia="함초롬바탕" w:hAnsi="함초롬바탕" w:cs="함초롬바탕" w:hint="eastAsia"/>
          <w:szCs w:val="20"/>
        </w:rPr>
        <w:t>기업</w:t>
      </w:r>
      <w:r w:rsidR="008E106D">
        <w:rPr>
          <w:rFonts w:ascii="함초롬바탕" w:eastAsia="함초롬바탕" w:hAnsi="함초롬바탕" w:cs="함초롬바탕" w:hint="eastAsia"/>
          <w:szCs w:val="20"/>
        </w:rPr>
        <w:t>수,</w:t>
      </w:r>
      <w:r w:rsidR="008E106D">
        <w:rPr>
          <w:rFonts w:ascii="함초롬바탕" w:eastAsia="함초롬바탕" w:hAnsi="함초롬바탕" w:cs="함초롬바탕"/>
          <w:szCs w:val="20"/>
        </w:rPr>
        <w:t xml:space="preserve"> </w:t>
      </w:r>
      <w:r w:rsidR="008E106D">
        <w:rPr>
          <w:rFonts w:ascii="함초롬바탕" w:eastAsia="함초롬바탕" w:hAnsi="함초롬바탕" w:cs="함초롬바탕" w:hint="eastAsia"/>
          <w:szCs w:val="20"/>
        </w:rPr>
        <w:t>상장</w:t>
      </w:r>
      <w:r w:rsidR="00FA6AF8">
        <w:rPr>
          <w:rFonts w:ascii="함초롬바탕" w:eastAsia="함초롬바탕" w:hAnsi="함초롬바탕" w:cs="함초롬바탕" w:hint="eastAsia"/>
          <w:szCs w:val="20"/>
        </w:rPr>
        <w:t>주식</w:t>
      </w:r>
      <w:r w:rsidR="008E106D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거래회전율,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유상증자기업비율</w:t>
      </w:r>
      <w:r w:rsidRPr="005E5C25">
        <w:rPr>
          <w:rFonts w:ascii="함초롬바탕" w:eastAsia="함초롬바탕" w:hAnsi="함초롬바탕" w:cs="함초롬바탕" w:hint="eastAsia"/>
          <w:szCs w:val="20"/>
        </w:rPr>
        <w:t>은 투자심리지수와 양의 관계를 갖는 것으로 나타났</w:t>
      </w:r>
      <w:r>
        <w:rPr>
          <w:rFonts w:ascii="함초롬바탕" w:eastAsia="함초롬바탕" w:hAnsi="함초롬바탕" w:cs="함초롬바탕" w:hint="eastAsia"/>
          <w:szCs w:val="20"/>
        </w:rPr>
        <w:t>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2032D2">
        <w:rPr>
          <w:rFonts w:ascii="함초롬바탕" w:eastAsia="함초롬바탕" w:hAnsi="함초롬바탕" w:cs="함초롬바탕" w:hint="eastAsia"/>
          <w:szCs w:val="20"/>
        </w:rPr>
        <w:t xml:space="preserve">일반적으로 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투자심리가 </w:t>
      </w:r>
      <w:r w:rsidR="00735AF7">
        <w:rPr>
          <w:rFonts w:ascii="함초롬바탕" w:eastAsia="함초롬바탕" w:hAnsi="함초롬바탕" w:cs="함초롬바탕" w:hint="eastAsia"/>
          <w:szCs w:val="20"/>
        </w:rPr>
        <w:t>좋을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 때 </w:t>
      </w:r>
      <w:r>
        <w:rPr>
          <w:rFonts w:ascii="함초롬바탕" w:eastAsia="함초롬바탕" w:hAnsi="함초롬바탕" w:cs="함초롬바탕" w:hint="eastAsia"/>
          <w:szCs w:val="20"/>
        </w:rPr>
        <w:t>투자자들의 거래활동이 활</w:t>
      </w:r>
      <w:r w:rsidR="00735AF7">
        <w:rPr>
          <w:rFonts w:ascii="함초롬바탕" w:eastAsia="함초롬바탕" w:hAnsi="함초롬바탕" w:cs="함초롬바탕" w:hint="eastAsia"/>
          <w:szCs w:val="20"/>
        </w:rPr>
        <w:t>발해지고,</w:t>
      </w:r>
      <w:r w:rsidR="00735AF7"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/>
          <w:szCs w:val="20"/>
        </w:rPr>
        <w:t>IPO</w:t>
      </w:r>
      <w:r w:rsidRPr="005E5C25">
        <w:rPr>
          <w:rFonts w:ascii="함초롬바탕" w:eastAsia="함초롬바탕" w:hAnsi="함초롬바탕" w:cs="함초롬바탕" w:hint="eastAsia"/>
          <w:szCs w:val="20"/>
        </w:rPr>
        <w:t>와 유상증자</w:t>
      </w:r>
      <w:r w:rsidR="00735AF7">
        <w:rPr>
          <w:rFonts w:ascii="함초롬바탕" w:eastAsia="함초롬바탕" w:hAnsi="함초롬바탕" w:cs="함초롬바탕" w:hint="eastAsia"/>
          <w:szCs w:val="20"/>
        </w:rPr>
        <w:t>를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 통한 자금조달이 </w:t>
      </w:r>
      <w:r w:rsidR="00735AF7">
        <w:rPr>
          <w:rFonts w:ascii="함초롬바탕" w:eastAsia="함초롬바탕" w:hAnsi="함초롬바탕" w:cs="함초롬바탕" w:hint="eastAsia"/>
          <w:szCs w:val="20"/>
        </w:rPr>
        <w:t>증가하며</w:t>
      </w:r>
      <w:r w:rsidRPr="005E5C25">
        <w:rPr>
          <w:rFonts w:ascii="함초롬바탕" w:eastAsia="함초롬바탕" w:hAnsi="함초롬바탕" w:cs="함초롬바탕" w:hint="eastAsia"/>
          <w:szCs w:val="20"/>
        </w:rPr>
        <w:t>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/>
          <w:szCs w:val="20"/>
        </w:rPr>
        <w:t>IPO</w:t>
      </w:r>
      <w:r>
        <w:rPr>
          <w:rFonts w:ascii="함초롬바탕" w:eastAsia="함초롬바탕" w:hAnsi="함초롬바탕" w:cs="함초롬바탕" w:hint="eastAsia"/>
          <w:szCs w:val="20"/>
        </w:rPr>
        <w:t>주식의 신규상장일 수익률이 높은 현상이 나타</w:t>
      </w:r>
      <w:r w:rsidR="00735AF7">
        <w:rPr>
          <w:rFonts w:ascii="함초롬바탕" w:eastAsia="함초롬바탕" w:hAnsi="함초롬바탕" w:cs="함초롬바탕" w:hint="eastAsia"/>
          <w:szCs w:val="20"/>
        </w:rPr>
        <w:t>나는데,</w:t>
      </w:r>
      <w:r w:rsidR="00735AF7">
        <w:rPr>
          <w:rFonts w:ascii="함초롬바탕" w:eastAsia="함초롬바탕" w:hAnsi="함초롬바탕" w:cs="함초롬바탕"/>
          <w:szCs w:val="20"/>
        </w:rPr>
        <w:t xml:space="preserve"> </w:t>
      </w:r>
      <m:oMath>
        <m:sSub>
          <m:sSubPr>
            <m:ctrlPr>
              <w:rPr>
                <w:rFonts w:ascii="Cambria Math" w:eastAsia="함초롬바탕" w:hAnsi="Cambria Math" w:cs="함초롬바탕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Sent</m:t>
            </m:r>
          </m:e>
          <m:sub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Q</m:t>
            </m:r>
          </m:sub>
        </m:sSub>
      </m:oMath>
      <w:r w:rsidR="00735AF7">
        <w:rPr>
          <w:rFonts w:ascii="함초롬바탕" w:eastAsia="함초롬바탕" w:hAnsi="함초롬바탕" w:cs="함초롬바탕" w:hint="eastAsia"/>
          <w:szCs w:val="20"/>
        </w:rPr>
        <w:t>는 이 같은 특징을 반영했다.</w:t>
      </w:r>
      <w:r w:rsidR="00735AF7">
        <w:rPr>
          <w:rFonts w:ascii="함초롬바탕" w:eastAsia="함초롬바탕" w:hAnsi="함초롬바탕" w:cs="함초롬바탕"/>
          <w:szCs w:val="20"/>
        </w:rPr>
        <w:t xml:space="preserve"> </w:t>
      </w:r>
      <w:r w:rsidR="00735AF7">
        <w:rPr>
          <w:rFonts w:ascii="함초롬바탕" w:eastAsia="함초롬바탕" w:hAnsi="함초롬바탕" w:cs="함초롬바탕" w:hint="eastAsia"/>
          <w:szCs w:val="20"/>
        </w:rPr>
        <w:t>한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편, 예상과 달리 </w:t>
      </w:r>
      <w:r>
        <w:rPr>
          <w:rFonts w:ascii="함초롬바탕" w:eastAsia="함초롬바탕" w:hAnsi="함초롬바탕" w:cs="함초롬바탕" w:hint="eastAsia"/>
          <w:szCs w:val="20"/>
        </w:rPr>
        <w:t>변동성 프리미엄은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음의 계수를 보고하였는데,</w:t>
      </w:r>
      <w:r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이는 투자심리 움직임과 연관되지 않은 주식시장의 </w:t>
      </w:r>
      <w:r w:rsidRPr="0082290E">
        <w:rPr>
          <w:rFonts w:ascii="함초롬바탕" w:eastAsia="함초롬바탕" w:hAnsi="함초롬바탕" w:cs="함초롬바탕" w:hint="eastAsia"/>
          <w:szCs w:val="20"/>
        </w:rPr>
        <w:t>구조적변화</w:t>
      </w:r>
      <w:r w:rsidR="0082290E" w:rsidRPr="0082290E">
        <w:rPr>
          <w:rFonts w:ascii="함초롬바탕" w:eastAsia="함초롬바탕" w:hAnsi="함초롬바탕" w:cs="함초롬바탕" w:hint="eastAsia"/>
          <w:szCs w:val="20"/>
        </w:rPr>
        <w:t>-</w:t>
      </w:r>
      <w:r w:rsidR="0082290E" w:rsidRPr="0082290E">
        <w:rPr>
          <w:rFonts w:ascii="함초롬바탕" w:eastAsia="함초롬바탕" w:hAnsi="함초롬바탕" w:cs="함초롬바탕"/>
          <w:szCs w:val="20"/>
        </w:rPr>
        <w:t>2000</w:t>
      </w:r>
      <w:r w:rsidR="0082290E" w:rsidRPr="0082290E">
        <w:rPr>
          <w:rFonts w:ascii="함초롬바탕" w:eastAsia="함초롬바탕" w:hAnsi="함초롬바탕" w:cs="함초롬바탕" w:hint="eastAsia"/>
          <w:szCs w:val="20"/>
        </w:rPr>
        <w:t xml:space="preserve">년 이후 </w:t>
      </w:r>
      <w:r w:rsidR="0082290E" w:rsidRPr="0082290E">
        <w:rPr>
          <w:rFonts w:ascii="함초롬바탕" w:eastAsia="함초롬바탕" w:hAnsi="함초롬바탕" w:cs="함초롬바탕"/>
          <w:szCs w:val="20"/>
        </w:rPr>
        <w:t>IT</w:t>
      </w:r>
      <w:r w:rsidR="0082290E" w:rsidRPr="0082290E">
        <w:rPr>
          <w:rFonts w:ascii="함초롬바탕" w:eastAsia="함초롬바탕" w:hAnsi="함초롬바탕" w:cs="함초롬바탕" w:hint="eastAsia"/>
          <w:szCs w:val="20"/>
        </w:rPr>
        <w:t>산업성장</w:t>
      </w:r>
      <w:r w:rsidR="0082290E" w:rsidRPr="0082290E">
        <w:rPr>
          <w:rFonts w:ascii="함초롬바탕" w:eastAsia="함초롬바탕" w:hAnsi="함초롬바탕" w:cs="함초롬바탕"/>
          <w:szCs w:val="20"/>
        </w:rPr>
        <w:t>에 따른 산업구조변화</w:t>
      </w:r>
      <w:r w:rsidR="0082290E" w:rsidRPr="0082290E">
        <w:rPr>
          <w:rFonts w:ascii="함초롬바탕" w:eastAsia="함초롬바탕" w:hAnsi="함초롬바탕" w:cs="함초롬바탕" w:hint="eastAsia"/>
          <w:szCs w:val="20"/>
        </w:rPr>
        <w:t>-</w:t>
      </w:r>
      <w:r w:rsidRPr="005E5C25">
        <w:rPr>
          <w:rFonts w:ascii="함초롬바탕" w:eastAsia="함초롬바탕" w:hAnsi="함초롬바탕" w:cs="함초롬바탕" w:hint="eastAsia"/>
          <w:szCs w:val="20"/>
        </w:rPr>
        <w:t>로 인한 것으로 보이며,</w:t>
      </w:r>
      <w:r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데이터마이닝(</w:t>
      </w:r>
      <w:r w:rsidRPr="005E5C25">
        <w:rPr>
          <w:rFonts w:ascii="함초롬바탕" w:eastAsia="함초롬바탕" w:hAnsi="함초롬바탕" w:cs="함초롬바탕"/>
          <w:szCs w:val="20"/>
        </w:rPr>
        <w:t>data mining)</w:t>
      </w:r>
      <w:r w:rsidRPr="005E5C25">
        <w:rPr>
          <w:rFonts w:ascii="함초롬바탕" w:eastAsia="함초롬바탕" w:hAnsi="함초롬바탕" w:cs="함초롬바탕" w:hint="eastAsia"/>
          <w:szCs w:val="20"/>
        </w:rPr>
        <w:t>을 피하기 위해 별도의 조정을 실시하지 않았다.</w:t>
      </w:r>
      <w:r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주성분분석의 </w:t>
      </w:r>
      <w:r w:rsidRPr="005E5C25">
        <w:rPr>
          <w:rFonts w:ascii="함초롬바탕" w:eastAsia="함초롬바탕" w:hAnsi="함초롬바탕" w:cs="함초롬바탕"/>
          <w:szCs w:val="20"/>
        </w:rPr>
        <w:t>1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차 주성분으로 구축된 투자심리지수가 </w:t>
      </w:r>
      <w:r w:rsidRPr="005E5C25">
        <w:rPr>
          <w:rFonts w:ascii="함초롬바탕" w:eastAsia="함초롬바탕" w:hAnsi="함초롬바탕" w:cs="함초롬바탕"/>
          <w:szCs w:val="20"/>
        </w:rPr>
        <w:t>5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개 변수 전체변동성의 </w:t>
      </w:r>
      <w:r w:rsidR="00FA6AF8">
        <w:rPr>
          <w:rFonts w:ascii="함초롬바탕" w:eastAsia="함초롬바탕" w:hAnsi="함초롬바탕" w:cs="함초롬바탕"/>
          <w:szCs w:val="20"/>
        </w:rPr>
        <w:t>38</w:t>
      </w:r>
      <w:r w:rsidRPr="005E5C25">
        <w:rPr>
          <w:rFonts w:ascii="함초롬바탕" w:eastAsia="함초롬바탕" w:hAnsi="함초롬바탕" w:cs="함초롬바탕"/>
          <w:szCs w:val="20"/>
        </w:rPr>
        <w:t>%</w:t>
      </w:r>
      <w:r w:rsidRPr="005E5C25">
        <w:rPr>
          <w:rFonts w:ascii="함초롬바탕" w:eastAsia="함초롬바탕" w:hAnsi="함초롬바탕" w:cs="함초롬바탕" w:hint="eastAsia"/>
          <w:szCs w:val="20"/>
        </w:rPr>
        <w:t>를 설명하는 것으로 나타났으며,</w:t>
      </w:r>
      <w:r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하나를 제외한 </w:t>
      </w:r>
      <w:r w:rsidRPr="005E5C25">
        <w:rPr>
          <w:rFonts w:ascii="함초롬바탕" w:eastAsia="함초롬바탕" w:hAnsi="함초롬바탕" w:cs="함초롬바탕"/>
          <w:szCs w:val="20"/>
        </w:rPr>
        <w:t>4</w:t>
      </w:r>
      <w:r w:rsidRPr="005E5C25">
        <w:rPr>
          <w:rFonts w:ascii="함초롬바탕" w:eastAsia="함초롬바탕" w:hAnsi="함초롬바탕" w:cs="함초롬바탕" w:hint="eastAsia"/>
          <w:szCs w:val="20"/>
        </w:rPr>
        <w:t>개의 변수가 이론과 일치하는 부호를</w:t>
      </w:r>
      <w:r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보고하였</w:t>
      </w:r>
      <w:r w:rsidR="0082290E">
        <w:rPr>
          <w:rFonts w:ascii="함초롬바탕" w:eastAsia="함초롬바탕" w:hAnsi="함초롬바탕" w:cs="함초롬바탕" w:hint="eastAsia"/>
          <w:szCs w:val="20"/>
        </w:rPr>
        <w:t>으며,</w:t>
      </w:r>
      <w:r w:rsidR="0082290E">
        <w:rPr>
          <w:rFonts w:ascii="함초롬바탕" w:eastAsia="함초롬바탕" w:hAnsi="함초롬바탕" w:cs="함초롬바탕"/>
          <w:szCs w:val="20"/>
        </w:rPr>
        <w:t xml:space="preserve"> </w:t>
      </w:r>
      <w:r w:rsidR="0082290E">
        <w:rPr>
          <w:rFonts w:ascii="함초롬바탕" w:eastAsia="함초롬바탕" w:hAnsi="함초롬바탕" w:cs="함초롬바탕" w:hint="eastAsia"/>
          <w:szCs w:val="20"/>
        </w:rPr>
        <w:t xml:space="preserve">변수선택 시점도 예상과 </w:t>
      </w:r>
      <w:r w:rsidR="00672D6F">
        <w:rPr>
          <w:rFonts w:ascii="함초롬바탕" w:eastAsia="함초롬바탕" w:hAnsi="함초롬바탕" w:cs="함초롬바탕" w:hint="eastAsia"/>
          <w:szCs w:val="20"/>
        </w:rPr>
        <w:t>일치</w:t>
      </w:r>
      <w:r w:rsidR="0082290E">
        <w:rPr>
          <w:rFonts w:ascii="함초롬바탕" w:eastAsia="함초롬바탕" w:hAnsi="함초롬바탕" w:cs="함초롬바탕" w:hint="eastAsia"/>
          <w:szCs w:val="20"/>
        </w:rPr>
        <w:t>하였다</w:t>
      </w:r>
      <w:r w:rsidR="0082290E">
        <w:rPr>
          <w:rStyle w:val="a5"/>
          <w:rFonts w:ascii="함초롬바탕" w:eastAsia="함초롬바탕" w:hAnsi="함초롬바탕" w:cs="함초롬바탕"/>
          <w:szCs w:val="20"/>
        </w:rPr>
        <w:footnoteReference w:id="14"/>
      </w:r>
      <w:r w:rsidR="0082290E">
        <w:rPr>
          <w:rFonts w:ascii="함초롬바탕" w:eastAsia="함초롬바탕" w:hAnsi="함초롬바탕" w:cs="함초롬바탕" w:hint="eastAsia"/>
          <w:szCs w:val="20"/>
        </w:rPr>
        <w:t>.</w:t>
      </w:r>
      <w:r w:rsidR="0082290E">
        <w:rPr>
          <w:rFonts w:ascii="함초롬바탕" w:eastAsia="함초롬바탕" w:hAnsi="함초롬바탕" w:cs="함초롬바탕"/>
          <w:szCs w:val="20"/>
        </w:rPr>
        <w:t xml:space="preserve"> </w:t>
      </w:r>
      <w:r w:rsidR="002032D2" w:rsidRPr="005E5C25">
        <w:rPr>
          <w:rFonts w:ascii="함초롬바탕" w:eastAsia="함초롬바탕" w:hAnsi="함초롬바탕" w:cs="함초롬바탕" w:hint="eastAsia"/>
          <w:szCs w:val="20"/>
        </w:rPr>
        <w:t>투자심리지수(</w:t>
      </w:r>
      <m:oMath>
        <m:sSub>
          <m:sSubPr>
            <m:ctrlPr>
              <w:rPr>
                <w:rFonts w:ascii="Cambria Math" w:eastAsia="함초롬바탕" w:hAnsi="Cambria Math" w:cs="함초롬바탕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Sent</m:t>
            </m:r>
          </m:e>
          <m:sub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Q</m:t>
            </m:r>
          </m:sub>
        </m:sSub>
      </m:oMath>
      <w:r w:rsidR="002032D2" w:rsidRPr="005E5C25">
        <w:rPr>
          <w:rFonts w:ascii="함초롬바탕" w:eastAsia="함초롬바탕" w:hAnsi="함초롬바탕" w:cs="함초롬바탕" w:hint="eastAsia"/>
          <w:szCs w:val="20"/>
        </w:rPr>
        <w:t xml:space="preserve">)는 주성분분석을 통해 </w:t>
      </w:r>
      <w:r w:rsidR="002032D2" w:rsidRPr="005E5C25">
        <w:rPr>
          <w:rFonts w:ascii="함초롬바탕" w:eastAsia="함초롬바탕" w:hAnsi="함초롬바탕" w:cs="함초롬바탕"/>
          <w:szCs w:val="20"/>
        </w:rPr>
        <w:t>5</w:t>
      </w:r>
      <w:r w:rsidR="002032D2" w:rsidRPr="005E5C25">
        <w:rPr>
          <w:rFonts w:ascii="함초롬바탕" w:eastAsia="함초롬바탕" w:hAnsi="함초롬바탕" w:cs="함초롬바탕" w:hint="eastAsia"/>
          <w:szCs w:val="20"/>
        </w:rPr>
        <w:t xml:space="preserve">개 </w:t>
      </w:r>
      <w:r w:rsidR="002032D2">
        <w:rPr>
          <w:rFonts w:ascii="함초롬바탕" w:eastAsia="함초롬바탕" w:hAnsi="함초롬바탕" w:cs="함초롬바탕" w:hint="eastAsia"/>
          <w:szCs w:val="20"/>
        </w:rPr>
        <w:t>투자심리 대용</w:t>
      </w:r>
      <w:r w:rsidR="002032D2" w:rsidRPr="005E5C25">
        <w:rPr>
          <w:rFonts w:ascii="함초롬바탕" w:eastAsia="함초롬바탕" w:hAnsi="함초롬바탕" w:cs="함초롬바탕" w:hint="eastAsia"/>
          <w:szCs w:val="20"/>
        </w:rPr>
        <w:t>변수에 존재하는 공통의 움직임을 포착했기 때문에 각</w:t>
      </w:r>
      <w:r w:rsidR="002032D2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2032D2" w:rsidRPr="005E5C25">
        <w:rPr>
          <w:rFonts w:ascii="함초롬바탕" w:eastAsia="함초롬바탕" w:hAnsi="함초롬바탕" w:cs="함초롬바탕" w:hint="eastAsia"/>
          <w:szCs w:val="20"/>
        </w:rPr>
        <w:t>투자심리 대용변수들이 보유하고 있을 수 있는 투자심리와 무관한 고유요인을 상쇄하고 시장전반의 투자심리</w:t>
      </w:r>
      <w:r w:rsidR="002032D2">
        <w:rPr>
          <w:rFonts w:ascii="함초롬바탕" w:eastAsia="함초롬바탕" w:hAnsi="함초롬바탕" w:cs="함초롬바탕" w:hint="eastAsia"/>
          <w:szCs w:val="20"/>
        </w:rPr>
        <w:t xml:space="preserve">를 보수적으로 보여준다고 </w:t>
      </w:r>
      <w:r w:rsidR="002032D2" w:rsidRPr="005E5C25">
        <w:rPr>
          <w:rFonts w:ascii="함초롬바탕" w:eastAsia="함초롬바탕" w:hAnsi="함초롬바탕" w:cs="함초롬바탕" w:hint="eastAsia"/>
          <w:szCs w:val="20"/>
        </w:rPr>
        <w:t>볼 수 있다.</w:t>
      </w:r>
    </w:p>
    <w:p w:rsidR="00FA6AF8" w:rsidRDefault="007700AC" w:rsidP="00916617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한편,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315E5E">
        <w:rPr>
          <w:rFonts w:ascii="함초롬바탕" w:eastAsia="함초롬바탕" w:hAnsi="함초롬바탕" w:cs="함초롬바탕" w:hint="eastAsia"/>
          <w:szCs w:val="20"/>
        </w:rPr>
        <w:t>투자심리지</w:t>
      </w:r>
      <w:r w:rsidR="00B1227C">
        <w:rPr>
          <w:rFonts w:ascii="함초롬바탕" w:eastAsia="함초롬바탕" w:hAnsi="함초롬바탕" w:cs="함초롬바탕" w:hint="eastAsia"/>
          <w:szCs w:val="20"/>
        </w:rPr>
        <w:t>수</w:t>
      </w:r>
      <w:r w:rsidR="00315E5E">
        <w:rPr>
          <w:rFonts w:ascii="함초롬바탕" w:eastAsia="함초롬바탕" w:hAnsi="함초롬바탕" w:cs="함초롬바탕" w:hint="eastAsia"/>
          <w:szCs w:val="20"/>
        </w:rPr>
        <w:t xml:space="preserve">에는 </w:t>
      </w:r>
      <w:r w:rsidR="00B05948">
        <w:rPr>
          <w:rFonts w:ascii="함초롬바탕" w:eastAsia="함초롬바탕" w:hAnsi="함초롬바탕" w:cs="함초롬바탕" w:hint="eastAsia"/>
          <w:szCs w:val="20"/>
        </w:rPr>
        <w:t xml:space="preserve">투자심리변화에 의해 야기된 움직임과 </w:t>
      </w:r>
      <w:r w:rsidR="00315E5E">
        <w:rPr>
          <w:rFonts w:ascii="함초롬바탕" w:eastAsia="함초롬바탕" w:hAnsi="함초롬바탕" w:cs="함초롬바탕" w:hint="eastAsia"/>
          <w:szCs w:val="20"/>
        </w:rPr>
        <w:t xml:space="preserve">거시경제변화에 의해 야기된 움직임이 </w:t>
      </w:r>
      <w:r w:rsidR="00B05948">
        <w:rPr>
          <w:rFonts w:ascii="함초롬바탕" w:eastAsia="함초롬바탕" w:hAnsi="함초롬바탕" w:cs="함초롬바탕" w:hint="eastAsia"/>
          <w:szCs w:val="20"/>
        </w:rPr>
        <w:t>혼재해 있을 수 있다.</w:t>
      </w:r>
      <w:r w:rsidR="00B05948">
        <w:rPr>
          <w:rFonts w:ascii="함초롬바탕" w:eastAsia="함초롬바탕" w:hAnsi="함초롬바탕" w:cs="함초롬바탕"/>
          <w:szCs w:val="20"/>
        </w:rPr>
        <w:t xml:space="preserve"> </w:t>
      </w:r>
      <w:r w:rsidR="00315E5E">
        <w:rPr>
          <w:rFonts w:ascii="함초롬바탕" w:eastAsia="함초롬바탕" w:hAnsi="함초롬바탕" w:cs="함초롬바탕" w:hint="eastAsia"/>
          <w:szCs w:val="20"/>
        </w:rPr>
        <w:t>예를 들어,</w:t>
      </w:r>
      <w:r w:rsidR="00315E5E">
        <w:rPr>
          <w:rFonts w:ascii="함초롬바탕" w:eastAsia="함초롬바탕" w:hAnsi="함초롬바탕" w:cs="함초롬바탕"/>
          <w:szCs w:val="20"/>
        </w:rPr>
        <w:t xml:space="preserve"> IPO</w:t>
      </w:r>
      <w:r w:rsidR="00315E5E">
        <w:rPr>
          <w:rFonts w:ascii="함초롬바탕" w:eastAsia="함초롬바탕" w:hAnsi="함초롬바탕" w:cs="함초롬바탕" w:hint="eastAsia"/>
          <w:szCs w:val="20"/>
        </w:rPr>
        <w:t>나 유상증자</w:t>
      </w:r>
      <w:r w:rsidR="00B05948">
        <w:rPr>
          <w:rFonts w:ascii="함초롬바탕" w:eastAsia="함초롬바탕" w:hAnsi="함초롬바탕" w:cs="함초롬바탕" w:hint="eastAsia"/>
          <w:szCs w:val="20"/>
        </w:rPr>
        <w:t xml:space="preserve">와 같은 </w:t>
      </w:r>
      <w:r w:rsidR="00B05948">
        <w:rPr>
          <w:rFonts w:ascii="함초롬바탕" w:eastAsia="함초롬바탕" w:hAnsi="함초롬바탕" w:cs="함초롬바탕" w:hint="eastAsia"/>
          <w:szCs w:val="20"/>
        </w:rPr>
        <w:lastRenderedPageBreak/>
        <w:t>발행시장</w:t>
      </w:r>
      <w:r w:rsidR="00FA6AF8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B05948">
        <w:rPr>
          <w:rFonts w:ascii="함초롬바탕" w:eastAsia="함초롬바탕" w:hAnsi="함초롬바탕" w:cs="함초롬바탕" w:hint="eastAsia"/>
          <w:szCs w:val="20"/>
        </w:rPr>
        <w:t>활동은 투자심리의 영향도 받지만,</w:t>
      </w:r>
      <w:r w:rsidR="00B05948">
        <w:rPr>
          <w:rFonts w:ascii="함초롬바탕" w:eastAsia="함초롬바탕" w:hAnsi="함초롬바탕" w:cs="함초롬바탕"/>
          <w:szCs w:val="20"/>
        </w:rPr>
        <w:t xml:space="preserve"> </w:t>
      </w:r>
      <w:r w:rsidR="00315E5E">
        <w:rPr>
          <w:rFonts w:ascii="함초롬바탕" w:eastAsia="함초롬바탕" w:hAnsi="함초롬바탕" w:cs="함초롬바탕" w:hint="eastAsia"/>
          <w:szCs w:val="20"/>
        </w:rPr>
        <w:t>설비투자</w:t>
      </w:r>
      <w:r w:rsidR="00B05948">
        <w:rPr>
          <w:rFonts w:ascii="함초롬바탕" w:eastAsia="함초롬바탕" w:hAnsi="함초롬바탕" w:cs="함초롬바탕" w:hint="eastAsia"/>
          <w:szCs w:val="20"/>
        </w:rPr>
        <w:t>변동이나</w:t>
      </w:r>
      <w:r w:rsidR="00315E5E">
        <w:rPr>
          <w:rFonts w:ascii="함초롬바탕" w:eastAsia="함초롬바탕" w:hAnsi="함초롬바탕" w:cs="함초롬바탕"/>
          <w:szCs w:val="20"/>
        </w:rPr>
        <w:t xml:space="preserve"> </w:t>
      </w:r>
      <w:r w:rsidR="00315E5E">
        <w:rPr>
          <w:rFonts w:ascii="함초롬바탕" w:eastAsia="함초롬바탕" w:hAnsi="함초롬바탕" w:cs="함초롬바탕" w:hint="eastAsia"/>
          <w:szCs w:val="20"/>
        </w:rPr>
        <w:t>경기</w:t>
      </w:r>
      <w:r w:rsidR="00B05948">
        <w:rPr>
          <w:rFonts w:ascii="함초롬바탕" w:eastAsia="함초롬바탕" w:hAnsi="함초롬바탕" w:cs="함초롬바탕" w:hint="eastAsia"/>
          <w:szCs w:val="20"/>
        </w:rPr>
        <w:t>순환</w:t>
      </w:r>
      <w:r w:rsidR="00315E5E">
        <w:rPr>
          <w:rFonts w:ascii="함초롬바탕" w:eastAsia="함초롬바탕" w:hAnsi="함초롬바탕" w:cs="함초롬바탕"/>
          <w:szCs w:val="20"/>
        </w:rPr>
        <w:t xml:space="preserve"> </w:t>
      </w:r>
      <w:r w:rsidR="00315E5E">
        <w:rPr>
          <w:rFonts w:ascii="함초롬바탕" w:eastAsia="함초롬바탕" w:hAnsi="함초롬바탕" w:cs="함초롬바탕" w:hint="eastAsia"/>
          <w:szCs w:val="20"/>
        </w:rPr>
        <w:t>등</w:t>
      </w:r>
      <w:r w:rsidR="00B05948">
        <w:rPr>
          <w:rFonts w:ascii="함초롬바탕" w:eastAsia="함초롬바탕" w:hAnsi="함초롬바탕" w:cs="함초롬바탕" w:hint="eastAsia"/>
          <w:szCs w:val="20"/>
        </w:rPr>
        <w:t>과 같은</w:t>
      </w:r>
      <w:r w:rsidR="00315E5E">
        <w:rPr>
          <w:rFonts w:ascii="함초롬바탕" w:eastAsia="함초롬바탕" w:hAnsi="함초롬바탕" w:cs="함초롬바탕" w:hint="eastAsia"/>
          <w:szCs w:val="20"/>
        </w:rPr>
        <w:t xml:space="preserve"> 거시경제여건</w:t>
      </w:r>
      <w:r w:rsidR="00315E5E">
        <w:rPr>
          <w:rFonts w:ascii="함초롬바탕" w:eastAsia="함초롬바탕" w:hAnsi="함초롬바탕" w:cs="함초롬바탕"/>
          <w:szCs w:val="20"/>
        </w:rPr>
        <w:t xml:space="preserve"> </w:t>
      </w:r>
      <w:r w:rsidR="00315E5E">
        <w:rPr>
          <w:rFonts w:ascii="함초롬바탕" w:eastAsia="함초롬바탕" w:hAnsi="함초롬바탕" w:cs="함초롬바탕" w:hint="eastAsia"/>
          <w:szCs w:val="20"/>
        </w:rPr>
        <w:t>변화에</w:t>
      </w:r>
      <w:r w:rsidR="00B05948">
        <w:rPr>
          <w:rFonts w:ascii="함초롬바탕" w:eastAsia="함초롬바탕" w:hAnsi="함초롬바탕" w:cs="함초롬바탕" w:hint="eastAsia"/>
          <w:szCs w:val="20"/>
        </w:rPr>
        <w:t>도</w:t>
      </w:r>
      <w:r w:rsidR="00315E5E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B05948">
        <w:rPr>
          <w:rFonts w:ascii="함초롬바탕" w:eastAsia="함초롬바탕" w:hAnsi="함초롬바탕" w:cs="함초롬바탕" w:hint="eastAsia"/>
          <w:szCs w:val="20"/>
        </w:rPr>
        <w:t>영향을 받는다.</w:t>
      </w:r>
      <w:r w:rsidR="00B05948">
        <w:rPr>
          <w:rFonts w:ascii="함초롬바탕" w:eastAsia="함초롬바탕" w:hAnsi="함초롬바탕" w:cs="함초롬바탕"/>
          <w:szCs w:val="20"/>
        </w:rPr>
        <w:t xml:space="preserve"> </w:t>
      </w:r>
      <w:r w:rsidR="00B05948">
        <w:rPr>
          <w:rFonts w:ascii="함초롬바탕" w:eastAsia="함초롬바탕" w:hAnsi="함초롬바탕" w:cs="함초롬바탕" w:hint="eastAsia"/>
          <w:szCs w:val="20"/>
        </w:rPr>
        <w:t>거시경제변화에 의한 영향을 배제</w:t>
      </w:r>
      <w:r w:rsidR="00672D6F">
        <w:rPr>
          <w:rFonts w:ascii="함초롬바탕" w:eastAsia="함초롬바탕" w:hAnsi="함초롬바탕" w:cs="함초롬바탕" w:hint="eastAsia"/>
          <w:szCs w:val="20"/>
        </w:rPr>
        <w:t>하고 순수하게</w:t>
      </w:r>
      <w:r w:rsidR="00B05948">
        <w:rPr>
          <w:rFonts w:ascii="함초롬바탕" w:eastAsia="함초롬바탕" w:hAnsi="함초롬바탕" w:cs="함초롬바탕" w:hint="eastAsia"/>
          <w:szCs w:val="20"/>
        </w:rPr>
        <w:t xml:space="preserve"> 투자심리</w:t>
      </w:r>
      <w:r w:rsidR="00672D6F">
        <w:rPr>
          <w:rFonts w:ascii="함초롬바탕" w:eastAsia="함초롬바탕" w:hAnsi="함초롬바탕" w:cs="함초롬바탕" w:hint="eastAsia"/>
          <w:szCs w:val="20"/>
        </w:rPr>
        <w:t xml:space="preserve">를 추적하는 </w:t>
      </w:r>
      <w:r w:rsidR="00B05948">
        <w:rPr>
          <w:rFonts w:ascii="함초롬바탕" w:eastAsia="함초롬바탕" w:hAnsi="함초롬바탕" w:cs="함초롬바탕" w:hint="eastAsia"/>
          <w:szCs w:val="20"/>
        </w:rPr>
        <w:t>지수를 만들기 위해,</w:t>
      </w:r>
      <w:r w:rsidR="00B05948">
        <w:rPr>
          <w:rFonts w:ascii="함초롬바탕" w:eastAsia="함초롬바탕" w:hAnsi="함초롬바탕" w:cs="함초롬바탕"/>
          <w:szCs w:val="20"/>
        </w:rPr>
        <w:t xml:space="preserve"> </w:t>
      </w:r>
      <w:r w:rsidR="00B05948">
        <w:rPr>
          <w:rFonts w:ascii="함초롬바탕" w:eastAsia="함초롬바탕" w:hAnsi="함초롬바탕" w:cs="함초롬바탕" w:hint="eastAsia"/>
          <w:szCs w:val="20"/>
        </w:rPr>
        <w:t>각</w:t>
      </w:r>
      <w:r w:rsidR="00315E5E">
        <w:rPr>
          <w:rFonts w:ascii="함초롬바탕" w:eastAsia="함초롬바탕" w:hAnsi="함초롬바탕" w:cs="함초롬바탕" w:hint="eastAsia"/>
          <w:szCs w:val="20"/>
        </w:rPr>
        <w:t>각</w:t>
      </w:r>
      <w:r w:rsidR="00B05948">
        <w:rPr>
          <w:rFonts w:ascii="함초롬바탕" w:eastAsia="함초롬바탕" w:hAnsi="함초롬바탕" w:cs="함초롬바탕" w:hint="eastAsia"/>
          <w:szCs w:val="20"/>
        </w:rPr>
        <w:t>의</w:t>
      </w:r>
      <w:r w:rsidR="00315E5E">
        <w:rPr>
          <w:rFonts w:ascii="함초롬바탕" w:eastAsia="함초롬바탕" w:hAnsi="함초롬바탕" w:cs="함초롬바탕" w:hint="eastAsia"/>
          <w:szCs w:val="20"/>
        </w:rPr>
        <w:t xml:space="preserve"> 투자심리</w:t>
      </w:r>
      <w:r w:rsidR="00B05948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315E5E">
        <w:rPr>
          <w:rFonts w:ascii="함초롬바탕" w:eastAsia="함초롬바탕" w:hAnsi="함초롬바탕" w:cs="함초롬바탕" w:hint="eastAsia"/>
          <w:szCs w:val="20"/>
        </w:rPr>
        <w:t>대용변수 움직임 중 거시경제변화와 무관한 움직임만을 분</w:t>
      </w:r>
      <w:r w:rsidR="00EE2BC3">
        <w:rPr>
          <w:rFonts w:ascii="함초롬바탕" w:eastAsia="함초롬바탕" w:hAnsi="함초롬바탕" w:cs="함초롬바탕" w:hint="eastAsia"/>
          <w:szCs w:val="20"/>
        </w:rPr>
        <w:t>리</w:t>
      </w:r>
      <w:r w:rsidR="00B05948">
        <w:rPr>
          <w:rFonts w:ascii="함초롬바탕" w:eastAsia="함초롬바탕" w:hAnsi="함초롬바탕" w:cs="함초롬바탕" w:hint="eastAsia"/>
          <w:szCs w:val="20"/>
        </w:rPr>
        <w:t>한 후,</w:t>
      </w:r>
      <w:r w:rsidR="00B05948">
        <w:rPr>
          <w:rFonts w:ascii="함초롬바탕" w:eastAsia="함초롬바탕" w:hAnsi="함초롬바탕" w:cs="함초롬바탕"/>
          <w:szCs w:val="20"/>
        </w:rPr>
        <w:t xml:space="preserve"> </w:t>
      </w:r>
      <w:r w:rsidR="00B05948">
        <w:rPr>
          <w:rFonts w:ascii="함초롬바탕" w:eastAsia="함초롬바탕" w:hAnsi="함초롬바탕" w:cs="함초롬바탕" w:hint="eastAsia"/>
          <w:szCs w:val="20"/>
        </w:rPr>
        <w:t>주성분분석을 실시하였다.</w:t>
      </w:r>
      <w:r w:rsidR="00B05948">
        <w:rPr>
          <w:rFonts w:ascii="함초롬바탕" w:eastAsia="함초롬바탕" w:hAnsi="함초롬바탕" w:cs="함초롬바탕"/>
          <w:szCs w:val="20"/>
        </w:rPr>
        <w:t xml:space="preserve"> </w:t>
      </w:r>
      <w:r w:rsidR="00B05948">
        <w:rPr>
          <w:rFonts w:ascii="함초롬바탕" w:eastAsia="함초롬바탕" w:hAnsi="함초롬바탕" w:cs="함초롬바탕" w:hint="eastAsia"/>
          <w:szCs w:val="20"/>
        </w:rPr>
        <w:t>즉,</w:t>
      </w:r>
      <w:r w:rsidR="00B05948">
        <w:rPr>
          <w:rFonts w:ascii="함초롬바탕" w:eastAsia="함초롬바탕" w:hAnsi="함초롬바탕" w:cs="함초롬바탕"/>
          <w:szCs w:val="20"/>
        </w:rPr>
        <w:t xml:space="preserve"> 5</w:t>
      </w:r>
      <w:r w:rsidR="00B05948">
        <w:rPr>
          <w:rFonts w:ascii="함초롬바탕" w:eastAsia="함초롬바탕" w:hAnsi="함초롬바탕" w:cs="함초롬바탕" w:hint="eastAsia"/>
          <w:szCs w:val="20"/>
        </w:rPr>
        <w:t xml:space="preserve">개의 분기별 </w:t>
      </w:r>
      <w:r w:rsidR="00315E5E">
        <w:rPr>
          <w:rFonts w:ascii="함초롬바탕" w:eastAsia="함초롬바탕" w:hAnsi="함초롬바탕" w:cs="함초롬바탕" w:hint="eastAsia"/>
          <w:szCs w:val="20"/>
        </w:rPr>
        <w:t>투자심리</w:t>
      </w:r>
      <w:r w:rsidR="00B05948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315E5E">
        <w:rPr>
          <w:rFonts w:ascii="함초롬바탕" w:eastAsia="함초롬바탕" w:hAnsi="함초롬바탕" w:cs="함초롬바탕" w:hint="eastAsia"/>
          <w:szCs w:val="20"/>
        </w:rPr>
        <w:t xml:space="preserve">대용변수를 </w:t>
      </w:r>
      <w:r>
        <w:rPr>
          <w:rFonts w:ascii="함초롬바탕" w:eastAsia="함초롬바탕" w:hAnsi="함초롬바탕" w:cs="함초롬바탕" w:hint="eastAsia"/>
          <w:szCs w:val="20"/>
        </w:rPr>
        <w:t>분기별</w:t>
      </w:r>
      <w:r w:rsidR="0091661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315E5E">
        <w:rPr>
          <w:rFonts w:ascii="함초롬바탕" w:eastAsia="함초롬바탕" w:hAnsi="함초롬바탕" w:cs="함초롬바탕" w:hint="eastAsia"/>
          <w:szCs w:val="20"/>
        </w:rPr>
        <w:t>거시경제변수(</w:t>
      </w:r>
      <w:r w:rsidR="00916617">
        <w:rPr>
          <w:rFonts w:ascii="함초롬바탕" w:eastAsia="함초롬바탕" w:hAnsi="함초롬바탕" w:cs="함초롬바탕" w:hint="eastAsia"/>
          <w:szCs w:val="20"/>
        </w:rPr>
        <w:t>설비투자</w:t>
      </w:r>
      <w:r w:rsidR="008240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916617">
        <w:rPr>
          <w:rFonts w:ascii="함초롬바탕" w:eastAsia="함초롬바탕" w:hAnsi="함초롬바탕" w:cs="함초롬바탕" w:hint="eastAsia"/>
          <w:szCs w:val="20"/>
        </w:rPr>
        <w:t>증감률,</w:t>
      </w:r>
      <w:r w:rsidR="00916617">
        <w:rPr>
          <w:rFonts w:ascii="함초롬바탕" w:eastAsia="함초롬바탕" w:hAnsi="함초롬바탕" w:cs="함초롬바탕"/>
          <w:szCs w:val="20"/>
        </w:rPr>
        <w:t xml:space="preserve"> </w:t>
      </w:r>
      <w:r w:rsidR="00D27125">
        <w:rPr>
          <w:rFonts w:ascii="함초롬바탕" w:eastAsia="함초롬바탕" w:hAnsi="함초롬바탕" w:cs="함초롬바탕" w:hint="eastAsia"/>
          <w:szCs w:val="20"/>
        </w:rPr>
        <w:t>계절조정</w:t>
      </w:r>
      <w:r w:rsidR="008240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916617">
        <w:rPr>
          <w:rFonts w:ascii="함초롬바탕" w:eastAsia="함초롬바탕" w:hAnsi="함초롬바탕" w:cs="함초롬바탕" w:hint="eastAsia"/>
          <w:szCs w:val="20"/>
        </w:rPr>
        <w:t>실업률</w:t>
      </w:r>
      <w:r w:rsidR="00916617">
        <w:rPr>
          <w:rFonts w:ascii="함초롬바탕" w:eastAsia="함초롬바탕" w:hAnsi="함초롬바탕" w:cs="함초롬바탕"/>
          <w:szCs w:val="20"/>
        </w:rPr>
        <w:t xml:space="preserve">, </w:t>
      </w:r>
      <w:r w:rsidR="00916617">
        <w:rPr>
          <w:rFonts w:ascii="함초롬바탕" w:eastAsia="함초롬바탕" w:hAnsi="함초롬바탕" w:cs="함초롬바탕" w:hint="eastAsia"/>
          <w:szCs w:val="20"/>
        </w:rPr>
        <w:t>소비자물가</w:t>
      </w:r>
      <w:r w:rsidR="004948A0">
        <w:rPr>
          <w:rFonts w:ascii="함초롬바탕" w:eastAsia="함초롬바탕" w:hAnsi="함초롬바탕" w:cs="함초롬바탕" w:hint="eastAsia"/>
          <w:szCs w:val="20"/>
        </w:rPr>
        <w:t>지수</w:t>
      </w:r>
      <w:r w:rsidR="008240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D27125">
        <w:rPr>
          <w:rFonts w:ascii="함초롬바탕" w:eastAsia="함초롬바탕" w:hAnsi="함초롬바탕" w:cs="함초롬바탕" w:hint="eastAsia"/>
          <w:szCs w:val="20"/>
        </w:rPr>
        <w:t>증감</w:t>
      </w:r>
      <w:r w:rsidR="00916617">
        <w:rPr>
          <w:rFonts w:ascii="함초롬바탕" w:eastAsia="함초롬바탕" w:hAnsi="함초롬바탕" w:cs="함초롬바탕" w:hint="eastAsia"/>
          <w:szCs w:val="20"/>
        </w:rPr>
        <w:t>률)</w:t>
      </w:r>
      <w:r w:rsidR="00916617">
        <w:rPr>
          <w:rStyle w:val="a5"/>
          <w:rFonts w:ascii="함초롬바탕" w:eastAsia="함초롬바탕" w:hAnsi="함초롬바탕" w:cs="함초롬바탕"/>
          <w:szCs w:val="20"/>
        </w:rPr>
        <w:footnoteReference w:id="15"/>
      </w:r>
      <w:r w:rsidR="00B05948">
        <w:rPr>
          <w:rFonts w:ascii="함초롬바탕" w:eastAsia="함초롬바탕" w:hAnsi="함초롬바탕" w:cs="함초롬바탕" w:hint="eastAsia"/>
          <w:szCs w:val="20"/>
        </w:rPr>
        <w:t>에</w:t>
      </w:r>
      <w:r w:rsidR="00916617">
        <w:rPr>
          <w:rFonts w:ascii="함초롬바탕" w:eastAsia="함초롬바탕" w:hAnsi="함초롬바탕" w:cs="함초롬바탕" w:hint="eastAsia"/>
          <w:szCs w:val="20"/>
        </w:rPr>
        <w:t xml:space="preserve"> 회귀분석</w:t>
      </w:r>
      <w:r w:rsidR="00346B6D">
        <w:rPr>
          <w:rFonts w:ascii="함초롬바탕" w:eastAsia="함초롬바탕" w:hAnsi="함초롬바탕" w:cs="함초롬바탕" w:hint="eastAsia"/>
          <w:szCs w:val="20"/>
        </w:rPr>
        <w:t xml:space="preserve">한 후 나타난 </w:t>
      </w:r>
      <w:r w:rsidR="00916617">
        <w:rPr>
          <w:rFonts w:ascii="함초롬바탕" w:eastAsia="함초롬바탕" w:hAnsi="함초롬바탕" w:cs="함초롬바탕" w:hint="eastAsia"/>
          <w:szCs w:val="20"/>
        </w:rPr>
        <w:t>잔차</w:t>
      </w:r>
      <w:r w:rsidR="00EE2BC3">
        <w:rPr>
          <w:rFonts w:ascii="함초롬바탕" w:eastAsia="함초롬바탕" w:hAnsi="함초롬바탕" w:cs="함초롬바탕" w:hint="eastAsia"/>
          <w:szCs w:val="20"/>
        </w:rPr>
        <w:t>로</w:t>
      </w:r>
      <w:r w:rsidR="008240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916617">
        <w:rPr>
          <w:rFonts w:ascii="함초롬바탕" w:eastAsia="함초롬바탕" w:hAnsi="함초롬바탕" w:cs="함초롬바탕" w:hint="eastAsia"/>
          <w:szCs w:val="20"/>
        </w:rPr>
        <w:t xml:space="preserve">직교화된 </w:t>
      </w:r>
      <w:r w:rsidR="0015362C">
        <w:rPr>
          <w:rFonts w:ascii="함초롬바탕" w:eastAsia="함초롬바탕" w:hAnsi="함초롬바탕" w:cs="함초롬바탕" w:hint="eastAsia"/>
          <w:szCs w:val="20"/>
        </w:rPr>
        <w:t xml:space="preserve">분기별 </w:t>
      </w:r>
      <w:r w:rsidR="00916617">
        <w:rPr>
          <w:rFonts w:ascii="함초롬바탕" w:eastAsia="함초롬바탕" w:hAnsi="함초롬바탕" w:cs="함초롬바탕" w:hint="eastAsia"/>
          <w:szCs w:val="20"/>
        </w:rPr>
        <w:t>투자심리</w:t>
      </w:r>
      <w:r w:rsidR="008240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916617">
        <w:rPr>
          <w:rFonts w:ascii="함초롬바탕" w:eastAsia="함초롬바탕" w:hAnsi="함초롬바탕" w:cs="함초롬바탕" w:hint="eastAsia"/>
          <w:szCs w:val="20"/>
        </w:rPr>
        <w:t>대용변수</w:t>
      </w:r>
      <w:r w:rsidR="000A50A0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916617">
        <w:rPr>
          <w:rFonts w:ascii="함초롬바탕" w:eastAsia="함초롬바탕" w:hAnsi="함초롬바탕" w:cs="함초롬바탕" w:hint="eastAsia"/>
          <w:szCs w:val="20"/>
        </w:rPr>
        <w:t>(</w:t>
      </w:r>
      <w:r w:rsidR="00B05948">
        <w:rPr>
          <w:rFonts w:ascii="함초롬바탕" w:eastAsia="함초롬바탕" w:hAnsi="함초롬바탕" w:cs="함초롬바탕"/>
          <w:szCs w:val="20"/>
        </w:rPr>
        <w:t>&lt;</w:t>
      </w:r>
      <w:r w:rsidR="00B05948">
        <w:rPr>
          <w:rFonts w:ascii="함초롬바탕" w:eastAsia="함초롬바탕" w:hAnsi="함초롬바탕" w:cs="함초롬바탕" w:hint="eastAsia"/>
          <w:szCs w:val="20"/>
        </w:rPr>
        <w:t>그림1</w:t>
      </w:r>
      <w:r w:rsidR="00B05948">
        <w:rPr>
          <w:rFonts w:ascii="함초롬바탕" w:eastAsia="함초롬바탕" w:hAnsi="함초롬바탕" w:cs="함초롬바탕"/>
          <w:szCs w:val="20"/>
        </w:rPr>
        <w:t xml:space="preserve">&gt; </w:t>
      </w:r>
      <w:r w:rsidR="00B05948">
        <w:rPr>
          <w:rFonts w:ascii="함초롬바탕" w:eastAsia="함초롬바탕" w:hAnsi="함초롬바탕" w:cs="함초롬바탕" w:hint="eastAsia"/>
          <w:szCs w:val="20"/>
        </w:rPr>
        <w:t>패널 A</w:t>
      </w:r>
      <w:r w:rsidR="00B05948">
        <w:rPr>
          <w:rFonts w:ascii="함초롬바탕" w:eastAsia="함초롬바탕" w:hAnsi="함초롬바탕" w:cs="함초롬바탕"/>
          <w:szCs w:val="20"/>
        </w:rPr>
        <w:t xml:space="preserve"> ~ </w:t>
      </w:r>
      <w:r w:rsidR="00B05948">
        <w:rPr>
          <w:rFonts w:ascii="함초롬바탕" w:eastAsia="함초롬바탕" w:hAnsi="함초롬바탕" w:cs="함초롬바탕" w:hint="eastAsia"/>
          <w:szCs w:val="20"/>
        </w:rPr>
        <w:t xml:space="preserve">패널 </w:t>
      </w:r>
      <w:r w:rsidR="00B05948">
        <w:rPr>
          <w:rFonts w:ascii="함초롬바탕" w:eastAsia="함초롬바탕" w:hAnsi="함초롬바탕" w:cs="함초롬바탕"/>
          <w:szCs w:val="20"/>
        </w:rPr>
        <w:t xml:space="preserve">E </w:t>
      </w:r>
      <w:r w:rsidR="00B05948">
        <w:rPr>
          <w:rFonts w:ascii="함초롬바탕" w:eastAsia="함초롬바탕" w:hAnsi="함초롬바탕" w:cs="함초롬바탕" w:hint="eastAsia"/>
          <w:szCs w:val="20"/>
        </w:rPr>
        <w:t>실선</w:t>
      </w:r>
      <w:r w:rsidR="00916617">
        <w:rPr>
          <w:rFonts w:ascii="함초롬바탕" w:eastAsia="함초롬바탕" w:hAnsi="함초롬바탕" w:cs="함초롬바탕"/>
          <w:szCs w:val="20"/>
        </w:rPr>
        <w:t xml:space="preserve">, </w:t>
      </w:r>
      <w:r w:rsidR="00916617">
        <w:rPr>
          <w:rFonts w:ascii="함초롬바탕" w:eastAsia="함초롬바탕" w:hAnsi="함초롬바탕" w:cs="함초롬바탕" w:hint="eastAsia"/>
          <w:szCs w:val="20"/>
        </w:rPr>
        <w:t xml:space="preserve">첨자 </w:t>
      </w:r>
      <w:r w:rsidR="00916617">
        <w:rPr>
          <w:rFonts w:ascii="Arial" w:eastAsia="함초롬바탕" w:hAnsi="Arial" w:cs="Arial"/>
          <w:szCs w:val="20"/>
        </w:rPr>
        <w:t>┴</w:t>
      </w:r>
      <w:r w:rsidR="008240F7">
        <w:rPr>
          <w:rFonts w:ascii="함초롬바탕" w:eastAsia="함초롬바탕" w:hAnsi="함초롬바탕" w:cs="함초롬바탕" w:hint="eastAsia"/>
          <w:szCs w:val="20"/>
        </w:rPr>
        <w:t>로 표기)</w:t>
      </w:r>
      <w:r w:rsidR="00916617">
        <w:rPr>
          <w:rFonts w:ascii="함초롬바탕" w:eastAsia="함초롬바탕" w:hAnsi="함초롬바탕" w:cs="함초롬바탕" w:hint="eastAsia"/>
          <w:szCs w:val="20"/>
        </w:rPr>
        <w:t>를</w:t>
      </w:r>
      <w:r w:rsidR="00916617">
        <w:rPr>
          <w:rFonts w:ascii="함초롬바탕" w:eastAsia="함초롬바탕" w:hAnsi="함초롬바탕" w:cs="함초롬바탕"/>
          <w:szCs w:val="20"/>
        </w:rPr>
        <w:t xml:space="preserve"> </w:t>
      </w:r>
      <w:r w:rsidR="008240F7">
        <w:rPr>
          <w:rFonts w:ascii="함초롬바탕" w:eastAsia="함초롬바탕" w:hAnsi="함초롬바탕" w:cs="함초롬바탕" w:hint="eastAsia"/>
          <w:szCs w:val="20"/>
        </w:rPr>
        <w:t>만들고,</w:t>
      </w:r>
      <w:r w:rsidR="008240F7">
        <w:rPr>
          <w:rFonts w:ascii="함초롬바탕" w:eastAsia="함초롬바탕" w:hAnsi="함초롬바탕" w:cs="함초롬바탕"/>
          <w:szCs w:val="20"/>
        </w:rPr>
        <w:t xml:space="preserve"> </w:t>
      </w:r>
      <w:r w:rsidR="008240F7">
        <w:rPr>
          <w:rFonts w:ascii="함초롬바탕" w:eastAsia="함초롬바탕" w:hAnsi="함초롬바탕" w:cs="함초롬바탕" w:hint="eastAsia"/>
          <w:szCs w:val="20"/>
        </w:rPr>
        <w:t>이것들을 동일한</w:t>
      </w:r>
      <w:r w:rsidR="00346B6D">
        <w:rPr>
          <w:rFonts w:ascii="함초롬바탕" w:eastAsia="함초롬바탕" w:hAnsi="함초롬바탕" w:cs="함초롬바탕" w:hint="eastAsia"/>
          <w:szCs w:val="20"/>
        </w:rPr>
        <w:t xml:space="preserve"> 방법으로 </w:t>
      </w:r>
      <w:r w:rsidR="00916617">
        <w:rPr>
          <w:rFonts w:ascii="함초롬바탕" w:eastAsia="함초롬바탕" w:hAnsi="함초롬바탕" w:cs="함초롬바탕" w:hint="eastAsia"/>
          <w:szCs w:val="20"/>
        </w:rPr>
        <w:t>주성분분석</w:t>
      </w:r>
      <w:r w:rsidR="00346B6D">
        <w:rPr>
          <w:rFonts w:ascii="함초롬바탕" w:eastAsia="함초롬바탕" w:hAnsi="함초롬바탕" w:cs="함초롬바탕" w:hint="eastAsia"/>
          <w:szCs w:val="20"/>
        </w:rPr>
        <w:t>하여</w:t>
      </w:r>
      <w:r w:rsidR="00916617">
        <w:rPr>
          <w:rFonts w:ascii="함초롬바탕" w:eastAsia="함초롬바탕" w:hAnsi="함초롬바탕" w:cs="함초롬바탕" w:hint="eastAsia"/>
          <w:szCs w:val="20"/>
        </w:rPr>
        <w:t xml:space="preserve"> 직교화된 </w:t>
      </w:r>
      <w:r w:rsidR="0015362C">
        <w:rPr>
          <w:rFonts w:ascii="함초롬바탕" w:eastAsia="함초롬바탕" w:hAnsi="함초롬바탕" w:cs="함초롬바탕" w:hint="eastAsia"/>
          <w:szCs w:val="20"/>
        </w:rPr>
        <w:t xml:space="preserve">분기별 </w:t>
      </w:r>
      <w:r w:rsidR="00916617">
        <w:rPr>
          <w:rFonts w:ascii="함초롬바탕" w:eastAsia="함초롬바탕" w:hAnsi="함초롬바탕" w:cs="함초롬바탕" w:hint="eastAsia"/>
          <w:szCs w:val="20"/>
        </w:rPr>
        <w:t>투자심리지수</w:t>
      </w:r>
      <w:r w:rsidR="000D09BF">
        <w:rPr>
          <w:rFonts w:ascii="함초롬바탕" w:eastAsia="함초롬바탕" w:hAnsi="함초롬바탕" w:cs="함초롬바탕" w:hint="eastAsia"/>
          <w:szCs w:val="20"/>
        </w:rPr>
        <w:t>(</w:t>
      </w:r>
      <m:oMath>
        <m:sSubSup>
          <m:sSubSupPr>
            <m:ctrlPr>
              <w:rPr>
                <w:rFonts w:ascii="Cambria Math" w:eastAsia="함초롬바탕" w:hAnsi="Cambria Math" w:cs="함초롬바탕"/>
                <w:szCs w:val="20"/>
              </w:rPr>
            </m:ctrlPr>
          </m:sSubSup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szCs w:val="20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함초롬바탕" w:hAnsi="Cambria Math" w:cs="Arial"/>
                <w:szCs w:val="20"/>
              </w:rPr>
              <m:t>┴</m:t>
            </m:r>
          </m:sup>
        </m:sSubSup>
      </m:oMath>
      <w:r w:rsidR="000D09BF">
        <w:rPr>
          <w:rFonts w:ascii="함초롬바탕" w:eastAsia="함초롬바탕" w:hAnsi="함초롬바탕" w:cs="함초롬바탕" w:hint="eastAsia"/>
          <w:szCs w:val="20"/>
        </w:rPr>
        <w:t>)</w:t>
      </w:r>
      <w:r w:rsidR="00346B6D">
        <w:rPr>
          <w:rFonts w:ascii="함초롬바탕" w:eastAsia="함초롬바탕" w:hAnsi="함초롬바탕" w:cs="함초롬바탕" w:hint="eastAsia"/>
          <w:szCs w:val="20"/>
        </w:rPr>
        <w:t>를 산출하였다.</w:t>
      </w:r>
      <w:r w:rsidR="00346B6D">
        <w:rPr>
          <w:rFonts w:ascii="함초롬바탕" w:eastAsia="함초롬바탕" w:hAnsi="함초롬바탕" w:cs="함초롬바탕"/>
          <w:szCs w:val="20"/>
        </w:rPr>
        <w:t xml:space="preserve"> </w:t>
      </w:r>
      <w:r w:rsidR="00505F36">
        <w:rPr>
          <w:rFonts w:ascii="함초롬바탕" w:eastAsia="함초롬바탕" w:hAnsi="함초롬바탕" w:cs="함초롬바탕"/>
          <w:szCs w:val="20"/>
        </w:rPr>
        <w:t>(&lt;</w:t>
      </w:r>
      <w:r w:rsidR="00505F36">
        <w:rPr>
          <w:rFonts w:ascii="함초롬바탕" w:eastAsia="함초롬바탕" w:hAnsi="함초롬바탕" w:cs="함초롬바탕" w:hint="eastAsia"/>
          <w:szCs w:val="20"/>
        </w:rPr>
        <w:t>표1</w:t>
      </w:r>
      <w:r w:rsidR="00505F36">
        <w:rPr>
          <w:rFonts w:ascii="함초롬바탕" w:eastAsia="함초롬바탕" w:hAnsi="함초롬바탕" w:cs="함초롬바탕"/>
          <w:szCs w:val="20"/>
        </w:rPr>
        <w:t>&gt;</w:t>
      </w:r>
      <w:r w:rsidR="008240F7">
        <w:rPr>
          <w:rFonts w:ascii="함초롬바탕" w:eastAsia="함초롬바탕" w:hAnsi="함초롬바탕" w:cs="함초롬바탕"/>
          <w:szCs w:val="20"/>
        </w:rPr>
        <w:t xml:space="preserve"> </w:t>
      </w:r>
      <w:r w:rsidR="00505F36">
        <w:rPr>
          <w:rFonts w:ascii="함초롬바탕" w:eastAsia="함초롬바탕" w:hAnsi="함초롬바탕" w:cs="함초롬바탕" w:hint="eastAsia"/>
          <w:szCs w:val="20"/>
        </w:rPr>
        <w:t>패널</w:t>
      </w:r>
      <w:r w:rsidR="008240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505F36">
        <w:rPr>
          <w:rFonts w:ascii="함초롬바탕" w:eastAsia="함초롬바탕" w:hAnsi="함초롬바탕" w:cs="함초롬바탕" w:hint="eastAsia"/>
          <w:szCs w:val="20"/>
        </w:rPr>
        <w:t>B</w:t>
      </w:r>
      <w:r w:rsidR="00505F36">
        <w:rPr>
          <w:rFonts w:ascii="함초롬바탕" w:eastAsia="함초롬바탕" w:hAnsi="함초롬바탕" w:cs="함초롬바탕"/>
          <w:szCs w:val="20"/>
        </w:rPr>
        <w:t>, &lt;</w:t>
      </w:r>
      <w:r w:rsidR="00505F36">
        <w:rPr>
          <w:rFonts w:ascii="함초롬바탕" w:eastAsia="함초롬바탕" w:hAnsi="함초롬바탕" w:cs="함초롬바탕" w:hint="eastAsia"/>
          <w:szCs w:val="20"/>
        </w:rPr>
        <w:t>그림</w:t>
      </w:r>
      <w:r w:rsidR="008240F7">
        <w:rPr>
          <w:rFonts w:ascii="함초롬바탕" w:eastAsia="함초롬바탕" w:hAnsi="함초롬바탕" w:cs="함초롬바탕"/>
          <w:szCs w:val="20"/>
        </w:rPr>
        <w:t>1</w:t>
      </w:r>
      <w:r w:rsidR="00505F36">
        <w:rPr>
          <w:rFonts w:ascii="함초롬바탕" w:eastAsia="함초롬바탕" w:hAnsi="함초롬바탕" w:cs="함초롬바탕"/>
          <w:szCs w:val="20"/>
        </w:rPr>
        <w:t xml:space="preserve">&gt; </w:t>
      </w:r>
      <w:r w:rsidR="00505F36">
        <w:rPr>
          <w:rFonts w:ascii="함초롬바탕" w:eastAsia="함초롬바탕" w:hAnsi="함초롬바탕" w:cs="함초롬바탕" w:hint="eastAsia"/>
          <w:szCs w:val="20"/>
        </w:rPr>
        <w:t>패널</w:t>
      </w:r>
      <w:r w:rsidR="008240F7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/>
          <w:szCs w:val="20"/>
        </w:rPr>
        <w:t>F</w:t>
      </w:r>
      <w:r w:rsidR="0090464C">
        <w:rPr>
          <w:rFonts w:ascii="함초롬바탕" w:eastAsia="함초롬바탕" w:hAnsi="함초롬바탕" w:cs="함초롬바탕"/>
          <w:szCs w:val="20"/>
        </w:rPr>
        <w:t xml:space="preserve"> </w:t>
      </w:r>
      <w:r w:rsidR="0090464C">
        <w:rPr>
          <w:rFonts w:ascii="함초롬바탕" w:eastAsia="함초롬바탕" w:hAnsi="함초롬바탕" w:cs="함초롬바탕" w:hint="eastAsia"/>
          <w:szCs w:val="20"/>
        </w:rPr>
        <w:t>실선</w:t>
      </w:r>
      <w:r w:rsidR="00505F36">
        <w:rPr>
          <w:rFonts w:ascii="함초롬바탕" w:eastAsia="함초롬바탕" w:hAnsi="함초롬바탕" w:cs="함초롬바탕"/>
          <w:szCs w:val="20"/>
        </w:rPr>
        <w:t>)</w:t>
      </w:r>
      <w:r w:rsidR="00D27125">
        <w:rPr>
          <w:rFonts w:ascii="함초롬바탕" w:eastAsia="함초롬바탕" w:hAnsi="함초롬바탕" w:cs="함초롬바탕"/>
          <w:szCs w:val="20"/>
        </w:rPr>
        <w:t>,</w:t>
      </w:r>
    </w:p>
    <w:p w:rsidR="0054561D" w:rsidRPr="005E5C25" w:rsidRDefault="00736F1E" w:rsidP="00916617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/>
          <w:szCs w:val="20"/>
        </w:rPr>
        <w:t xml:space="preserve"> </w:t>
      </w:r>
    </w:p>
    <w:bookmarkStart w:id="1" w:name="_Hlk11059443"/>
    <w:p w:rsidR="003D10E5" w:rsidRPr="00FA6AF8" w:rsidRDefault="00070B07" w:rsidP="004F411E">
      <w:pPr>
        <w:wordWrap/>
        <w:spacing w:line="360" w:lineRule="auto"/>
        <w:ind w:firstLineChars="100" w:firstLine="180"/>
        <w:rPr>
          <w:rFonts w:ascii="함초롬바탕" w:eastAsia="함초롬바탕" w:hAnsi="함초롬바탕" w:cs="함초롬바탕"/>
          <w:sz w:val="18"/>
          <w:szCs w:val="18"/>
        </w:rPr>
      </w:pPr>
      <m:oMathPara>
        <m:oMathParaPr>
          <m:jc m:val="left"/>
        </m:oMathParaPr>
        <m:oMath>
          <m:sSubSup>
            <m:sSubSupPr>
              <m:ctrlPr>
                <w:rPr>
                  <w:rFonts w:ascii="Cambria Math" w:eastAsia="함초롬바탕" w:hAnsi="Cambria Math" w:cs="함초롬바탕"/>
                  <w:sz w:val="18"/>
                  <w:szCs w:val="18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 w:val="18"/>
                  <w:szCs w:val="18"/>
                </w:rPr>
                <m:t>Sent</m:t>
              </m:r>
            </m:e>
            <m:sub>
              <m:r>
                <w:rPr>
                  <w:rFonts w:ascii="Cambria Math" w:eastAsia="함초롬바탕" w:hAnsi="Cambria Math" w:cs="함초롬바탕"/>
                  <w:sz w:val="18"/>
                  <w:szCs w:val="18"/>
                </w:rPr>
                <m:t>Q</m:t>
              </m:r>
            </m:sub>
            <m:sup>
              <m:r>
                <m:rPr>
                  <m:sty m:val="p"/>
                </m:rPr>
                <w:rPr>
                  <w:rFonts w:ascii="Cambria Math" w:eastAsia="함초롬바탕" w:hAnsi="Cambria Math" w:cs="Arial"/>
                  <w:sz w:val="18"/>
                  <w:szCs w:val="18"/>
                </w:rPr>
                <m:t>┴</m:t>
              </m:r>
            </m:sup>
          </m:sSubSup>
          <w:bookmarkEnd w:id="1"/>
          <m:r>
            <m:rPr>
              <m:sty m:val="p"/>
            </m:rPr>
            <w:rPr>
              <w:rFonts w:ascii="Cambria Math" w:eastAsia="함초롬바탕" w:hAnsi="Cambria Math" w:cs="함초롬바탕"/>
              <w:sz w:val="18"/>
              <w:szCs w:val="18"/>
            </w:rPr>
            <m:t>=-0.27×</m:t>
          </m:r>
          <m:sSubSup>
            <m:sSubSupPr>
              <m:ctrlPr>
                <w:rPr>
                  <w:rFonts w:ascii="Cambria Math" w:eastAsia="함초롬바탕" w:hAnsi="Cambria Math" w:cs="함초롬바탕"/>
                  <w:sz w:val="18"/>
                  <w:szCs w:val="18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 w:val="18"/>
                  <w:szCs w:val="18"/>
                </w:rPr>
                <m:t>VPRM</m:t>
              </m:r>
            </m:e>
            <m:sub>
              <m:r>
                <w:rPr>
                  <w:rFonts w:ascii="Cambria Math" w:eastAsia="함초롬바탕" w:hAnsi="Cambria Math" w:cs="함초롬바탕"/>
                  <w:sz w:val="18"/>
                  <w:szCs w:val="18"/>
                </w:rPr>
                <m:t>Q-1</m:t>
              </m:r>
            </m:sub>
            <m:sup>
              <m:r>
                <m:rPr>
                  <m:sty m:val="p"/>
                </m:rPr>
                <w:rPr>
                  <w:rFonts w:ascii="Cambria Math" w:eastAsia="함초롬바탕" w:hAnsi="Cambria Math" w:cs="Arial"/>
                  <w:sz w:val="18"/>
                  <w:szCs w:val="18"/>
                </w:rPr>
                <m:t>┴</m:t>
              </m:r>
            </m:sup>
          </m:sSubSup>
          <m:r>
            <m:rPr>
              <m:sty m:val="p"/>
            </m:rPr>
            <w:rPr>
              <w:rFonts w:ascii="Cambria Math" w:eastAsia="함초롬바탕" w:hAnsi="Cambria Math" w:cs="함초롬바탕"/>
              <w:sz w:val="18"/>
              <w:szCs w:val="18"/>
            </w:rPr>
            <m:t>+0.48×</m:t>
          </m:r>
          <m:sSubSup>
            <m:sSubSupPr>
              <m:ctrlPr>
                <w:rPr>
                  <w:rFonts w:ascii="Cambria Math" w:eastAsia="함초롬바탕" w:hAnsi="Cambria Math" w:cs="함초롬바탕"/>
                  <w:sz w:val="18"/>
                  <w:szCs w:val="18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 w:val="18"/>
                  <w:szCs w:val="18"/>
                </w:rPr>
                <m:t>RIPO</m:t>
              </m:r>
            </m:e>
            <m:sub>
              <m:r>
                <w:rPr>
                  <w:rFonts w:ascii="Cambria Math" w:eastAsia="함초롬바탕" w:hAnsi="Cambria Math" w:cs="함초롬바탕"/>
                  <w:sz w:val="18"/>
                  <w:szCs w:val="18"/>
                </w:rPr>
                <m:t>Q-1</m:t>
              </m:r>
            </m:sub>
            <m:sup>
              <m:r>
                <m:rPr>
                  <m:sty m:val="p"/>
                </m:rPr>
                <w:rPr>
                  <w:rFonts w:ascii="Cambria Math" w:eastAsia="함초롬바탕" w:hAnsi="Cambria Math" w:cs="Arial"/>
                  <w:sz w:val="18"/>
                  <w:szCs w:val="18"/>
                </w:rPr>
                <m:t>┴</m:t>
              </m:r>
            </m:sup>
          </m:sSubSup>
          <m:r>
            <m:rPr>
              <m:sty m:val="p"/>
            </m:rPr>
            <w:rPr>
              <w:rFonts w:ascii="Cambria Math" w:eastAsia="함초롬바탕" w:hAnsi="Cambria Math" w:cs="함초롬바탕"/>
              <w:sz w:val="18"/>
              <w:szCs w:val="18"/>
            </w:rPr>
            <m:t>+0.40×</m:t>
          </m:r>
          <m:sSubSup>
            <m:sSubSupPr>
              <m:ctrlPr>
                <w:rPr>
                  <w:rFonts w:ascii="Cambria Math" w:eastAsia="함초롬바탕" w:hAnsi="Cambria Math" w:cs="함초롬바탕"/>
                  <w:sz w:val="18"/>
                  <w:szCs w:val="18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 w:val="18"/>
                  <w:szCs w:val="18"/>
                </w:rPr>
                <m:t>NIPO</m:t>
              </m:r>
            </m:e>
            <m:sub>
              <m:r>
                <w:rPr>
                  <w:rFonts w:ascii="Cambria Math" w:eastAsia="함초롬바탕" w:hAnsi="Cambria Math" w:cs="함초롬바탕"/>
                  <w:sz w:val="18"/>
                  <w:szCs w:val="18"/>
                </w:rPr>
                <m:t>Q</m:t>
              </m:r>
            </m:sub>
            <m:sup>
              <m:r>
                <m:rPr>
                  <m:sty m:val="p"/>
                </m:rPr>
                <w:rPr>
                  <w:rFonts w:ascii="Cambria Math" w:eastAsia="함초롬바탕" w:hAnsi="Cambria Math" w:cs="Arial"/>
                  <w:sz w:val="18"/>
                  <w:szCs w:val="18"/>
                </w:rPr>
                <m:t>┴</m:t>
              </m:r>
            </m:sup>
          </m:sSubSup>
          <m:r>
            <m:rPr>
              <m:sty m:val="p"/>
            </m:rPr>
            <w:rPr>
              <w:rFonts w:ascii="Cambria Math" w:eastAsia="함초롬바탕" w:hAnsi="Cambria Math" w:cs="함초롬바탕"/>
              <w:sz w:val="18"/>
              <w:szCs w:val="18"/>
            </w:rPr>
            <m:t>+0.46×</m:t>
          </m:r>
          <m:sSubSup>
            <m:sSubSupPr>
              <m:ctrlPr>
                <w:rPr>
                  <w:rFonts w:ascii="Cambria Math" w:eastAsia="함초롬바탕" w:hAnsi="Cambria Math" w:cs="함초롬바탕"/>
                  <w:sz w:val="18"/>
                  <w:szCs w:val="18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 w:val="18"/>
                  <w:szCs w:val="18"/>
                </w:rPr>
                <m:t>TO</m:t>
              </m:r>
            </m:e>
            <m:sub>
              <m:r>
                <w:rPr>
                  <w:rFonts w:ascii="Cambria Math" w:eastAsia="함초롬바탕" w:hAnsi="Cambria Math" w:cs="함초롬바탕"/>
                  <w:sz w:val="18"/>
                  <w:szCs w:val="18"/>
                </w:rPr>
                <m:t>Q</m:t>
              </m:r>
            </m:sub>
            <m:sup>
              <m:r>
                <m:rPr>
                  <m:sty m:val="p"/>
                </m:rPr>
                <w:rPr>
                  <w:rFonts w:ascii="Cambria Math" w:eastAsia="함초롬바탕" w:hAnsi="Cambria Math" w:cs="Arial"/>
                  <w:sz w:val="18"/>
                  <w:szCs w:val="18"/>
                </w:rPr>
                <m:t>┴</m:t>
              </m:r>
            </m:sup>
          </m:sSubSup>
          <m:r>
            <w:rPr>
              <w:rFonts w:ascii="Cambria Math" w:eastAsia="함초롬바탕" w:hAnsi="Cambria Math" w:cs="함초롬바탕"/>
              <w:sz w:val="18"/>
              <w:szCs w:val="18"/>
            </w:rPr>
            <m:t>+</m:t>
          </m:r>
          <m:r>
            <m:rPr>
              <m:sty m:val="p"/>
            </m:rPr>
            <w:rPr>
              <w:rFonts w:ascii="Cambria Math" w:eastAsia="함초롬바탕" w:hAnsi="Cambria Math" w:cs="함초롬바탕"/>
              <w:sz w:val="18"/>
              <w:szCs w:val="18"/>
            </w:rPr>
            <m:t>0.57×</m:t>
          </m:r>
          <m:sSubSup>
            <m:sSubSupPr>
              <m:ctrlPr>
                <w:rPr>
                  <w:rFonts w:ascii="Cambria Math" w:eastAsia="함초롬바탕" w:hAnsi="Cambria Math" w:cs="함초롬바탕"/>
                  <w:sz w:val="18"/>
                  <w:szCs w:val="18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sz w:val="18"/>
                  <w:szCs w:val="18"/>
                </w:rPr>
                <m:t>NSO</m:t>
              </m:r>
            </m:e>
            <m:sub>
              <m:r>
                <w:rPr>
                  <w:rFonts w:ascii="Cambria Math" w:eastAsia="함초롬바탕" w:hAnsi="Cambria Math" w:cs="함초롬바탕"/>
                  <w:sz w:val="18"/>
                  <w:szCs w:val="18"/>
                </w:rPr>
                <m:t>Q</m:t>
              </m:r>
            </m:sub>
            <m:sup>
              <m:r>
                <m:rPr>
                  <m:sty m:val="p"/>
                </m:rPr>
                <w:rPr>
                  <w:rFonts w:ascii="Cambria Math" w:eastAsia="함초롬바탕" w:hAnsi="Cambria Math" w:cs="Arial"/>
                  <w:sz w:val="18"/>
                  <w:szCs w:val="18"/>
                </w:rPr>
                <m:t>┴</m:t>
              </m:r>
            </m:sup>
          </m:sSubSup>
        </m:oMath>
      </m:oMathPara>
    </w:p>
    <w:p w:rsidR="00FA6AF8" w:rsidRPr="007700AC" w:rsidRDefault="00FA6AF8" w:rsidP="004F411E">
      <w:pPr>
        <w:wordWrap/>
        <w:spacing w:line="360" w:lineRule="auto"/>
        <w:ind w:firstLineChars="100" w:firstLine="180"/>
        <w:rPr>
          <w:rFonts w:ascii="함초롬바탕" w:eastAsia="함초롬바탕" w:hAnsi="함초롬바탕" w:cs="함초롬바탕"/>
          <w:sz w:val="18"/>
          <w:szCs w:val="18"/>
        </w:rPr>
      </w:pPr>
    </w:p>
    <w:p w:rsidR="000E7745" w:rsidRDefault="00736F1E" w:rsidP="00EE2BC3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 xml:space="preserve">직교화된 </w:t>
      </w:r>
      <w:r w:rsidRPr="005E5C25">
        <w:rPr>
          <w:rFonts w:ascii="함초롬바탕" w:eastAsia="함초롬바탕" w:hAnsi="함초롬바탕" w:cs="함초롬바탕" w:hint="eastAsia"/>
          <w:szCs w:val="20"/>
        </w:rPr>
        <w:t>투자심리지수</w:t>
      </w:r>
      <w:r w:rsidR="00D27125">
        <w:rPr>
          <w:rFonts w:ascii="함초롬바탕" w:eastAsia="함초롬바탕" w:hAnsi="함초롬바탕" w:cs="함초롬바탕" w:hint="eastAsia"/>
          <w:szCs w:val="20"/>
        </w:rPr>
        <w:t xml:space="preserve">는 </w:t>
      </w:r>
      <w:r w:rsidRPr="005E5C25">
        <w:rPr>
          <w:rFonts w:ascii="함초롬바탕" w:eastAsia="함초롬바탕" w:hAnsi="함초롬바탕" w:cs="함초롬바탕"/>
          <w:szCs w:val="20"/>
        </w:rPr>
        <w:t>5</w:t>
      </w:r>
      <w:r w:rsidRPr="005E5C25">
        <w:rPr>
          <w:rFonts w:ascii="함초롬바탕" w:eastAsia="함초롬바탕" w:hAnsi="함초롬바탕" w:cs="함초롬바탕" w:hint="eastAsia"/>
          <w:szCs w:val="20"/>
        </w:rPr>
        <w:t>개</w:t>
      </w:r>
      <w:r>
        <w:rPr>
          <w:rFonts w:ascii="함초롬바탕" w:eastAsia="함초롬바탕" w:hAnsi="함초롬바탕" w:cs="함초롬바탕" w:hint="eastAsia"/>
          <w:szCs w:val="20"/>
        </w:rPr>
        <w:t>의 직교화된 투자심리</w:t>
      </w:r>
      <w:r w:rsidR="008240F7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대용변수의 </w:t>
      </w:r>
      <w:r w:rsidRPr="005E5C25">
        <w:rPr>
          <w:rFonts w:ascii="함초롬바탕" w:eastAsia="함초롬바탕" w:hAnsi="함초롬바탕" w:cs="함초롬바탕" w:hint="eastAsia"/>
          <w:szCs w:val="20"/>
        </w:rPr>
        <w:t>변동성</w:t>
      </w:r>
      <w:r>
        <w:rPr>
          <w:rFonts w:ascii="함초롬바탕" w:eastAsia="함초롬바탕" w:hAnsi="함초롬바탕" w:cs="함초롬바탕" w:hint="eastAsia"/>
          <w:szCs w:val="20"/>
        </w:rPr>
        <w:t>을</w:t>
      </w:r>
      <w:r w:rsidRPr="005E5C2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FA6AF8">
        <w:rPr>
          <w:rFonts w:ascii="함초롬바탕" w:eastAsia="함초롬바탕" w:hAnsi="함초롬바탕" w:cs="함초롬바탕"/>
          <w:szCs w:val="20"/>
        </w:rPr>
        <w:t>4</w:t>
      </w:r>
      <w:r w:rsidR="00505F36">
        <w:rPr>
          <w:rFonts w:ascii="함초롬바탕" w:eastAsia="함초롬바탕" w:hAnsi="함초롬바탕" w:cs="함초롬바탕"/>
          <w:szCs w:val="20"/>
        </w:rPr>
        <w:t>0</w:t>
      </w:r>
      <w:r w:rsidRPr="005E5C25">
        <w:rPr>
          <w:rFonts w:ascii="함초롬바탕" w:eastAsia="함초롬바탕" w:hAnsi="함초롬바탕" w:cs="함초롬바탕"/>
          <w:szCs w:val="20"/>
        </w:rPr>
        <w:t>%</w:t>
      </w:r>
      <w:r w:rsidRPr="005E5C25">
        <w:rPr>
          <w:rFonts w:ascii="함초롬바탕" w:eastAsia="함초롬바탕" w:hAnsi="함초롬바탕" w:cs="함초롬바탕" w:hint="eastAsia"/>
          <w:szCs w:val="20"/>
        </w:rPr>
        <w:t>를 설명하는 것으로 나타났</w:t>
      </w:r>
      <w:r w:rsidR="00D27125">
        <w:rPr>
          <w:rFonts w:ascii="함초롬바탕" w:eastAsia="함초롬바탕" w:hAnsi="함초롬바탕" w:cs="함초롬바탕" w:hint="eastAsia"/>
          <w:szCs w:val="20"/>
        </w:rPr>
        <w:t>으며,</w:t>
      </w:r>
      <w:r w:rsidR="00D27125">
        <w:rPr>
          <w:rFonts w:ascii="함초롬바탕" w:eastAsia="함초롬바탕" w:hAnsi="함초롬바탕" w:cs="함초롬바탕"/>
          <w:szCs w:val="20"/>
        </w:rPr>
        <w:t xml:space="preserve"> </w:t>
      </w:r>
      <w:r w:rsidR="0015362C">
        <w:rPr>
          <w:rFonts w:ascii="함초롬바탕" w:eastAsia="함초롬바탕" w:hAnsi="함초롬바탕" w:cs="함초롬바탕" w:hint="eastAsia"/>
          <w:szCs w:val="20"/>
        </w:rPr>
        <w:t>변수의 계수와 변수선택시점이 (직교화하지 않은)</w:t>
      </w:r>
      <w:r w:rsidR="0015362C">
        <w:rPr>
          <w:rFonts w:ascii="함초롬바탕" w:eastAsia="함초롬바탕" w:hAnsi="함초롬바탕" w:cs="함초롬바탕"/>
          <w:szCs w:val="20"/>
        </w:rPr>
        <w:t xml:space="preserve"> </w:t>
      </w:r>
      <w:r w:rsidR="0015362C">
        <w:rPr>
          <w:rFonts w:ascii="함초롬바탕" w:eastAsia="함초롬바탕" w:hAnsi="함초롬바탕" w:cs="함초롬바탕" w:hint="eastAsia"/>
          <w:szCs w:val="20"/>
        </w:rPr>
        <w:t>투자심리지수와 일치</w:t>
      </w:r>
      <w:r w:rsidR="00EE2BC3">
        <w:rPr>
          <w:rFonts w:ascii="함초롬바탕" w:eastAsia="함초롬바탕" w:hAnsi="함초롬바탕" w:cs="함초롬바탕" w:hint="eastAsia"/>
          <w:szCs w:val="20"/>
        </w:rPr>
        <w:t>하는 것으로 나타났다</w:t>
      </w:r>
      <w:r w:rsidR="0015362C">
        <w:rPr>
          <w:rStyle w:val="a5"/>
          <w:rFonts w:ascii="함초롬바탕" w:eastAsia="함초롬바탕" w:hAnsi="함초롬바탕" w:cs="함초롬바탕"/>
          <w:szCs w:val="20"/>
        </w:rPr>
        <w:footnoteReference w:id="16"/>
      </w:r>
      <w:r w:rsidR="0015362C">
        <w:rPr>
          <w:rFonts w:ascii="함초롬바탕" w:eastAsia="함초롬바탕" w:hAnsi="함초롬바탕" w:cs="함초롬바탕" w:hint="eastAsia"/>
          <w:szCs w:val="20"/>
        </w:rPr>
        <w:t>.</w:t>
      </w:r>
      <w:r w:rsidR="0015362C">
        <w:rPr>
          <w:rFonts w:ascii="함초롬바탕" w:eastAsia="함초롬바탕" w:hAnsi="함초롬바탕" w:cs="함초롬바탕"/>
          <w:szCs w:val="20"/>
        </w:rPr>
        <w:t xml:space="preserve"> </w:t>
      </w:r>
      <w:r w:rsidR="000E7745">
        <w:rPr>
          <w:rFonts w:ascii="함초롬바탕" w:eastAsia="함초롬바탕" w:hAnsi="함초롬바탕" w:cs="함초롬바탕"/>
          <w:szCs w:val="20"/>
        </w:rPr>
        <w:t>&lt;</w:t>
      </w:r>
      <w:r w:rsidR="000E7745">
        <w:rPr>
          <w:rFonts w:ascii="함초롬바탕" w:eastAsia="함초롬바탕" w:hAnsi="함초롬바탕" w:cs="함초롬바탕" w:hint="eastAsia"/>
          <w:szCs w:val="20"/>
        </w:rPr>
        <w:t>그림1</w:t>
      </w:r>
      <w:r w:rsidR="000E7745">
        <w:rPr>
          <w:rFonts w:ascii="함초롬바탕" w:eastAsia="함초롬바탕" w:hAnsi="함초롬바탕" w:cs="함초롬바탕"/>
          <w:szCs w:val="20"/>
        </w:rPr>
        <w:t>&gt;</w:t>
      </w:r>
      <w:r w:rsidR="000E7745">
        <w:rPr>
          <w:rFonts w:ascii="함초롬바탕" w:eastAsia="함초롬바탕" w:hAnsi="함초롬바탕" w:cs="함초롬바탕" w:hint="eastAsia"/>
          <w:szCs w:val="20"/>
        </w:rPr>
        <w:t xml:space="preserve">패널 </w:t>
      </w:r>
      <w:r w:rsidR="000E7745">
        <w:rPr>
          <w:rFonts w:ascii="함초롬바탕" w:eastAsia="함초롬바탕" w:hAnsi="함초롬바탕" w:cs="함초롬바탕"/>
          <w:szCs w:val="20"/>
        </w:rPr>
        <w:t>F</w:t>
      </w:r>
      <w:r w:rsidR="000E7745">
        <w:rPr>
          <w:rFonts w:ascii="함초롬바탕" w:eastAsia="함초롬바탕" w:hAnsi="함초롬바탕" w:cs="함초롬바탕" w:hint="eastAsia"/>
          <w:szCs w:val="20"/>
        </w:rPr>
        <w:t xml:space="preserve">와 </w:t>
      </w:r>
      <w:r w:rsidR="0015362C">
        <w:rPr>
          <w:rFonts w:ascii="함초롬바탕" w:eastAsia="함초롬바탕" w:hAnsi="함초롬바탕" w:cs="함초롬바탕" w:hint="eastAsia"/>
          <w:szCs w:val="20"/>
        </w:rPr>
        <w:t>&lt;표2</w:t>
      </w:r>
      <w:r w:rsidR="0015362C">
        <w:rPr>
          <w:rFonts w:ascii="함초롬바탕" w:eastAsia="함초롬바탕" w:hAnsi="함초롬바탕" w:cs="함초롬바탕"/>
          <w:szCs w:val="20"/>
        </w:rPr>
        <w:t>&gt;</w:t>
      </w:r>
      <w:r w:rsidR="0015362C">
        <w:rPr>
          <w:rFonts w:ascii="함초롬바탕" w:eastAsia="함초롬바탕" w:hAnsi="함초롬바탕" w:cs="함초롬바탕" w:hint="eastAsia"/>
          <w:szCs w:val="20"/>
        </w:rPr>
        <w:t>에서 알 수 있듯이</w:t>
      </w:r>
      <w:r w:rsidR="0026457A">
        <w:rPr>
          <w:rFonts w:ascii="함초롬바탕" w:eastAsia="함초롬바탕" w:hAnsi="함초롬바탕" w:cs="함초롬바탕" w:hint="eastAsia"/>
          <w:szCs w:val="20"/>
        </w:rPr>
        <w:t>,</w:t>
      </w:r>
      <w:r w:rsidR="0015362C">
        <w:rPr>
          <w:rFonts w:ascii="함초롬바탕" w:eastAsia="함초롬바탕" w:hAnsi="함초롬바탕" w:cs="함초롬바탕" w:hint="eastAsia"/>
          <w:szCs w:val="20"/>
        </w:rPr>
        <w:t xml:space="preserve"> 투자심리지수</w:t>
      </w:r>
      <w:r w:rsidR="000E7745">
        <w:rPr>
          <w:rFonts w:ascii="함초롬바탕" w:eastAsia="함초롬바탕" w:hAnsi="함초롬바탕" w:cs="함초롬바탕" w:hint="eastAsia"/>
          <w:szCs w:val="20"/>
        </w:rPr>
        <w:t>와 직교화된 투자심리지수는 매우 높은 상관관계를 보여,</w:t>
      </w:r>
      <w:r w:rsidR="000E7745">
        <w:rPr>
          <w:rFonts w:ascii="함초롬바탕" w:eastAsia="함초롬바탕" w:hAnsi="함초롬바탕" w:cs="함초롬바탕"/>
          <w:szCs w:val="20"/>
        </w:rPr>
        <w:t xml:space="preserve"> </w:t>
      </w:r>
      <w:r w:rsidR="0026457A">
        <w:rPr>
          <w:rFonts w:ascii="함초롬바탕" w:eastAsia="함초롬바탕" w:hAnsi="함초롬바탕" w:cs="함초롬바탕" w:hint="eastAsia"/>
          <w:szCs w:val="20"/>
        </w:rPr>
        <w:t xml:space="preserve">투자심리 대용변수와 </w:t>
      </w:r>
      <w:r w:rsidR="000E7745">
        <w:rPr>
          <w:rFonts w:ascii="함초롬바탕" w:eastAsia="함초롬바탕" w:hAnsi="함초롬바탕" w:cs="함초롬바탕" w:hint="eastAsia"/>
          <w:szCs w:val="20"/>
        </w:rPr>
        <w:t>투자심리지수</w:t>
      </w:r>
      <w:r w:rsidR="0026457A">
        <w:rPr>
          <w:rFonts w:ascii="함초롬바탕" w:eastAsia="함초롬바탕" w:hAnsi="함초롬바탕" w:cs="함초롬바탕" w:hint="eastAsia"/>
          <w:szCs w:val="20"/>
        </w:rPr>
        <w:t>에서 관찰된 변동의</w:t>
      </w:r>
      <w:r w:rsidR="000E774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EE2BC3">
        <w:rPr>
          <w:rFonts w:ascii="함초롬바탕" w:eastAsia="함초롬바탕" w:hAnsi="함초롬바탕" w:cs="함초롬바탕" w:hint="eastAsia"/>
          <w:szCs w:val="20"/>
        </w:rPr>
        <w:t xml:space="preserve">많은 부분이 </w:t>
      </w:r>
      <w:r w:rsidR="000E7745">
        <w:rPr>
          <w:rFonts w:ascii="함초롬바탕" w:eastAsia="함초롬바탕" w:hAnsi="함초롬바탕" w:cs="함초롬바탕" w:hint="eastAsia"/>
          <w:szCs w:val="20"/>
        </w:rPr>
        <w:lastRenderedPageBreak/>
        <w:t>거시경제변수와 무관하게 발생하였음을 알 수 있었</w:t>
      </w:r>
      <w:r w:rsidR="0026457A">
        <w:rPr>
          <w:rFonts w:ascii="함초롬바탕" w:eastAsia="함초롬바탕" w:hAnsi="함초롬바탕" w:cs="함초롬바탕" w:hint="eastAsia"/>
          <w:szCs w:val="20"/>
        </w:rPr>
        <w:t>다.</w:t>
      </w:r>
      <w:r w:rsidR="0026457A">
        <w:rPr>
          <w:rFonts w:ascii="함초롬바탕" w:eastAsia="함초롬바탕" w:hAnsi="함초롬바탕" w:cs="함초롬바탕"/>
          <w:szCs w:val="20"/>
        </w:rPr>
        <w:t xml:space="preserve"> </w:t>
      </w:r>
    </w:p>
    <w:p w:rsidR="0015362C" w:rsidRPr="0015362C" w:rsidRDefault="0026457A" w:rsidP="0026457A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 w:hint="eastAsia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투자심리지수(</w:t>
      </w:r>
      <m:oMath>
        <m:sSub>
          <m:sSubPr>
            <m:ctrlPr>
              <w:rPr>
                <w:rFonts w:ascii="Cambria Math" w:eastAsia="Arial Unicode MS" w:hAnsi="Cambria Math" w:cs="Times New Roman"/>
                <w:sz w:val="18"/>
                <w:szCs w:val="18"/>
              </w:rPr>
            </m:ctrlPr>
          </m:sSubPr>
          <m:e>
            <m:r>
              <m:rPr>
                <m:sty m:val="p"/>
              </m:rPr>
              <w:rPr>
                <w:rFonts w:ascii="Cambria Math" w:eastAsia="Arial Unicode MS" w:hAnsi="Cambria Math" w:cs="Times New Roman"/>
                <w:sz w:val="18"/>
                <w:szCs w:val="18"/>
              </w:rPr>
              <m:t>Sent</m:t>
            </m:r>
          </m:e>
          <m:sub>
            <m:r>
              <m:rPr>
                <m:sty m:val="p"/>
              </m:rPr>
              <w:rPr>
                <w:rFonts w:ascii="Cambria Math" w:eastAsia="Arial Unicode MS" w:hAnsi="Cambria Math" w:cs="Times New Roman"/>
                <w:sz w:val="18"/>
                <w:szCs w:val="18"/>
              </w:rPr>
              <m:t>Q</m:t>
            </m:r>
          </m:sub>
        </m:sSub>
      </m:oMath>
      <w:r>
        <w:rPr>
          <w:rFonts w:ascii="함초롬바탕" w:eastAsia="함초롬바탕" w:hAnsi="함초롬바탕" w:cs="함초롬바탕" w:hint="eastAsia"/>
          <w:sz w:val="18"/>
          <w:szCs w:val="18"/>
        </w:rPr>
        <w:t>)</w:t>
      </w:r>
      <w:r w:rsidR="0015362C">
        <w:rPr>
          <w:rFonts w:ascii="함초롬바탕" w:eastAsia="함초롬바탕" w:hAnsi="함초롬바탕" w:cs="함초롬바탕" w:hint="eastAsia"/>
          <w:szCs w:val="20"/>
        </w:rPr>
        <w:t>는</w:t>
      </w:r>
      <w:r w:rsidR="000E7745">
        <w:rPr>
          <w:rFonts w:ascii="함초롬바탕" w:eastAsia="함초롬바탕" w:hAnsi="함초롬바탕" w:cs="함초롬바탕" w:hint="eastAsia"/>
          <w:szCs w:val="20"/>
        </w:rPr>
        <w:t xml:space="preserve"> 경제성장률,</w:t>
      </w:r>
      <w:r w:rsidR="000E7745">
        <w:rPr>
          <w:rFonts w:ascii="함초롬바탕" w:eastAsia="함초롬바탕" w:hAnsi="함초롬바탕" w:cs="함초롬바탕"/>
          <w:szCs w:val="20"/>
        </w:rPr>
        <w:t xml:space="preserve"> </w:t>
      </w:r>
      <w:r w:rsidR="000E7745">
        <w:rPr>
          <w:rFonts w:ascii="함초롬바탕" w:eastAsia="함초롬바탕" w:hAnsi="함초롬바탕" w:cs="함초롬바탕" w:hint="eastAsia"/>
          <w:szCs w:val="20"/>
        </w:rPr>
        <w:t>민간소비 증감률,</w:t>
      </w:r>
      <w:r w:rsidR="000E7745">
        <w:rPr>
          <w:rFonts w:ascii="함초롬바탕" w:eastAsia="함초롬바탕" w:hAnsi="함초롬바탕" w:cs="함초롬바탕"/>
          <w:szCs w:val="20"/>
        </w:rPr>
        <w:t xml:space="preserve"> </w:t>
      </w:r>
      <w:r w:rsidR="000E7745">
        <w:rPr>
          <w:rFonts w:ascii="함초롬바탕" w:eastAsia="함초롬바탕" w:hAnsi="함초롬바탕" w:cs="함초롬바탕" w:hint="eastAsia"/>
          <w:szCs w:val="20"/>
        </w:rPr>
        <w:t>실업률,</w:t>
      </w:r>
      <w:r w:rsidR="000E7745">
        <w:rPr>
          <w:rFonts w:ascii="함초롬바탕" w:eastAsia="함초롬바탕" w:hAnsi="함초롬바탕" w:cs="함초롬바탕"/>
          <w:szCs w:val="20"/>
        </w:rPr>
        <w:t xml:space="preserve"> </w:t>
      </w:r>
      <w:r w:rsidR="000E7745">
        <w:rPr>
          <w:rFonts w:ascii="함초롬바탕" w:eastAsia="함초롬바탕" w:hAnsi="함초롬바탕" w:cs="함초롬바탕" w:hint="eastAsia"/>
          <w:szCs w:val="20"/>
        </w:rPr>
        <w:t>소비자물가지수 증감률 등 거시경제변수와 동일한 방향으로 움직</w:t>
      </w:r>
      <w:r w:rsidR="00EE2BC3">
        <w:rPr>
          <w:rFonts w:ascii="함초롬바탕" w:eastAsia="함초롬바탕" w:hAnsi="함초롬바탕" w:cs="함초롬바탕" w:hint="eastAsia"/>
          <w:szCs w:val="20"/>
        </w:rPr>
        <w:t>이는 경향이 있었고,</w:t>
      </w:r>
      <w:r w:rsidR="00EE2BC3">
        <w:rPr>
          <w:rFonts w:ascii="함초롬바탕" w:eastAsia="함초롬바탕" w:hAnsi="함초롬바탕" w:cs="함초롬바탕"/>
          <w:szCs w:val="20"/>
        </w:rPr>
        <w:t xml:space="preserve"> </w:t>
      </w:r>
      <w:r w:rsidR="000E7745">
        <w:rPr>
          <w:rFonts w:ascii="함초롬바탕" w:eastAsia="함초롬바탕" w:hAnsi="함초롬바탕" w:cs="함초롬바탕" w:hint="eastAsia"/>
          <w:szCs w:val="20"/>
        </w:rPr>
        <w:t>직교화된 투자심리지수</w:t>
      </w:r>
      <w:r w:rsidR="00FA6AF8">
        <w:rPr>
          <w:rFonts w:ascii="함초롬바탕" w:eastAsia="함초롬바탕" w:hAnsi="함초롬바탕" w:cs="함초롬바탕" w:hint="eastAsia"/>
          <w:szCs w:val="20"/>
        </w:rPr>
        <w:t>((</w:t>
      </w:r>
      <m:oMath>
        <m:sSubSup>
          <m:sSubSupPr>
            <m:ctrlPr>
              <w:rPr>
                <w:rFonts w:ascii="Cambria Math" w:eastAsia="함초롬바탕" w:hAnsi="Cambria Math" w:cs="함초롬바탕"/>
                <w:szCs w:val="20"/>
              </w:rPr>
            </m:ctrlPr>
          </m:sSubSup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szCs w:val="20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함초롬바탕" w:hAnsi="Cambria Math" w:cs="Arial"/>
                <w:szCs w:val="20"/>
              </w:rPr>
              <m:t>┴</m:t>
            </m:r>
          </m:sup>
        </m:sSubSup>
      </m:oMath>
      <w:r w:rsidR="00FA6AF8">
        <w:rPr>
          <w:rFonts w:ascii="함초롬바탕" w:eastAsia="함초롬바탕" w:hAnsi="함초롬바탕" w:cs="함초롬바탕" w:hint="eastAsia"/>
          <w:szCs w:val="20"/>
        </w:rPr>
        <w:t>)</w:t>
      </w:r>
      <w:r w:rsidR="00EE2BC3">
        <w:rPr>
          <w:rFonts w:ascii="함초롬바탕" w:eastAsia="함초롬바탕" w:hAnsi="함초롬바탕" w:cs="함초롬바탕" w:hint="eastAsia"/>
          <w:szCs w:val="20"/>
        </w:rPr>
        <w:t xml:space="preserve">도 </w:t>
      </w:r>
      <w:r w:rsidR="000E7745">
        <w:rPr>
          <w:rFonts w:ascii="함초롬바탕" w:eastAsia="함초롬바탕" w:hAnsi="함초롬바탕" w:cs="함초롬바탕" w:hint="eastAsia"/>
          <w:szCs w:val="20"/>
        </w:rPr>
        <w:t>상관</w:t>
      </w:r>
      <w:r>
        <w:rPr>
          <w:rFonts w:ascii="함초롬바탕" w:eastAsia="함초롬바탕" w:hAnsi="함초롬바탕" w:cs="함초롬바탕" w:hint="eastAsia"/>
          <w:szCs w:val="20"/>
        </w:rPr>
        <w:t xml:space="preserve">계수 값이 작아지기는 </w:t>
      </w:r>
      <w:r w:rsidR="000E7745">
        <w:rPr>
          <w:rFonts w:ascii="함초롬바탕" w:eastAsia="함초롬바탕" w:hAnsi="함초롬바탕" w:cs="함초롬바탕" w:hint="eastAsia"/>
          <w:szCs w:val="20"/>
        </w:rPr>
        <w:t>하였지만,</w:t>
      </w:r>
      <w:r w:rsidR="000E7745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경제성장률,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민간소비 증감률,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실업률과 </w:t>
      </w:r>
      <w:r w:rsidR="000E7745">
        <w:rPr>
          <w:rFonts w:ascii="함초롬바탕" w:eastAsia="함초롬바탕" w:hAnsi="함초롬바탕" w:cs="함초롬바탕" w:hint="eastAsia"/>
          <w:szCs w:val="20"/>
        </w:rPr>
        <w:t>양의 상관</w:t>
      </w:r>
      <w:r>
        <w:rPr>
          <w:rFonts w:ascii="함초롬바탕" w:eastAsia="함초롬바탕" w:hAnsi="함초롬바탕" w:cs="함초롬바탕" w:hint="eastAsia"/>
          <w:szCs w:val="20"/>
        </w:rPr>
        <w:t>관계를 갖고 있었다.</w:t>
      </w:r>
      <w:r w:rsidR="000B1B51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EE2BC3">
        <w:rPr>
          <w:rFonts w:ascii="함초롬바탕" w:eastAsia="함초롬바탕" w:hAnsi="함초롬바탕" w:cs="함초롬바탕" w:hint="eastAsia"/>
          <w:szCs w:val="20"/>
        </w:rPr>
        <w:t xml:space="preserve">이들 </w:t>
      </w:r>
      <w:r w:rsidR="000B1B51">
        <w:rPr>
          <w:rFonts w:ascii="함초롬바탕" w:eastAsia="함초롬바탕" w:hAnsi="함초롬바탕" w:cs="함초롬바탕" w:hint="eastAsia"/>
          <w:szCs w:val="20"/>
        </w:rPr>
        <w:t>투자심리지수</w:t>
      </w:r>
      <w:r w:rsidR="00EE2BC3">
        <w:rPr>
          <w:rFonts w:ascii="함초롬바탕" w:eastAsia="함초롬바탕" w:hAnsi="함초롬바탕" w:cs="함초롬바탕" w:hint="eastAsia"/>
          <w:szCs w:val="20"/>
        </w:rPr>
        <w:t>들은</w:t>
      </w:r>
      <w:r w:rsidR="000B1B51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A0284C">
        <w:rPr>
          <w:rFonts w:ascii="함초롬바탕" w:eastAsia="함초롬바탕" w:hAnsi="함초롬바탕" w:cs="함초롬바탕" w:hint="eastAsia"/>
          <w:szCs w:val="20"/>
        </w:rPr>
        <w:t>전분기의 코스피지수</w:t>
      </w:r>
      <w:r w:rsidR="00F07DF7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A0284C">
        <w:rPr>
          <w:rFonts w:ascii="함초롬바탕" w:eastAsia="함초롬바탕" w:hAnsi="함초롬바탕" w:cs="함초롬바탕" w:hint="eastAsia"/>
          <w:szCs w:val="20"/>
        </w:rPr>
        <w:t>수익률과는 양의 상관관계를 갖</w:t>
      </w:r>
      <w:r w:rsidR="00F07DF7">
        <w:rPr>
          <w:rFonts w:ascii="함초롬바탕" w:eastAsia="함초롬바탕" w:hAnsi="함초롬바탕" w:cs="함초롬바탕" w:hint="eastAsia"/>
          <w:szCs w:val="20"/>
        </w:rPr>
        <w:t>는 반면,</w:t>
      </w:r>
      <w:r w:rsidR="00F07DF7">
        <w:rPr>
          <w:rFonts w:ascii="함초롬바탕" w:eastAsia="함초롬바탕" w:hAnsi="함초롬바탕" w:cs="함초롬바탕"/>
          <w:szCs w:val="20"/>
        </w:rPr>
        <w:t xml:space="preserve"> </w:t>
      </w:r>
      <w:r w:rsidR="00F07DF7">
        <w:rPr>
          <w:rFonts w:ascii="함초롬바탕" w:eastAsia="함초롬바탕" w:hAnsi="함초롬바탕" w:cs="함초롬바탕" w:hint="eastAsia"/>
          <w:szCs w:val="20"/>
        </w:rPr>
        <w:t>동일분기의 코스피지수 수익률과는 상관관계가</w:t>
      </w:r>
      <w:r w:rsidR="00036C42">
        <w:rPr>
          <w:rFonts w:ascii="함초롬바탕" w:eastAsia="함초롬바탕" w:hAnsi="함초롬바탕" w:cs="함초롬바탕" w:hint="eastAsia"/>
          <w:szCs w:val="20"/>
        </w:rPr>
        <w:t xml:space="preserve"> 유의하지 않았다</w:t>
      </w:r>
      <w:r w:rsidR="00A0284C">
        <w:rPr>
          <w:rFonts w:ascii="함초롬바탕" w:eastAsia="함초롬바탕" w:hAnsi="함초롬바탕" w:cs="함초롬바탕" w:hint="eastAsia"/>
          <w:szCs w:val="20"/>
        </w:rPr>
        <w:t>.</w:t>
      </w:r>
      <w:r w:rsidR="00F07DF7">
        <w:rPr>
          <w:rFonts w:ascii="함초롬바탕" w:eastAsia="함초롬바탕" w:hAnsi="함초롬바탕" w:cs="함초롬바탕"/>
          <w:szCs w:val="20"/>
        </w:rPr>
        <w:t xml:space="preserve"> </w:t>
      </w:r>
      <w:r w:rsidR="00036C42">
        <w:rPr>
          <w:rFonts w:ascii="함초롬바탕" w:eastAsia="함초롬바탕" w:hAnsi="함초롬바탕" w:cs="함초롬바탕" w:hint="eastAsia"/>
          <w:szCs w:val="20"/>
        </w:rPr>
        <w:t>한편,</w:t>
      </w:r>
      <w:r w:rsidR="00036C42">
        <w:rPr>
          <w:rFonts w:ascii="함초롬바탕" w:eastAsia="함초롬바탕" w:hAnsi="함초롬바탕" w:cs="함초롬바탕"/>
          <w:szCs w:val="20"/>
        </w:rPr>
        <w:t xml:space="preserve"> </w:t>
      </w:r>
      <w:r w:rsidR="00C56999">
        <w:rPr>
          <w:rFonts w:ascii="함초롬바탕" w:eastAsia="함초롬바탕" w:hAnsi="함초롬바탕" w:cs="함초롬바탕" w:hint="eastAsia"/>
          <w:szCs w:val="20"/>
        </w:rPr>
        <w:t xml:space="preserve">이들 </w:t>
      </w:r>
      <w:r w:rsidR="00F07DF7">
        <w:rPr>
          <w:rFonts w:ascii="함초롬바탕" w:eastAsia="함초롬바탕" w:hAnsi="함초롬바탕" w:cs="함초롬바탕" w:hint="eastAsia"/>
          <w:szCs w:val="20"/>
        </w:rPr>
        <w:t>투자심리지수</w:t>
      </w:r>
      <w:r w:rsidR="00C56999">
        <w:rPr>
          <w:rFonts w:ascii="함초롬바탕" w:eastAsia="함초롬바탕" w:hAnsi="함초롬바탕" w:cs="함초롬바탕" w:hint="eastAsia"/>
          <w:szCs w:val="20"/>
        </w:rPr>
        <w:t>들은</w:t>
      </w:r>
      <w:r w:rsidR="00F07DF7">
        <w:rPr>
          <w:rFonts w:ascii="함초롬바탕" w:eastAsia="함초롬바탕" w:hAnsi="함초롬바탕" w:cs="함초롬바탕" w:hint="eastAsia"/>
          <w:szCs w:val="20"/>
        </w:rPr>
        <w:t xml:space="preserve"> 전분기의 </w:t>
      </w:r>
      <w:r w:rsidR="00C56999">
        <w:rPr>
          <w:rFonts w:ascii="함초롬바탕" w:eastAsia="함초롬바탕" w:hAnsi="함초롬바탕" w:cs="함초롬바탕" w:hint="eastAsia"/>
          <w:szCs w:val="20"/>
        </w:rPr>
        <w:t>투자심리지수들과 강한 상관관계를 보고해,</w:t>
      </w:r>
      <w:r w:rsidR="00C56999">
        <w:rPr>
          <w:rFonts w:ascii="함초롬바탕" w:eastAsia="함초롬바탕" w:hAnsi="함초롬바탕" w:cs="함초롬바탕"/>
          <w:szCs w:val="20"/>
        </w:rPr>
        <w:t xml:space="preserve"> </w:t>
      </w:r>
      <w:r w:rsidR="00C56999">
        <w:rPr>
          <w:rFonts w:ascii="함초롬바탕" w:eastAsia="함초롬바탕" w:hAnsi="함초롬바탕" w:cs="함초롬바탕" w:hint="eastAsia"/>
          <w:szCs w:val="20"/>
        </w:rPr>
        <w:t xml:space="preserve">투자심리지수가 </w:t>
      </w:r>
      <w:r w:rsidR="00EE2BC3">
        <w:rPr>
          <w:rFonts w:ascii="함초롬바탕" w:eastAsia="함초롬바탕" w:hAnsi="함초롬바탕" w:cs="함초롬바탕" w:hint="eastAsia"/>
          <w:szCs w:val="20"/>
        </w:rPr>
        <w:t xml:space="preserve">자기상관성과 </w:t>
      </w:r>
      <w:r w:rsidR="00C56999">
        <w:rPr>
          <w:rFonts w:ascii="함초롬바탕" w:eastAsia="함초롬바탕" w:hAnsi="함초롬바탕" w:cs="함초롬바탕" w:hint="eastAsia"/>
          <w:szCs w:val="20"/>
        </w:rPr>
        <w:t>지속성을 갖고 있음을 알 수 있었다.</w:t>
      </w:r>
      <m:oMath>
        <m:r>
          <m:rPr>
            <m:sty m:val="p"/>
          </m:rPr>
          <w:rPr>
            <w:rFonts w:ascii="Cambria Math" w:eastAsia="굴림" w:hAnsi="Cambria Math" w:cs="Arial"/>
            <w:kern w:val="0"/>
            <w:sz w:val="18"/>
            <w:szCs w:val="18"/>
          </w:rPr>
          <m:t xml:space="preserve"> </m:t>
        </m:r>
      </m:oMath>
    </w:p>
    <w:p w:rsidR="00C74F28" w:rsidRPr="00687DC6" w:rsidRDefault="00C56999" w:rsidP="00687DC6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한편,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CC0BCF" w:rsidRPr="00687DC6">
        <w:rPr>
          <w:rFonts w:ascii="함초롬바탕" w:eastAsia="함초롬바탕" w:hAnsi="함초롬바탕" w:cs="함초롬바탕" w:hint="eastAsia"/>
          <w:szCs w:val="20"/>
        </w:rPr>
        <w:t>이 연구에서 구축한 투자심리지수가 과거 전반적인 증시의 움직임을 잘 설명하고 있는지를 분석하였다.</w:t>
      </w:r>
      <w:r w:rsidR="00CC0BCF" w:rsidRPr="00687DC6">
        <w:rPr>
          <w:rFonts w:ascii="함초롬바탕" w:eastAsia="함초롬바탕" w:hAnsi="함초롬바탕" w:cs="함초롬바탕"/>
          <w:szCs w:val="20"/>
        </w:rPr>
        <w:t xml:space="preserve"> 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>&lt;그림</w:t>
      </w:r>
      <w:r w:rsidR="00FA6AF8">
        <w:rPr>
          <w:rFonts w:ascii="함초롬바탕" w:eastAsia="함초롬바탕" w:hAnsi="함초롬바탕" w:cs="함초롬바탕"/>
          <w:szCs w:val="20"/>
        </w:rPr>
        <w:t>1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>&gt;</w:t>
      </w:r>
      <w:r w:rsidR="000D09BF" w:rsidRPr="00687DC6">
        <w:rPr>
          <w:rFonts w:ascii="함초롬바탕" w:eastAsia="함초롬바탕" w:hAnsi="함초롬바탕" w:cs="함초롬바탕"/>
          <w:szCs w:val="20"/>
        </w:rPr>
        <w:t xml:space="preserve"> </w:t>
      </w:r>
      <w:r w:rsidR="000D09BF" w:rsidRPr="00687DC6">
        <w:rPr>
          <w:rFonts w:ascii="함초롬바탕" w:eastAsia="함초롬바탕" w:hAnsi="함초롬바탕" w:cs="함초롬바탕" w:hint="eastAsia"/>
          <w:szCs w:val="20"/>
        </w:rPr>
        <w:t>패널</w:t>
      </w:r>
      <w:r w:rsidR="00FA6AF8">
        <w:rPr>
          <w:rFonts w:ascii="함초롬바탕" w:eastAsia="함초롬바탕" w:hAnsi="함초롬바탕" w:cs="함초롬바탕"/>
          <w:szCs w:val="20"/>
        </w:rPr>
        <w:t>F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 xml:space="preserve">에서 알 수 있듯이, 2000년 </w:t>
      </w:r>
      <w:r w:rsidR="000D09BF" w:rsidRPr="00687DC6">
        <w:rPr>
          <w:rFonts w:ascii="함초롬바탕" w:eastAsia="함초롬바탕" w:hAnsi="함초롬바탕" w:cs="함초롬바탕" w:hint="eastAsia"/>
          <w:szCs w:val="20"/>
        </w:rPr>
        <w:t>중반</w:t>
      </w:r>
      <w:r w:rsidR="00A032EC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>닷컴버블</w:t>
      </w:r>
      <w:r w:rsidR="00A032EC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>붕괴</w:t>
      </w:r>
      <w:r w:rsidR="000D09BF" w:rsidRPr="00687DC6">
        <w:rPr>
          <w:rFonts w:ascii="함초롬바탕" w:eastAsia="함초롬바탕" w:hAnsi="함초롬바탕" w:cs="함초롬바탕" w:hint="eastAsia"/>
          <w:szCs w:val="20"/>
        </w:rPr>
        <w:t xml:space="preserve">로 </w:t>
      </w:r>
      <w:r w:rsidR="000D09BF" w:rsidRPr="00687DC6">
        <w:rPr>
          <w:rFonts w:ascii="함초롬바탕" w:eastAsia="함초롬바탕" w:hAnsi="함초롬바탕" w:cs="함초롬바탕"/>
          <w:szCs w:val="20"/>
        </w:rPr>
        <w:t>2000</w:t>
      </w:r>
      <w:r w:rsidR="000D09BF" w:rsidRPr="00687DC6">
        <w:rPr>
          <w:rFonts w:ascii="함초롬바탕" w:eastAsia="함초롬바탕" w:hAnsi="함초롬바탕" w:cs="함초롬바탕" w:hint="eastAsia"/>
          <w:szCs w:val="20"/>
        </w:rPr>
        <w:t xml:space="preserve">년 </w:t>
      </w:r>
      <w:r w:rsidR="000D09BF" w:rsidRPr="00687DC6">
        <w:rPr>
          <w:rFonts w:ascii="함초롬바탕" w:eastAsia="함초롬바탕" w:hAnsi="함초롬바탕" w:cs="함초롬바탕"/>
          <w:szCs w:val="20"/>
        </w:rPr>
        <w:t>3</w:t>
      </w:r>
      <w:r w:rsidR="000D09BF" w:rsidRPr="00687DC6">
        <w:rPr>
          <w:rFonts w:ascii="함초롬바탕" w:eastAsia="함초롬바탕" w:hAnsi="함초롬바탕" w:cs="함초롬바탕" w:hint="eastAsia"/>
          <w:szCs w:val="20"/>
        </w:rPr>
        <w:t xml:space="preserve">월 </w:t>
      </w:r>
      <w:r w:rsidR="000D09BF" w:rsidRPr="00687DC6">
        <w:rPr>
          <w:rFonts w:ascii="함초롬바탕" w:eastAsia="함초롬바탕" w:hAnsi="함초롬바탕" w:cs="함초롬바탕"/>
          <w:szCs w:val="20"/>
        </w:rPr>
        <w:t>10</w:t>
      </w:r>
      <w:r w:rsidR="000D09BF" w:rsidRPr="00687DC6">
        <w:rPr>
          <w:rFonts w:ascii="함초롬바탕" w:eastAsia="함초롬바탕" w:hAnsi="함초롬바탕" w:cs="함초롬바탕" w:hint="eastAsia"/>
          <w:szCs w:val="20"/>
        </w:rPr>
        <w:t xml:space="preserve">일 사상최고점을 찍었던 코스닥지수가 </w:t>
      </w:r>
      <w:r w:rsidR="000D09BF" w:rsidRPr="00687DC6">
        <w:rPr>
          <w:rFonts w:ascii="함초롬바탕" w:eastAsia="함초롬바탕" w:hAnsi="함초롬바탕" w:cs="함초롬바탕"/>
          <w:szCs w:val="20"/>
        </w:rPr>
        <w:t>2001</w:t>
      </w:r>
      <w:r w:rsidR="000D09BF" w:rsidRPr="00687DC6">
        <w:rPr>
          <w:rFonts w:ascii="함초롬바탕" w:eastAsia="함초롬바탕" w:hAnsi="함초롬바탕" w:cs="함초롬바탕" w:hint="eastAsia"/>
          <w:szCs w:val="20"/>
        </w:rPr>
        <w:t xml:space="preserve">년 </w:t>
      </w:r>
      <w:r w:rsidR="000D09BF" w:rsidRPr="00687DC6">
        <w:rPr>
          <w:rFonts w:ascii="함초롬바탕" w:eastAsia="함초롬바탕" w:hAnsi="함초롬바탕" w:cs="함초롬바탕"/>
          <w:szCs w:val="20"/>
        </w:rPr>
        <w:t>9</w:t>
      </w:r>
      <w:r w:rsidR="000D09BF" w:rsidRPr="00687DC6">
        <w:rPr>
          <w:rFonts w:ascii="함초롬바탕" w:eastAsia="함초롬바탕" w:hAnsi="함초롬바탕" w:cs="함초롬바탕" w:hint="eastAsia"/>
          <w:szCs w:val="20"/>
        </w:rPr>
        <w:t>월</w:t>
      </w:r>
      <w:r w:rsidR="00CC0BCF" w:rsidRPr="00687DC6">
        <w:rPr>
          <w:rFonts w:ascii="함초롬바탕" w:eastAsia="함초롬바탕" w:hAnsi="함초롬바탕" w:cs="함초롬바탕" w:hint="eastAsia"/>
          <w:szCs w:val="20"/>
        </w:rPr>
        <w:t>까지 추락하였는데,</w:t>
      </w:r>
      <w:r w:rsidR="00CC0BCF" w:rsidRPr="00687DC6">
        <w:rPr>
          <w:rFonts w:ascii="함초롬바탕" w:eastAsia="함초롬바탕" w:hAnsi="함초롬바탕" w:cs="함초롬바탕"/>
          <w:szCs w:val="20"/>
        </w:rPr>
        <w:t xml:space="preserve"> </w:t>
      </w:r>
      <w:r w:rsidR="00CC0BCF" w:rsidRPr="00687DC6">
        <w:rPr>
          <w:rFonts w:ascii="함초롬바탕" w:eastAsia="함초롬바탕" w:hAnsi="함초롬바탕" w:cs="함초롬바탕" w:hint="eastAsia"/>
          <w:szCs w:val="20"/>
        </w:rPr>
        <w:t>실제로 이 시기 투자심리지수</w:t>
      </w:r>
      <w:r w:rsidR="00FA6AF8">
        <w:rPr>
          <w:rFonts w:ascii="함초롬바탕" w:eastAsia="함초롬바탕" w:hAnsi="함초롬바탕" w:cs="함초롬바탕" w:hint="eastAsia"/>
          <w:szCs w:val="20"/>
        </w:rPr>
        <w:t xml:space="preserve">가 </w:t>
      </w:r>
      <w:r w:rsidR="00CC0BCF" w:rsidRPr="00687DC6">
        <w:rPr>
          <w:rFonts w:ascii="함초롬바탕" w:eastAsia="함초롬바탕" w:hAnsi="함초롬바탕" w:cs="함초롬바탕" w:hint="eastAsia"/>
          <w:szCs w:val="20"/>
        </w:rPr>
        <w:t>위축되었다.</w:t>
      </w:r>
      <w:r w:rsidR="00CC0BCF" w:rsidRPr="00687DC6">
        <w:rPr>
          <w:rFonts w:ascii="함초롬바탕" w:eastAsia="함초롬바탕" w:hAnsi="함초롬바탕" w:cs="함초롬바탕"/>
          <w:szCs w:val="20"/>
        </w:rPr>
        <w:t xml:space="preserve"> 2003</w:t>
      </w:r>
      <w:r w:rsidR="00CC0BCF" w:rsidRPr="00687DC6">
        <w:rPr>
          <w:rFonts w:ascii="함초롬바탕" w:eastAsia="함초롬바탕" w:hAnsi="함초롬바탕" w:cs="함초롬바탕" w:hint="eastAsia"/>
          <w:szCs w:val="20"/>
        </w:rPr>
        <w:t xml:space="preserve">년 카드채사태와 </w:t>
      </w:r>
      <w:r w:rsidR="00CC0BCF" w:rsidRPr="00687DC6">
        <w:rPr>
          <w:rFonts w:ascii="함초롬바탕" w:eastAsia="함초롬바탕" w:hAnsi="함초롬바탕" w:cs="함초롬바탕"/>
          <w:szCs w:val="20"/>
        </w:rPr>
        <w:t>SK</w:t>
      </w:r>
      <w:r w:rsidR="00CC0BCF" w:rsidRPr="00687DC6">
        <w:rPr>
          <w:rFonts w:ascii="함초롬바탕" w:eastAsia="함초롬바탕" w:hAnsi="함초롬바탕" w:cs="함초롬바탕" w:hint="eastAsia"/>
          <w:szCs w:val="20"/>
        </w:rPr>
        <w:t>글로벌 분식회계사건이 터지면서 투자심리지수가 급격히 하락하였</w:t>
      </w:r>
      <w:r w:rsidR="00174D95">
        <w:rPr>
          <w:rFonts w:ascii="함초롬바탕" w:eastAsia="함초롬바탕" w:hAnsi="함초롬바탕" w:cs="함초롬바탕" w:hint="eastAsia"/>
          <w:szCs w:val="20"/>
        </w:rPr>
        <w:t>고</w:t>
      </w:r>
      <w:r w:rsidR="00CC0BCF" w:rsidRPr="00687DC6">
        <w:rPr>
          <w:rFonts w:ascii="함초롬바탕" w:eastAsia="함초롬바탕" w:hAnsi="함초롬바탕" w:cs="함초롬바탕" w:hint="eastAsia"/>
          <w:szCs w:val="20"/>
        </w:rPr>
        <w:t>,</w:t>
      </w:r>
      <w:r w:rsidR="00CC0BCF" w:rsidRPr="00687DC6">
        <w:rPr>
          <w:rFonts w:ascii="함초롬바탕" w:eastAsia="함초롬바탕" w:hAnsi="함초롬바탕" w:cs="함초롬바탕"/>
          <w:szCs w:val="20"/>
        </w:rPr>
        <w:t xml:space="preserve"> 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>적립식펀드 열풍이 불었던 2004년</w:t>
      </w:r>
      <w:r w:rsidR="00687DC6" w:rsidRPr="00687DC6">
        <w:rPr>
          <w:rFonts w:ascii="함초롬바탕" w:eastAsia="함초롬바탕" w:hAnsi="함초롬바탕" w:cs="함초롬바탕" w:hint="eastAsia"/>
          <w:szCs w:val="20"/>
        </w:rPr>
        <w:t>~</w:t>
      </w:r>
      <w:r w:rsidR="00687DC6" w:rsidRPr="00687DC6">
        <w:rPr>
          <w:rFonts w:ascii="함초롬바탕" w:eastAsia="함초롬바탕" w:hAnsi="함초롬바탕" w:cs="함초롬바탕"/>
          <w:szCs w:val="20"/>
        </w:rPr>
        <w:t>2007</w:t>
      </w:r>
      <w:r w:rsidR="00687DC6" w:rsidRPr="00687DC6">
        <w:rPr>
          <w:rFonts w:ascii="함초롬바탕" w:eastAsia="함초롬바탕" w:hAnsi="함초롬바탕" w:cs="함초롬바탕" w:hint="eastAsia"/>
          <w:szCs w:val="20"/>
        </w:rPr>
        <w:t>년</w:t>
      </w:r>
      <w:r w:rsidR="00174D9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687DC6" w:rsidRPr="00687DC6">
        <w:rPr>
          <w:rFonts w:ascii="함초롬바탕" w:eastAsia="함초롬바탕" w:hAnsi="함초롬바탕" w:cs="함초롬바탕" w:hint="eastAsia"/>
          <w:szCs w:val="20"/>
        </w:rPr>
        <w:t>기간에는 전반적으로 투자심리</w:t>
      </w:r>
      <w:r w:rsidR="00174D95">
        <w:rPr>
          <w:rFonts w:ascii="함초롬바탕" w:eastAsia="함초롬바탕" w:hAnsi="함초롬바탕" w:cs="함초롬바탕" w:hint="eastAsia"/>
          <w:szCs w:val="20"/>
        </w:rPr>
        <w:t xml:space="preserve">지수가 </w:t>
      </w:r>
      <w:r w:rsidR="00A032EC">
        <w:rPr>
          <w:rFonts w:ascii="함초롬바탕" w:eastAsia="함초롬바탕" w:hAnsi="함초롬바탕" w:cs="함초롬바탕" w:hint="eastAsia"/>
          <w:szCs w:val="20"/>
        </w:rPr>
        <w:t>양의 값을 나타냈으며,</w:t>
      </w:r>
      <w:r w:rsidR="00A032EC">
        <w:rPr>
          <w:rFonts w:ascii="함초롬바탕" w:eastAsia="함초롬바탕" w:hAnsi="함초롬바탕" w:cs="함초롬바탕"/>
          <w:szCs w:val="20"/>
        </w:rPr>
        <w:t xml:space="preserve"> </w:t>
      </w:r>
      <w:r w:rsidR="00CC0BCF" w:rsidRPr="00687DC6">
        <w:rPr>
          <w:rFonts w:ascii="함초롬바탕" w:eastAsia="함초롬바탕" w:hAnsi="함초롬바탕" w:cs="함초롬바탕"/>
          <w:szCs w:val="20"/>
        </w:rPr>
        <w:t>2005</w:t>
      </w:r>
      <w:r w:rsidR="00CC0BCF" w:rsidRPr="00687DC6">
        <w:rPr>
          <w:rFonts w:ascii="함초롬바탕" w:eastAsia="함초롬바탕" w:hAnsi="함초롬바탕" w:cs="함초롬바탕" w:hint="eastAsia"/>
          <w:szCs w:val="20"/>
        </w:rPr>
        <w:t xml:space="preserve">년 </w:t>
      </w:r>
      <w:r w:rsidR="00687DC6" w:rsidRPr="00687DC6">
        <w:rPr>
          <w:rFonts w:ascii="함초롬바탕" w:eastAsia="함초롬바탕" w:hAnsi="함초롬바탕" w:cs="함초롬바탕"/>
          <w:szCs w:val="20"/>
        </w:rPr>
        <w:t>6~8</w:t>
      </w:r>
      <w:r w:rsidR="00687DC6" w:rsidRPr="00687DC6">
        <w:rPr>
          <w:rFonts w:ascii="함초롬바탕" w:eastAsia="함초롬바탕" w:hAnsi="함초롬바탕" w:cs="함초롬바탕" w:hint="eastAsia"/>
          <w:szCs w:val="20"/>
        </w:rPr>
        <w:t>월 중국증시 폭락,</w:t>
      </w:r>
      <w:r w:rsidR="00687DC6" w:rsidRPr="00687DC6">
        <w:rPr>
          <w:rFonts w:ascii="함초롬바탕" w:eastAsia="함초롬바탕" w:hAnsi="함초롬바탕" w:cs="함초롬바탕"/>
          <w:szCs w:val="20"/>
        </w:rPr>
        <w:t xml:space="preserve"> 2006</w:t>
      </w:r>
      <w:r w:rsidR="00687DC6" w:rsidRPr="00687DC6">
        <w:rPr>
          <w:rFonts w:ascii="함초롬바탕" w:eastAsia="함초롬바탕" w:hAnsi="함초롬바탕" w:cs="함초롬바탕" w:hint="eastAsia"/>
          <w:szCs w:val="20"/>
        </w:rPr>
        <w:t xml:space="preserve">년 </w:t>
      </w:r>
      <w:r w:rsidR="00687DC6" w:rsidRPr="00687DC6">
        <w:rPr>
          <w:rFonts w:ascii="함초롬바탕" w:eastAsia="함초롬바탕" w:hAnsi="함초롬바탕" w:cs="함초롬바탕"/>
          <w:szCs w:val="20"/>
        </w:rPr>
        <w:t>10</w:t>
      </w:r>
      <w:r w:rsidR="00687DC6" w:rsidRPr="00687DC6">
        <w:rPr>
          <w:rFonts w:ascii="함초롬바탕" w:eastAsia="함초롬바탕" w:hAnsi="함초롬바탕" w:cs="함초롬바탕" w:hint="eastAsia"/>
          <w:szCs w:val="20"/>
        </w:rPr>
        <w:t xml:space="preserve">월 북한 </w:t>
      </w:r>
      <w:r w:rsidR="00687DC6" w:rsidRPr="00687DC6">
        <w:rPr>
          <w:rFonts w:ascii="함초롬바탕" w:eastAsia="함초롬바탕" w:hAnsi="함초롬바탕" w:cs="함초롬바탕"/>
          <w:szCs w:val="20"/>
        </w:rPr>
        <w:t>1</w:t>
      </w:r>
      <w:r w:rsidR="00687DC6" w:rsidRPr="00687DC6">
        <w:rPr>
          <w:rFonts w:ascii="함초롬바탕" w:eastAsia="함초롬바탕" w:hAnsi="함초롬바탕" w:cs="함초롬바탕" w:hint="eastAsia"/>
          <w:szCs w:val="20"/>
        </w:rPr>
        <w:t>차 핵실험 등이 있을 때 투자심리</w:t>
      </w:r>
      <w:r w:rsidR="00174D95">
        <w:rPr>
          <w:rFonts w:ascii="함초롬바탕" w:eastAsia="함초롬바탕" w:hAnsi="함초롬바탕" w:cs="함초롬바탕" w:hint="eastAsia"/>
          <w:szCs w:val="20"/>
        </w:rPr>
        <w:t xml:space="preserve">지수가 </w:t>
      </w:r>
      <w:r w:rsidR="00A032EC">
        <w:rPr>
          <w:rFonts w:ascii="함초롬바탕" w:eastAsia="함초롬바탕" w:hAnsi="함초롬바탕" w:cs="함초롬바탕" w:hint="eastAsia"/>
          <w:szCs w:val="20"/>
        </w:rPr>
        <w:t>급</w:t>
      </w:r>
      <w:r w:rsidR="00174D95">
        <w:rPr>
          <w:rFonts w:ascii="함초롬바탕" w:eastAsia="함초롬바탕" w:hAnsi="함초롬바탕" w:cs="함초롬바탕" w:hint="eastAsia"/>
          <w:szCs w:val="20"/>
        </w:rPr>
        <w:t>락한 것을 확인할 수 있다.</w:t>
      </w:r>
      <w:r w:rsidR="00174D95">
        <w:rPr>
          <w:rFonts w:ascii="함초롬바탕" w:eastAsia="함초롬바탕" w:hAnsi="함초롬바탕" w:cs="함초롬바탕"/>
          <w:szCs w:val="20"/>
        </w:rPr>
        <w:t xml:space="preserve"> 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>2008년 9월 리먼브라더스 파산으로 글로벌 금융위기가 발생하면서 투자심리가 급격히 위축되었고, 이후 일정부분 회복된 투자심리는 2010년 2월 스페인,</w:t>
      </w:r>
      <w:r w:rsidR="00C74F28" w:rsidRPr="00687DC6">
        <w:rPr>
          <w:rFonts w:ascii="함초롬바탕" w:eastAsia="함초롬바탕" w:hAnsi="함초롬바탕" w:cs="함초롬바탕"/>
          <w:szCs w:val="20"/>
        </w:rPr>
        <w:t xml:space="preserve"> 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>포르투갈,</w:t>
      </w:r>
      <w:r w:rsidR="00C74F28" w:rsidRPr="00687DC6">
        <w:rPr>
          <w:rFonts w:ascii="함초롬바탕" w:eastAsia="함초롬바탕" w:hAnsi="함초롬바탕" w:cs="함초롬바탕"/>
          <w:szCs w:val="20"/>
        </w:rPr>
        <w:t xml:space="preserve"> 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>이탈리아 등의 신용등급 강등으로 촉발된 남유럽재정위기로 인해 위축되었고</w:t>
      </w:r>
      <w:r w:rsidR="00C74F28" w:rsidRPr="00687DC6">
        <w:rPr>
          <w:rFonts w:ascii="함초롬바탕" w:eastAsia="함초롬바탕" w:hAnsi="함초롬바탕" w:cs="함초롬바탕"/>
          <w:szCs w:val="20"/>
        </w:rPr>
        <w:t>,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C74F28" w:rsidRPr="00687DC6">
        <w:rPr>
          <w:rFonts w:ascii="함초롬바탕" w:eastAsia="함초롬바탕" w:hAnsi="함초롬바탕" w:cs="함초롬바탕"/>
          <w:szCs w:val="20"/>
        </w:rPr>
        <w:t>2012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 xml:space="preserve">년 </w:t>
      </w:r>
      <w:r w:rsidR="00BE5F6B">
        <w:rPr>
          <w:rFonts w:ascii="함초롬바탕" w:eastAsia="함초롬바탕" w:hAnsi="함초롬바탕" w:cs="함초롬바탕" w:hint="eastAsia"/>
          <w:szCs w:val="20"/>
        </w:rPr>
        <w:t xml:space="preserve">말 </w:t>
      </w:r>
      <w:r w:rsidR="00C74F28" w:rsidRPr="00687DC6">
        <w:rPr>
          <w:rFonts w:ascii="함초롬바탕" w:eastAsia="함초롬바탕" w:hAnsi="함초롬바탕" w:cs="함초롬바탕" w:hint="eastAsia"/>
          <w:szCs w:val="20"/>
        </w:rPr>
        <w:t>프랑스를 포함한 유럽재정위기로 확산되면서 투자심리가 하락했다. 2014년 이후 증시의 장기호조에 따라 투자심리</w:t>
      </w:r>
      <w:r w:rsidR="00A032EC">
        <w:rPr>
          <w:rFonts w:ascii="함초롬바탕" w:eastAsia="함초롬바탕" w:hAnsi="함초롬바탕" w:cs="함초롬바탕" w:hint="eastAsia"/>
          <w:szCs w:val="20"/>
        </w:rPr>
        <w:t>의 변동성이 축소된 것으로 나타났다.</w:t>
      </w:r>
      <w:r w:rsidR="00A032EC">
        <w:rPr>
          <w:rFonts w:ascii="함초롬바탕" w:eastAsia="함초롬바탕" w:hAnsi="함초롬바탕" w:cs="함초롬바탕"/>
          <w:szCs w:val="20"/>
        </w:rPr>
        <w:t xml:space="preserve"> </w:t>
      </w:r>
    </w:p>
    <w:p w:rsidR="00BC5551" w:rsidRPr="005E5C25" w:rsidRDefault="00BC5551" w:rsidP="00BC5551">
      <w:pPr>
        <w:wordWrap/>
        <w:spacing w:line="360" w:lineRule="auto"/>
        <w:rPr>
          <w:rFonts w:ascii="함초롬바탕" w:eastAsia="함초롬바탕" w:hAnsi="함초롬바탕" w:cs="함초롬바탕"/>
          <w:szCs w:val="20"/>
        </w:rPr>
      </w:pPr>
    </w:p>
    <w:p w:rsidR="002F25A9" w:rsidRPr="00BE2162" w:rsidRDefault="002F25A9" w:rsidP="005A76F5">
      <w:pPr>
        <w:pStyle w:val="a7"/>
        <w:numPr>
          <w:ilvl w:val="0"/>
          <w:numId w:val="9"/>
        </w:numPr>
        <w:wordWrap/>
        <w:spacing w:line="360" w:lineRule="auto"/>
        <w:ind w:leftChars="0"/>
        <w:rPr>
          <w:rFonts w:ascii="함초롬바탕" w:eastAsia="함초롬바탕" w:hAnsi="함초롬바탕" w:cs="함초롬바탕"/>
          <w:b/>
          <w:szCs w:val="20"/>
        </w:rPr>
      </w:pPr>
      <w:r w:rsidRPr="00BE2162">
        <w:rPr>
          <w:rFonts w:ascii="함초롬바탕" w:eastAsia="함초롬바탕" w:hAnsi="함초롬바탕" w:cs="함초롬바탕" w:hint="eastAsia"/>
          <w:b/>
          <w:szCs w:val="20"/>
        </w:rPr>
        <w:t>실증분석결과</w:t>
      </w:r>
    </w:p>
    <w:p w:rsidR="002B3578" w:rsidRPr="005E5C25" w:rsidRDefault="002B3578" w:rsidP="002B3578">
      <w:pPr>
        <w:wordWrap/>
        <w:spacing w:line="360" w:lineRule="auto"/>
        <w:rPr>
          <w:rFonts w:ascii="함초롬바탕" w:eastAsia="함초롬바탕" w:hAnsi="함초롬바탕" w:cs="함초롬바탕"/>
          <w:szCs w:val="20"/>
        </w:rPr>
      </w:pPr>
    </w:p>
    <w:p w:rsidR="00C56999" w:rsidRPr="00C56999" w:rsidRDefault="002A3869" w:rsidP="00C56999">
      <w:pPr>
        <w:pStyle w:val="a7"/>
        <w:numPr>
          <w:ilvl w:val="1"/>
          <w:numId w:val="6"/>
        </w:numPr>
        <w:wordWrap/>
        <w:spacing w:line="360" w:lineRule="auto"/>
        <w:ind w:leftChars="0"/>
        <w:rPr>
          <w:rFonts w:ascii="함초롬바탕" w:eastAsia="함초롬바탕" w:hAnsi="함초롬바탕" w:cs="함초롬바탕"/>
          <w:b/>
          <w:szCs w:val="20"/>
        </w:rPr>
      </w:pPr>
      <w:r>
        <w:rPr>
          <w:rFonts w:ascii="함초롬바탕" w:eastAsia="함초롬바탕" w:hAnsi="함초롬바탕" w:cs="함초롬바탕" w:hint="eastAsia"/>
          <w:b/>
          <w:szCs w:val="20"/>
        </w:rPr>
        <w:t>낙관적</w:t>
      </w:r>
      <w:r>
        <w:rPr>
          <w:rFonts w:ascii="함초롬바탕" w:eastAsia="함초롬바탕" w:hAnsi="함초롬바탕" w:cs="함초롬바탕" w:hint="eastAsia"/>
          <w:b/>
          <w:szCs w:val="20"/>
        </w:rPr>
        <w:sym w:font="Wingdings 2" w:char="F0B4"/>
      </w:r>
      <w:r>
        <w:rPr>
          <w:rFonts w:ascii="함초롬바탕" w:eastAsia="함초롬바탕" w:hAnsi="함초롬바탕" w:cs="함초롬바탕" w:hint="eastAsia"/>
          <w:b/>
          <w:szCs w:val="20"/>
        </w:rPr>
        <w:t>비관적</w:t>
      </w:r>
      <w:r>
        <w:rPr>
          <w:rFonts w:ascii="함초롬바탕" w:eastAsia="함초롬바탕" w:hAnsi="함초롬바탕" w:cs="함초롬바탕"/>
          <w:b/>
          <w:szCs w:val="20"/>
        </w:rPr>
        <w:t xml:space="preserve"> </w:t>
      </w:r>
      <w:r w:rsidR="00FF26BA" w:rsidRPr="00BE2162">
        <w:rPr>
          <w:rFonts w:ascii="함초롬바탕" w:eastAsia="함초롬바탕" w:hAnsi="함초롬바탕" w:cs="함초롬바탕" w:hint="eastAsia"/>
          <w:b/>
          <w:szCs w:val="20"/>
        </w:rPr>
        <w:t>투자심리</w:t>
      </w:r>
      <w:r>
        <w:rPr>
          <w:rFonts w:ascii="함초롬바탕" w:eastAsia="함초롬바탕" w:hAnsi="함초롬바탕" w:cs="함초롬바탕" w:hint="eastAsia"/>
          <w:b/>
          <w:szCs w:val="20"/>
        </w:rPr>
        <w:t xml:space="preserve">시기 이후 </w:t>
      </w:r>
      <w:r w:rsidR="00BF570C" w:rsidRPr="00BE2162">
        <w:rPr>
          <w:rFonts w:ascii="함초롬바탕" w:eastAsia="함초롬바탕" w:hAnsi="함초롬바탕" w:cs="함초롬바탕" w:hint="eastAsia"/>
          <w:b/>
          <w:szCs w:val="20"/>
        </w:rPr>
        <w:t>주식특성</w:t>
      </w:r>
      <w:r w:rsidR="00FA6AF8">
        <w:rPr>
          <w:rFonts w:ascii="함초롬바탕" w:eastAsia="함초롬바탕" w:hAnsi="함초롬바탕" w:cs="함초롬바탕" w:hint="eastAsia"/>
          <w:b/>
          <w:szCs w:val="20"/>
        </w:rPr>
        <w:t xml:space="preserve"> </w:t>
      </w:r>
      <w:r w:rsidR="00BF570C" w:rsidRPr="00BE2162">
        <w:rPr>
          <w:rFonts w:ascii="함초롬바탕" w:eastAsia="함초롬바탕" w:hAnsi="함초롬바탕" w:cs="함초롬바탕" w:hint="eastAsia"/>
          <w:b/>
          <w:szCs w:val="20"/>
        </w:rPr>
        <w:t>포트폴리오</w:t>
      </w:r>
      <w:r>
        <w:rPr>
          <w:rFonts w:ascii="함초롬바탕" w:eastAsia="함초롬바탕" w:hAnsi="함초롬바탕" w:cs="함초롬바탕" w:hint="eastAsia"/>
          <w:b/>
          <w:szCs w:val="20"/>
        </w:rPr>
        <w:t xml:space="preserve">의 </w:t>
      </w:r>
      <w:r w:rsidR="00C56999">
        <w:rPr>
          <w:rFonts w:ascii="함초롬바탕" w:eastAsia="함초롬바탕" w:hAnsi="함초롬바탕" w:cs="함초롬바탕" w:hint="eastAsia"/>
          <w:b/>
          <w:szCs w:val="20"/>
        </w:rPr>
        <w:t>누적</w:t>
      </w:r>
      <w:r w:rsidR="00BF570C" w:rsidRPr="00BE2162">
        <w:rPr>
          <w:rFonts w:ascii="함초롬바탕" w:eastAsia="함초롬바탕" w:hAnsi="함초롬바탕" w:cs="함초롬바탕" w:hint="eastAsia"/>
          <w:b/>
          <w:szCs w:val="20"/>
        </w:rPr>
        <w:t>수익률</w:t>
      </w:r>
    </w:p>
    <w:p w:rsidR="00262BEF" w:rsidRDefault="0084103D" w:rsidP="00262BEF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</w:pPr>
      <w:r w:rsidRPr="0084103D">
        <w:rPr>
          <w:rFonts w:ascii="함초롬바탕" w:eastAsia="함초롬바탕" w:hAnsi="함초롬바탕" w:cs="함초롬바탕" w:hint="eastAsia"/>
          <w:bCs/>
          <w:szCs w:val="20"/>
        </w:rPr>
        <w:t>낙관적</w:t>
      </w:r>
      <w:r w:rsidRPr="0084103D">
        <w:rPr>
          <w:rFonts w:ascii="함초롬바탕" w:eastAsia="함초롬바탕" w:hAnsi="함초롬바탕" w:cs="함초롬바탕" w:hint="eastAsia"/>
          <w:bCs/>
          <w:szCs w:val="20"/>
        </w:rPr>
        <w:sym w:font="Wingdings 2" w:char="F0B4"/>
      </w:r>
      <w:r w:rsidRPr="0084103D">
        <w:rPr>
          <w:rFonts w:ascii="함초롬바탕" w:eastAsia="함초롬바탕" w:hAnsi="함초롬바탕" w:cs="함초롬바탕" w:hint="eastAsia"/>
          <w:bCs/>
          <w:szCs w:val="20"/>
        </w:rPr>
        <w:t>비관적</w:t>
      </w:r>
      <w:r>
        <w:rPr>
          <w:rFonts w:ascii="함초롬바탕" w:eastAsia="함초롬바탕" w:hAnsi="함초롬바탕" w:cs="함초롬바탕"/>
          <w:b/>
          <w:szCs w:val="20"/>
        </w:rPr>
        <w:t xml:space="preserve"> </w:t>
      </w:r>
      <w:r w:rsidR="00445B38" w:rsidRPr="005E5C25">
        <w:rPr>
          <w:rFonts w:ascii="함초롬바탕" w:eastAsia="함초롬바탕" w:hAnsi="함초롬바탕" w:cs="함초롬바탕" w:hint="eastAsia"/>
          <w:szCs w:val="20"/>
        </w:rPr>
        <w:t>투자심리</w:t>
      </w:r>
      <w:r w:rsidR="00C56999">
        <w:rPr>
          <w:rFonts w:ascii="함초롬바탕" w:eastAsia="함초롬바탕" w:hAnsi="함초롬바탕" w:cs="함초롬바탕" w:hint="eastAsia"/>
          <w:szCs w:val="20"/>
        </w:rPr>
        <w:t>가</w:t>
      </w:r>
      <w:r w:rsidR="00445B38" w:rsidRPr="005E5C25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C56999">
        <w:rPr>
          <w:rFonts w:ascii="함초롬바탕" w:eastAsia="함초롬바탕" w:hAnsi="함초롬바탕" w:cs="함초롬바탕" w:hint="eastAsia"/>
          <w:szCs w:val="20"/>
        </w:rPr>
        <w:t>주식특성</w:t>
      </w:r>
      <w:r w:rsidR="00FA6AF8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C56999">
        <w:rPr>
          <w:rFonts w:ascii="함초롬바탕" w:eastAsia="함초롬바탕" w:hAnsi="함초롬바탕" w:cs="함초롬바탕" w:hint="eastAsia"/>
          <w:szCs w:val="20"/>
        </w:rPr>
        <w:t xml:space="preserve">포트폴리오 </w:t>
      </w:r>
      <w:r w:rsidR="00D605A5" w:rsidRPr="005E5C25">
        <w:rPr>
          <w:rFonts w:ascii="함초롬바탕" w:eastAsia="함초롬바탕" w:hAnsi="함초롬바탕" w:cs="함초롬바탕" w:hint="eastAsia"/>
          <w:szCs w:val="20"/>
        </w:rPr>
        <w:t>수익률</w:t>
      </w:r>
      <w:r w:rsidR="00445B38" w:rsidRPr="005E5C25">
        <w:rPr>
          <w:rFonts w:ascii="함초롬바탕" w:eastAsia="함초롬바탕" w:hAnsi="함초롬바탕" w:cs="함초롬바탕" w:hint="eastAsia"/>
          <w:szCs w:val="20"/>
        </w:rPr>
        <w:t>에 미치는 영향을</w:t>
      </w:r>
      <w:r w:rsidR="00C56999">
        <w:rPr>
          <w:rFonts w:ascii="함초롬바탕" w:eastAsia="함초롬바탕" w:hAnsi="함초롬바탕" w:cs="함초롬바탕" w:hint="eastAsia"/>
          <w:szCs w:val="20"/>
        </w:rPr>
        <w:t xml:space="preserve"> 비모수적인</w:t>
      </w:r>
      <w:r w:rsidR="00FA6AF8">
        <w:rPr>
          <w:rFonts w:ascii="함초롬바탕" w:eastAsia="함초롬바탕" w:hAnsi="함초롬바탕" w:cs="함초롬바탕" w:hint="eastAsia"/>
          <w:szCs w:val="20"/>
        </w:rPr>
        <w:t>(</w:t>
      </w:r>
      <w:r w:rsidR="00FA6AF8">
        <w:rPr>
          <w:rFonts w:ascii="함초롬바탕" w:eastAsia="함초롬바탕" w:hAnsi="함초롬바탕" w:cs="함초롬바탕"/>
          <w:szCs w:val="20"/>
        </w:rPr>
        <w:t>non-parametric)</w:t>
      </w:r>
      <w:r w:rsidR="00C56999">
        <w:rPr>
          <w:rFonts w:ascii="함초롬바탕" w:eastAsia="함초롬바탕" w:hAnsi="함초롬바탕" w:cs="함초롬바탕" w:hint="eastAsia"/>
          <w:szCs w:val="20"/>
        </w:rPr>
        <w:t xml:space="preserve"> 방법을 이용해 횡단면적으로 비교</w:t>
      </w:r>
      <w:r w:rsidR="00036C42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C56999">
        <w:rPr>
          <w:rFonts w:ascii="함초롬바탕" w:eastAsia="함초롬바탕" w:hAnsi="함초롬바탕" w:cs="함초롬바탕" w:hint="eastAsia"/>
          <w:szCs w:val="20"/>
        </w:rPr>
        <w:t>분석하였다.</w:t>
      </w:r>
      <w:r w:rsidR="00C56999">
        <w:rPr>
          <w:rFonts w:ascii="함초롬바탕" w:eastAsia="함초롬바탕" w:hAnsi="함초롬바탕" w:cs="함초롬바탕"/>
          <w:szCs w:val="20"/>
        </w:rPr>
        <w:t xml:space="preserve"> </w:t>
      </w:r>
      <w:r w:rsidR="00755998">
        <w:rPr>
          <w:rFonts w:ascii="함초롬바탕" w:eastAsia="함초롬바탕" w:hAnsi="함초롬바탕" w:cs="함초롬바탕" w:hint="eastAsia"/>
          <w:szCs w:val="20"/>
        </w:rPr>
        <w:t xml:space="preserve">매월 </w:t>
      </w:r>
      <w:r w:rsidR="00755998" w:rsidRP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기업규모(CAP), 유형자산비율(PPEA), 수익성(Profit),</w:t>
      </w:r>
      <w:r w:rsidR="00755998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변동성(</w:t>
      </w:r>
      <w:r w:rsidR="00755998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Volatility), </w:t>
      </w:r>
      <w:r w:rsidR="00755998" w:rsidRP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시장가치</w:t>
      </w:r>
      <w:r w:rsidR="00FA675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755998" w:rsidRP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대 장부가치비율(MTB), 매출액성장률(Growth)에 따라 전체</w:t>
      </w:r>
      <w:r w:rsidR="00755998" w:rsidRPr="005E5C25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755998" w:rsidRP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분석대상표본을 </w:t>
      </w:r>
      <w:r w:rsidR="00755998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10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분위</w:t>
      </w:r>
      <w:r w:rsid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포트폴리오로 분류한 후,</w:t>
      </w:r>
      <w:r w:rsidR="00755998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상위3</w:t>
      </w:r>
      <w:r w:rsidR="00755998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0%</w:t>
      </w:r>
      <w:r w:rsidR="00852061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종목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,</w:t>
      </w:r>
      <w:r w:rsidR="00262BEF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중위4</w:t>
      </w:r>
      <w:r w:rsidR="00262BEF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0%</w:t>
      </w:r>
      <w:r w:rsidR="00852061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종목,</w:t>
      </w:r>
      <w:r w:rsidR="00262BEF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하위3</w:t>
      </w:r>
      <w:r w:rsidR="00755998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0%</w:t>
      </w:r>
      <w:r w:rsidR="00852061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종목을 골라 주식특성</w:t>
      </w:r>
      <w:r w:rsidR="00DF79EC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포트폴리오를 구성하였다.</w:t>
      </w:r>
      <w:r w:rsidR="00262BEF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EE2BC3" w:rsidRP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연구개발비</w:t>
      </w:r>
      <w:r w:rsidR="00B3571E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(</w:t>
      </w:r>
      <w:r w:rsidR="00B3571E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R&amp;D)</w:t>
      </w:r>
      <w:r w:rsidR="00EE2BC3" w:rsidRP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의 경우 전체표본</w:t>
      </w:r>
      <w:r w:rsid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EE2BC3" w:rsidRPr="00EE2BC3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152,116</w:t>
      </w:r>
      <w:r w:rsidR="00EE2BC3" w:rsidRP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개 중 </w:t>
      </w:r>
      <w:r w:rsidR="00EE2BC3" w:rsidRPr="00EE2BC3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62,241</w:t>
      </w:r>
      <w:r w:rsidR="00EE2BC3" w:rsidRP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개가 </w:t>
      </w:r>
      <w:r w:rsidR="00EE2BC3" w:rsidRPr="00EE2BC3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0</w:t>
      </w:r>
      <w:r w:rsidR="00EE2BC3" w:rsidRP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의 값을 갖는 것으로 나타나 연구개발비가 </w:t>
      </w:r>
      <w:r w:rsidR="00EE2BC3" w:rsidRPr="00EE2BC3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0</w:t>
      </w:r>
      <w:r w:rsidR="00EE2BC3" w:rsidRP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인 종목을 모두 </w:t>
      </w:r>
      <w:r w:rsidR="00EE2BC3" w:rsidRPr="00EE2BC3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</w:t>
      </w:r>
      <w:r w:rsidR="00EE2BC3" w:rsidRP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분위 포트폴리오(</w:t>
      </w:r>
      <w:r w:rsidR="00EE2BC3" w:rsidRPr="00EE2BC3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D1)</w:t>
      </w:r>
      <w:r w:rsidR="00EE2BC3" w:rsidRP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에 넣고 나머지를 </w:t>
      </w:r>
      <w:r w:rsidR="00EE2BC3" w:rsidRPr="00EE2BC3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9</w:t>
      </w:r>
      <w:r w:rsidR="00EE2BC3" w:rsidRP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등분하여 </w:t>
      </w:r>
      <w:r w:rsidR="00EE2BC3" w:rsidRPr="00EE2BC3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10</w:t>
      </w:r>
      <w:r w:rsidR="00EE2BC3" w:rsidRP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분위 포트폴리오로 구성한후 같은 방식으로 주식특성</w:t>
      </w:r>
      <w:r w:rsidR="00DF79EC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EE2BC3" w:rsidRPr="00EE2BC3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포트폴리오를 구성하였다.</w:t>
      </w:r>
      <w:r w:rsidR="008F168E">
        <w:rPr>
          <w:rFonts w:ascii="함초롬바탕" w:eastAsia="함초롬바탕" w:hAnsi="함초롬바탕" w:cs="함초롬바탕"/>
          <w:bCs/>
          <w:kern w:val="0"/>
          <w:sz w:val="18"/>
          <w:szCs w:val="18"/>
          <w:shd w:val="clear" w:color="auto" w:fill="FFFFFF"/>
        </w:rPr>
        <w:t xml:space="preserve"> 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투자심리지수</w:t>
      </w:r>
      <w:r w:rsidR="00755998">
        <w:rPr>
          <w:rStyle w:val="a5"/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footnoteReference w:id="17"/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가 상위2</w:t>
      </w:r>
      <w:r w:rsidR="00755998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0%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인 분기(</w:t>
      </w:r>
      <w:r w:rsidR="00755998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13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개)와 하위</w:t>
      </w:r>
      <w:r w:rsidR="00755998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20%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인 분기(</w:t>
      </w:r>
      <w:r w:rsidR="00755998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13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개)를 </w:t>
      </w:r>
      <w:r w:rsidR="00330FA2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투자심리가 낙관적인 시기와 비관적인 시기로 각각 정의하고,</w:t>
      </w:r>
      <w:r w:rsidR="00330FA2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330FA2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이후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755998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12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개월간의 주식</w:t>
      </w:r>
      <w:r w:rsidR="008F168E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특성</w:t>
      </w:r>
      <w:r w:rsidR="00DF79EC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포트폴리오별 누적수익률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75599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추이를 </w:t>
      </w:r>
      <w:r w:rsidR="00C56999">
        <w:rPr>
          <w:rFonts w:ascii="함초롬바탕" w:eastAsia="함초롬바탕" w:hAnsi="함초롬바탕" w:cs="함초롬바탕" w:hint="eastAsia"/>
          <w:szCs w:val="20"/>
        </w:rPr>
        <w:t>분석하였다.</w:t>
      </w:r>
      <w:r w:rsidR="00C56999">
        <w:rPr>
          <w:rFonts w:ascii="함초롬바탕" w:eastAsia="함초롬바탕" w:hAnsi="함초롬바탕" w:cs="함초롬바탕"/>
          <w:szCs w:val="20"/>
        </w:rPr>
        <w:t xml:space="preserve"> </w:t>
      </w:r>
      <w:bookmarkStart w:id="2" w:name="_Hlk20751643"/>
      <w:r w:rsidR="00262BEF" w:rsidRP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수익률은 각 포트폴리오의 </w:t>
      </w:r>
      <w:r w:rsidR="00330FA2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월별</w:t>
      </w:r>
      <w:r w:rsidR="00262BEF" w:rsidRP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수익률</w:t>
      </w:r>
      <w:r w:rsidR="00330FA2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에서</w:t>
      </w:r>
      <w:r w:rsidR="00262BEF" w:rsidRP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전체표본</w:t>
      </w:r>
      <w:r w:rsidR="008F168E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262BEF" w:rsidRP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종목의 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가치</w:t>
      </w:r>
      <w:r w:rsidR="00262BEF" w:rsidRP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가중평균</w:t>
      </w:r>
      <w:r w:rsidR="00330FA2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월별</w:t>
      </w:r>
      <w:r w:rsidR="00262BEF" w:rsidRP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수익률로 빼서 조정한 시장조정</w:t>
      </w:r>
      <w:r w:rsidR="00330FA2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월별</w:t>
      </w:r>
      <w:r w:rsidR="00262BEF" w:rsidRP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수익률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을 </w:t>
      </w:r>
      <w:r w:rsidR="00262BEF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12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개월동안 차례로 누적하여</w:t>
      </w:r>
      <w:r w:rsidR="00262BEF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구하였다.</w:t>
      </w:r>
      <w:r w:rsidR="00262BEF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</w:p>
    <w:bookmarkEnd w:id="2"/>
    <w:p w:rsidR="00330FA2" w:rsidRDefault="00C972A7" w:rsidP="00330FA2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lastRenderedPageBreak/>
        <w:t>&lt;그림2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&gt; 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패널A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와 패널B를 비교해보면,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투자심리지수 상위2</w:t>
      </w:r>
      <w:r w:rsidR="00262BEF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0%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인 분기 이후에는 </w:t>
      </w:r>
      <w:r w:rsidR="00330FA2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대체로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주식특성</w:t>
      </w:r>
      <w:r w:rsidR="00DF79EC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포트폴리오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의 </w:t>
      </w:r>
      <w:r w:rsidR="00262BEF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수익률이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향후 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12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개월동안 </w:t>
      </w:r>
      <w:r w:rsidR="008F168E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지속적으로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하락하는 추이를 보</w:t>
      </w:r>
      <w:r w:rsidR="008F168E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인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반면,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투자심리지수 하위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20%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인 분기 이후에는 </w:t>
      </w:r>
      <w:r w:rsidR="008F168E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포트폴리오의 수익률이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상승하는 추이를 보였다.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시장에 퍼진 과도한 낙관주의 또는 비관주의에 의해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일시적</w:t>
      </w:r>
      <w:r w:rsidR="008F168E">
        <w:rPr>
          <w:rFonts w:ascii="함초롬바탕" w:eastAsia="함초롬바탕" w:hAnsi="함초롬바탕" w:cs="함초롬바탕" w:hint="eastAsia"/>
          <w:szCs w:val="20"/>
        </w:rPr>
        <w:t>으로</w:t>
      </w:r>
      <w:r>
        <w:rPr>
          <w:rFonts w:ascii="함초롬바탕" w:eastAsia="함초롬바탕" w:hAnsi="함초롬바탕" w:cs="함초롬바탕" w:hint="eastAsia"/>
          <w:szCs w:val="20"/>
        </w:rPr>
        <w:t xml:space="preserve"> 발생한 </w:t>
      </w:r>
      <w:r w:rsidR="008F168E">
        <w:rPr>
          <w:rFonts w:ascii="함초롬바탕" w:eastAsia="함초롬바탕" w:hAnsi="함초롬바탕" w:cs="함초롬바탕" w:hint="eastAsia"/>
          <w:szCs w:val="20"/>
        </w:rPr>
        <w:t>주식</w:t>
      </w:r>
      <w:r>
        <w:rPr>
          <w:rFonts w:ascii="함초롬바탕" w:eastAsia="함초롬바탕" w:hAnsi="함초롬바탕" w:cs="함초롬바탕" w:hint="eastAsia"/>
          <w:szCs w:val="20"/>
        </w:rPr>
        <w:t xml:space="preserve">가격의 과대평가 또는 과소평가가 시간이 지나면서 </w:t>
      </w:r>
      <w:r w:rsidR="00FA675F">
        <w:rPr>
          <w:rFonts w:ascii="함초롬바탕" w:eastAsia="함초롬바탕" w:hAnsi="함초롬바탕" w:cs="함초롬바탕" w:hint="eastAsia"/>
          <w:szCs w:val="20"/>
        </w:rPr>
        <w:t>해소</w:t>
      </w:r>
      <w:r>
        <w:rPr>
          <w:rFonts w:ascii="함초롬바탕" w:eastAsia="함초롬바탕" w:hAnsi="함초롬바탕" w:cs="함초롬바탕" w:hint="eastAsia"/>
          <w:szCs w:val="20"/>
        </w:rPr>
        <w:t>되</w:t>
      </w:r>
      <w:r w:rsidR="00FA675F">
        <w:rPr>
          <w:rFonts w:ascii="함초롬바탕" w:eastAsia="함초롬바탕" w:hAnsi="함초롬바탕" w:cs="함초롬바탕" w:hint="eastAsia"/>
          <w:szCs w:val="20"/>
        </w:rPr>
        <w:t>면서 이같은</w:t>
      </w:r>
      <w:r>
        <w:rPr>
          <w:rFonts w:ascii="함초롬바탕" w:eastAsia="함초롬바탕" w:hAnsi="함초롬바탕" w:cs="함초롬바탕" w:hint="eastAsia"/>
          <w:szCs w:val="20"/>
        </w:rPr>
        <w:t xml:space="preserve"> 현상이 발생한 것으로 </w:t>
      </w:r>
      <w:r w:rsidR="00FA675F">
        <w:rPr>
          <w:rFonts w:ascii="함초롬바탕" w:eastAsia="함초롬바탕" w:hAnsi="함초롬바탕" w:cs="함초롬바탕" w:hint="eastAsia"/>
          <w:szCs w:val="20"/>
        </w:rPr>
        <w:t>보인다</w:t>
      </w:r>
      <w:r>
        <w:rPr>
          <w:rFonts w:ascii="함초롬바탕" w:eastAsia="함초롬바탕" w:hAnsi="함초롬바탕" w:cs="함초롬바탕" w:hint="eastAsia"/>
          <w:szCs w:val="20"/>
        </w:rPr>
        <w:t>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330FA2">
        <w:rPr>
          <w:rFonts w:ascii="함초롬바탕" w:eastAsia="함초롬바탕" w:hAnsi="함초롬바탕" w:cs="함초롬바탕" w:hint="eastAsia"/>
          <w:szCs w:val="20"/>
        </w:rPr>
        <w:t xml:space="preserve">이 결과는 </w:t>
      </w:r>
      <w:r w:rsidR="008F168E">
        <w:rPr>
          <w:rFonts w:ascii="함초롬바탕" w:eastAsia="함초롬바탕" w:hAnsi="함초롬바탕" w:cs="함초롬바탕" w:hint="eastAsia"/>
          <w:szCs w:val="20"/>
        </w:rPr>
        <w:t>투자심리지수가 미래 수익률에 대해 예</w:t>
      </w:r>
      <w:r>
        <w:rPr>
          <w:rFonts w:ascii="함초롬바탕" w:eastAsia="함초롬바탕" w:hAnsi="함초롬바탕" w:cs="함초롬바탕" w:hint="eastAsia"/>
          <w:szCs w:val="20"/>
        </w:rPr>
        <w:t>측력</w:t>
      </w:r>
      <w:r w:rsidR="008F168E">
        <w:rPr>
          <w:rFonts w:ascii="함초롬바탕" w:eastAsia="함초롬바탕" w:hAnsi="함초롬바탕" w:cs="함초롬바탕" w:hint="eastAsia"/>
          <w:szCs w:val="20"/>
        </w:rPr>
        <w:t>(</w:t>
      </w:r>
      <w:r w:rsidR="008F168E">
        <w:rPr>
          <w:rFonts w:ascii="함초롬바탕" w:eastAsia="함초롬바탕" w:hAnsi="함초롬바탕" w:cs="함초롬바탕"/>
          <w:szCs w:val="20"/>
        </w:rPr>
        <w:t>return predictability)</w:t>
      </w:r>
      <w:r w:rsidR="008F168E">
        <w:rPr>
          <w:rFonts w:ascii="함초롬바탕" w:eastAsia="함초롬바탕" w:hAnsi="함초롬바탕" w:cs="함초롬바탕" w:hint="eastAsia"/>
          <w:szCs w:val="20"/>
        </w:rPr>
        <w:t>을</w:t>
      </w:r>
      <w:r>
        <w:rPr>
          <w:rFonts w:ascii="함초롬바탕" w:eastAsia="함초롬바탕" w:hAnsi="함초롬바탕" w:cs="함초롬바탕" w:hint="eastAsia"/>
          <w:szCs w:val="20"/>
        </w:rPr>
        <w:t xml:space="preserve"> 갖고 있음을 </w:t>
      </w:r>
      <w:r w:rsidR="008F168E">
        <w:rPr>
          <w:rFonts w:ascii="함초롬바탕" w:eastAsia="함초롬바탕" w:hAnsi="함초롬바탕" w:cs="함초롬바탕" w:hint="eastAsia"/>
          <w:szCs w:val="20"/>
        </w:rPr>
        <w:t>시사한다.</w:t>
      </w:r>
      <w:r w:rsidR="008F168E">
        <w:rPr>
          <w:rFonts w:ascii="함초롬바탕" w:eastAsia="함초롬바탕" w:hAnsi="함초롬바탕" w:cs="함초롬바탕"/>
          <w:szCs w:val="20"/>
        </w:rPr>
        <w:t xml:space="preserve"> </w:t>
      </w:r>
      <w:r w:rsidR="00330FA2">
        <w:rPr>
          <w:rFonts w:ascii="함초롬바탕" w:eastAsia="함초롬바탕" w:hAnsi="함초롬바탕" w:cs="함초롬바탕" w:hint="eastAsia"/>
          <w:szCs w:val="20"/>
        </w:rPr>
        <w:t>한편,</w:t>
      </w:r>
      <w:r w:rsidR="00330FA2">
        <w:rPr>
          <w:rFonts w:ascii="함초롬바탕" w:eastAsia="함초롬바탕" w:hAnsi="함초롬바탕" w:cs="함초롬바탕"/>
          <w:szCs w:val="20"/>
        </w:rPr>
        <w:t xml:space="preserve"> </w:t>
      </w:r>
      <w:r w:rsidR="00330FA2">
        <w:rPr>
          <w:rFonts w:ascii="함초롬바탕" w:eastAsia="함초롬바탕" w:hAnsi="함초롬바탕" w:cs="함초롬바탕" w:hint="eastAsia"/>
          <w:szCs w:val="20"/>
        </w:rPr>
        <w:t xml:space="preserve">이 같은 </w:t>
      </w:r>
      <w:r w:rsidR="008F168E">
        <w:rPr>
          <w:rFonts w:ascii="함초롬바탕" w:eastAsia="함초롬바탕" w:hAnsi="함초롬바탕" w:cs="함초롬바탕" w:hint="eastAsia"/>
          <w:szCs w:val="20"/>
        </w:rPr>
        <w:t>예측력은 주식특성</w:t>
      </w:r>
      <w:r w:rsidR="00DF79EC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8F168E">
        <w:rPr>
          <w:rFonts w:ascii="함초롬바탕" w:eastAsia="함초롬바탕" w:hAnsi="함초롬바탕" w:cs="함초롬바탕" w:hint="eastAsia"/>
          <w:szCs w:val="20"/>
        </w:rPr>
        <w:t>포트폴리오별로 상이</w:t>
      </w:r>
      <w:r w:rsidR="00330FA2">
        <w:rPr>
          <w:rFonts w:ascii="함초롬바탕" w:eastAsia="함초롬바탕" w:hAnsi="함초롬바탕" w:cs="함초롬바탕" w:hint="eastAsia"/>
          <w:szCs w:val="20"/>
        </w:rPr>
        <w:t>한 양태로 나타났다.</w:t>
      </w:r>
      <w:r w:rsidR="00330FA2">
        <w:rPr>
          <w:rFonts w:ascii="함초롬바탕" w:eastAsia="함초롬바탕" w:hAnsi="함초롬바탕" w:cs="함초롬바탕"/>
          <w:szCs w:val="20"/>
        </w:rPr>
        <w:t xml:space="preserve"> </w:t>
      </w:r>
    </w:p>
    <w:p w:rsidR="00755998" w:rsidRPr="006C61BA" w:rsidRDefault="00330FA2" w:rsidP="00330FA2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 xml:space="preserve">낙관적 투자심리시기 이후의 가격조정을 나타낸 </w:t>
      </w:r>
      <w:r w:rsidR="00C972A7">
        <w:rPr>
          <w:rFonts w:ascii="함초롬바탕" w:eastAsia="함초롬바탕" w:hAnsi="함초롬바탕" w:cs="함초롬바탕" w:hint="eastAsia"/>
          <w:szCs w:val="20"/>
        </w:rPr>
        <w:t>&lt;그림2</w:t>
      </w:r>
      <w:r w:rsidR="00C972A7">
        <w:rPr>
          <w:rFonts w:ascii="함초롬바탕" w:eastAsia="함초롬바탕" w:hAnsi="함초롬바탕" w:cs="함초롬바탕"/>
          <w:szCs w:val="20"/>
        </w:rPr>
        <w:t xml:space="preserve">&gt; </w:t>
      </w:r>
      <w:r w:rsidR="00C972A7">
        <w:rPr>
          <w:rFonts w:ascii="함초롬바탕" w:eastAsia="함초롬바탕" w:hAnsi="함초롬바탕" w:cs="함초롬바탕" w:hint="eastAsia"/>
          <w:szCs w:val="20"/>
        </w:rPr>
        <w:t>패널A</w:t>
      </w:r>
      <w:r>
        <w:rPr>
          <w:rFonts w:ascii="함초롬바탕" w:eastAsia="함초롬바탕" w:hAnsi="함초롬바탕" w:cs="함초롬바탕" w:hint="eastAsia"/>
          <w:szCs w:val="20"/>
        </w:rPr>
        <w:t>에 따르면</w:t>
      </w:r>
      <w:r>
        <w:rPr>
          <w:rFonts w:ascii="함초롬바탕" w:eastAsia="함초롬바탕" w:hAnsi="함초롬바탕" w:cs="함초롬바탕"/>
          <w:szCs w:val="20"/>
        </w:rPr>
        <w:t xml:space="preserve">, </w:t>
      </w:r>
      <w:r w:rsidR="00C972A7">
        <w:rPr>
          <w:rFonts w:ascii="함초롬바탕" w:eastAsia="함초롬바탕" w:hAnsi="함초롬바탕" w:cs="함초롬바탕" w:hint="eastAsia"/>
          <w:szCs w:val="20"/>
        </w:rPr>
        <w:t>기업규모</w:t>
      </w:r>
      <w:r w:rsidR="00C972A7">
        <w:rPr>
          <w:rFonts w:ascii="함초롬바탕" w:eastAsia="함초롬바탕" w:hAnsi="함초롬바탕" w:cs="함초롬바탕"/>
          <w:szCs w:val="20"/>
        </w:rPr>
        <w:t xml:space="preserve">, </w:t>
      </w:r>
      <w:r w:rsidR="00C972A7">
        <w:rPr>
          <w:rFonts w:ascii="함초롬바탕" w:eastAsia="함초롬바탕" w:hAnsi="함초롬바탕" w:cs="함초롬바탕" w:hint="eastAsia"/>
          <w:szCs w:val="20"/>
        </w:rPr>
        <w:t>유형자산비율</w:t>
      </w:r>
      <w:r w:rsidR="00C972A7">
        <w:rPr>
          <w:rFonts w:ascii="함초롬바탕" w:eastAsia="함초롬바탕" w:hAnsi="함초롬바탕" w:cs="함초롬바탕"/>
          <w:szCs w:val="20"/>
        </w:rPr>
        <w:t xml:space="preserve">, </w:t>
      </w:r>
      <w:r w:rsidR="00C972A7">
        <w:rPr>
          <w:rFonts w:ascii="함초롬바탕" w:eastAsia="함초롬바탕" w:hAnsi="함초롬바탕" w:cs="함초롬바탕" w:hint="eastAsia"/>
          <w:szCs w:val="20"/>
        </w:rPr>
        <w:t>수익성의 경우,</w:t>
      </w:r>
      <w:r w:rsidR="00C972A7">
        <w:rPr>
          <w:rFonts w:ascii="함초롬바탕" w:eastAsia="함초롬바탕" w:hAnsi="함초롬바탕" w:cs="함초롬바탕"/>
          <w:szCs w:val="20"/>
        </w:rPr>
        <w:t xml:space="preserve"> </w:t>
      </w:r>
      <w:r w:rsidR="00C972A7">
        <w:rPr>
          <w:rFonts w:ascii="함초롬바탕" w:eastAsia="함초롬바탕" w:hAnsi="함초롬바탕" w:cs="함초롬바탕" w:hint="eastAsia"/>
          <w:szCs w:val="20"/>
        </w:rPr>
        <w:t>상위3</w:t>
      </w:r>
      <w:r w:rsidR="00C972A7">
        <w:rPr>
          <w:rFonts w:ascii="함초롬바탕" w:eastAsia="함초롬바탕" w:hAnsi="함초롬바탕" w:cs="함초롬바탕"/>
          <w:szCs w:val="20"/>
        </w:rPr>
        <w:t>0%</w:t>
      </w:r>
      <w:r w:rsidR="00852061">
        <w:rPr>
          <w:rFonts w:ascii="함초롬바탕" w:eastAsia="함초롬바탕" w:hAnsi="함초롬바탕" w:cs="함초롬바탕"/>
          <w:szCs w:val="20"/>
        </w:rPr>
        <w:t xml:space="preserve"> </w:t>
      </w:r>
      <w:r w:rsidR="00C972A7">
        <w:rPr>
          <w:rFonts w:ascii="함초롬바탕" w:eastAsia="함초롬바탕" w:hAnsi="함초롬바탕" w:cs="함초롬바탕" w:hint="eastAsia"/>
          <w:szCs w:val="20"/>
        </w:rPr>
        <w:t>종목</w:t>
      </w:r>
      <w:r w:rsidR="00FA675F">
        <w:rPr>
          <w:rFonts w:ascii="함초롬바탕" w:eastAsia="함초롬바탕" w:hAnsi="함초롬바탕" w:cs="함초롬바탕" w:hint="eastAsia"/>
          <w:szCs w:val="20"/>
        </w:rPr>
        <w:t>들</w:t>
      </w:r>
      <w:r w:rsidR="00C972A7">
        <w:rPr>
          <w:rFonts w:ascii="함초롬바탕" w:eastAsia="함초롬바탕" w:hAnsi="함초롬바탕" w:cs="함초롬바탕" w:hint="eastAsia"/>
          <w:szCs w:val="20"/>
        </w:rPr>
        <w:t>은 가격조정이 거의 이루어지지</w:t>
      </w:r>
      <w:r w:rsidR="00C972A7">
        <w:rPr>
          <w:rFonts w:ascii="함초롬바탕" w:eastAsia="함초롬바탕" w:hAnsi="함초롬바탕" w:cs="함초롬바탕"/>
          <w:szCs w:val="20"/>
        </w:rPr>
        <w:t xml:space="preserve"> </w:t>
      </w:r>
      <w:r w:rsidR="00C972A7">
        <w:rPr>
          <w:rFonts w:ascii="함초롬바탕" w:eastAsia="함초롬바탕" w:hAnsi="함초롬바탕" w:cs="함초롬바탕" w:hint="eastAsia"/>
          <w:szCs w:val="20"/>
        </w:rPr>
        <w:t>않은 반면,</w:t>
      </w:r>
      <w:r w:rsidR="00C972A7">
        <w:rPr>
          <w:rFonts w:ascii="함초롬바탕" w:eastAsia="함초롬바탕" w:hAnsi="함초롬바탕" w:cs="함초롬바탕"/>
          <w:szCs w:val="20"/>
        </w:rPr>
        <w:t xml:space="preserve"> </w:t>
      </w:r>
      <w:r w:rsidR="00C972A7">
        <w:rPr>
          <w:rFonts w:ascii="함초롬바탕" w:eastAsia="함초롬바탕" w:hAnsi="함초롬바탕" w:cs="함초롬바탕" w:hint="eastAsia"/>
          <w:szCs w:val="20"/>
        </w:rPr>
        <w:t>하위</w:t>
      </w:r>
      <w:r w:rsidR="00852061">
        <w:rPr>
          <w:rFonts w:ascii="함초롬바탕" w:eastAsia="함초롬바탕" w:hAnsi="함초롬바탕" w:cs="함초롬바탕" w:hint="eastAsia"/>
          <w:szCs w:val="20"/>
        </w:rPr>
        <w:t>3</w:t>
      </w:r>
      <w:r w:rsidR="00C972A7">
        <w:rPr>
          <w:rFonts w:ascii="함초롬바탕" w:eastAsia="함초롬바탕" w:hAnsi="함초롬바탕" w:cs="함초롬바탕"/>
          <w:szCs w:val="20"/>
        </w:rPr>
        <w:t xml:space="preserve">0% </w:t>
      </w:r>
      <w:r w:rsidR="00C972A7">
        <w:rPr>
          <w:rFonts w:ascii="함초롬바탕" w:eastAsia="함초롬바탕" w:hAnsi="함초롬바탕" w:cs="함초롬바탕" w:hint="eastAsia"/>
          <w:szCs w:val="20"/>
        </w:rPr>
        <w:t>종목</w:t>
      </w:r>
      <w:r w:rsidR="00FA675F">
        <w:rPr>
          <w:rFonts w:ascii="함초롬바탕" w:eastAsia="함초롬바탕" w:hAnsi="함초롬바탕" w:cs="함초롬바탕" w:hint="eastAsia"/>
          <w:szCs w:val="20"/>
        </w:rPr>
        <w:t>들</w:t>
      </w:r>
      <w:r w:rsidR="00C972A7">
        <w:rPr>
          <w:rFonts w:ascii="함초롬바탕" w:eastAsia="함초롬바탕" w:hAnsi="함초롬바탕" w:cs="함초롬바탕" w:hint="eastAsia"/>
          <w:szCs w:val="20"/>
        </w:rPr>
        <w:t xml:space="preserve">은 </w:t>
      </w:r>
      <w:r w:rsidR="00C972A7">
        <w:rPr>
          <w:rFonts w:ascii="함초롬바탕" w:eastAsia="함초롬바탕" w:hAnsi="함초롬바탕" w:cs="함초롬바탕"/>
          <w:szCs w:val="20"/>
        </w:rPr>
        <w:t>12</w:t>
      </w:r>
      <w:r w:rsidR="00C972A7">
        <w:rPr>
          <w:rFonts w:ascii="함초롬바탕" w:eastAsia="함초롬바탕" w:hAnsi="함초롬바탕" w:cs="함초롬바탕" w:hint="eastAsia"/>
          <w:szCs w:val="20"/>
        </w:rPr>
        <w:t>개월동안 지속적으로 수익률이 하락</w:t>
      </w:r>
      <w:r>
        <w:rPr>
          <w:rFonts w:ascii="함초롬바탕" w:eastAsia="함초롬바탕" w:hAnsi="함초롬바탕" w:cs="함초롬바탕" w:hint="eastAsia"/>
          <w:szCs w:val="20"/>
        </w:rPr>
        <w:t>한 것으로 나타났다</w:t>
      </w:r>
      <w:r w:rsidR="00C972A7">
        <w:rPr>
          <w:rFonts w:ascii="함초롬바탕" w:eastAsia="함초롬바탕" w:hAnsi="함초롬바탕" w:cs="함초롬바탕" w:hint="eastAsia"/>
          <w:szCs w:val="20"/>
        </w:rPr>
        <w:t>.</w:t>
      </w:r>
      <w:r w:rsidR="006C61BA" w:rsidRPr="006C61BA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이에 따라 </w:t>
      </w:r>
      <w:r w:rsidR="006C61BA">
        <w:rPr>
          <w:rFonts w:ascii="함초롬바탕" w:eastAsia="함초롬바탕" w:hAnsi="함초롬바탕" w:cs="함초롬바탕"/>
          <w:szCs w:val="20"/>
        </w:rPr>
        <w:t>12</w:t>
      </w:r>
      <w:r w:rsidR="006C61BA">
        <w:rPr>
          <w:rFonts w:ascii="함초롬바탕" w:eastAsia="함초롬바탕" w:hAnsi="함초롬바탕" w:cs="함초롬바탕" w:hint="eastAsia"/>
          <w:szCs w:val="20"/>
        </w:rPr>
        <w:t>개월 누적수익률</w:t>
      </w:r>
      <w:r w:rsidR="004C5C46">
        <w:rPr>
          <w:rFonts w:ascii="함초롬바탕" w:eastAsia="함초롬바탕" w:hAnsi="함초롬바탕" w:cs="함초롬바탕" w:hint="eastAsia"/>
          <w:szCs w:val="20"/>
        </w:rPr>
        <w:t>은</w:t>
      </w:r>
      <w:r w:rsidR="004C5C46">
        <w:rPr>
          <w:rFonts w:ascii="함초롬바탕" w:eastAsia="함초롬바탕" w:hAnsi="함초롬바탕" w:cs="함초롬바탕"/>
          <w:szCs w:val="20"/>
        </w:rPr>
        <w:t xml:space="preserve"> </w:t>
      </w:r>
      <w:r w:rsidR="004C5C46">
        <w:rPr>
          <w:rFonts w:ascii="함초롬바탕" w:eastAsia="함초롬바탕" w:hAnsi="함초롬바탕" w:cs="함초롬바탕" w:hint="eastAsia"/>
          <w:szCs w:val="20"/>
        </w:rPr>
        <w:t xml:space="preserve">대형주가 소형주에 비해 </w:t>
      </w:r>
      <w:r w:rsidR="006C61BA">
        <w:rPr>
          <w:rFonts w:ascii="함초롬바탕" w:eastAsia="함초롬바탕" w:hAnsi="함초롬바탕" w:cs="함초롬바탕"/>
          <w:szCs w:val="20"/>
        </w:rPr>
        <w:t>15.1%</w:t>
      </w:r>
      <w:r w:rsidR="004C5C46">
        <w:rPr>
          <w:rFonts w:ascii="함초롬바탕" w:eastAsia="함초롬바탕" w:hAnsi="함초롬바탕" w:cs="함초롬바탕"/>
          <w:szCs w:val="20"/>
        </w:rPr>
        <w:t xml:space="preserve"> </w:t>
      </w:r>
      <w:r w:rsidR="004C5C46">
        <w:rPr>
          <w:rFonts w:ascii="함초롬바탕" w:eastAsia="함초롬바탕" w:hAnsi="함초롬바탕" w:cs="함초롬바탕" w:hint="eastAsia"/>
          <w:szCs w:val="20"/>
        </w:rPr>
        <w:t>높았고</w:t>
      </w:r>
      <w:r w:rsidR="006C61BA">
        <w:rPr>
          <w:rFonts w:ascii="함초롬바탕" w:eastAsia="함초롬바탕" w:hAnsi="함초롬바탕" w:cs="함초롬바탕"/>
          <w:szCs w:val="20"/>
        </w:rPr>
        <w:t xml:space="preserve">, </w:t>
      </w:r>
      <w:r w:rsidR="006C61BA">
        <w:rPr>
          <w:rFonts w:ascii="함초롬바탕" w:eastAsia="함초롬바탕" w:hAnsi="함초롬바탕" w:cs="함초롬바탕" w:hint="eastAsia"/>
          <w:szCs w:val="20"/>
        </w:rPr>
        <w:t>유형자산비율이 큰 주식</w:t>
      </w:r>
      <w:r w:rsidR="004C5C46">
        <w:rPr>
          <w:rFonts w:ascii="함초롬바탕" w:eastAsia="함초롬바탕" w:hAnsi="함초롬바탕" w:cs="함초롬바탕" w:hint="eastAsia"/>
          <w:szCs w:val="20"/>
        </w:rPr>
        <w:t xml:space="preserve">이 작은 주식에 비해 </w:t>
      </w:r>
      <w:r w:rsidR="006C61BA">
        <w:rPr>
          <w:rFonts w:ascii="함초롬바탕" w:eastAsia="함초롬바탕" w:hAnsi="함초롬바탕" w:cs="함초롬바탕"/>
          <w:szCs w:val="20"/>
        </w:rPr>
        <w:t>13.6%</w:t>
      </w:r>
      <w:r w:rsidR="004C5C46">
        <w:rPr>
          <w:rFonts w:ascii="함초롬바탕" w:eastAsia="함초롬바탕" w:hAnsi="함초롬바탕" w:cs="함초롬바탕"/>
          <w:szCs w:val="20"/>
        </w:rPr>
        <w:t xml:space="preserve"> </w:t>
      </w:r>
      <w:r w:rsidR="004C5C46">
        <w:rPr>
          <w:rFonts w:ascii="함초롬바탕" w:eastAsia="함초롬바탕" w:hAnsi="함초롬바탕" w:cs="함초롬바탕" w:hint="eastAsia"/>
          <w:szCs w:val="20"/>
        </w:rPr>
        <w:t>높았으며</w:t>
      </w:r>
      <w:r w:rsidR="006C61BA">
        <w:rPr>
          <w:rFonts w:ascii="함초롬바탕" w:eastAsia="함초롬바탕" w:hAnsi="함초롬바탕" w:cs="함초롬바탕"/>
          <w:szCs w:val="20"/>
        </w:rPr>
        <w:t xml:space="preserve">, </w:t>
      </w:r>
      <w:r w:rsidR="006C61BA">
        <w:rPr>
          <w:rFonts w:ascii="함초롬바탕" w:eastAsia="함초롬바탕" w:hAnsi="함초롬바탕" w:cs="함초롬바탕" w:hint="eastAsia"/>
          <w:szCs w:val="20"/>
        </w:rPr>
        <w:t>고수익주</w:t>
      </w:r>
      <w:r w:rsidR="004C5C46">
        <w:rPr>
          <w:rFonts w:ascii="함초롬바탕" w:eastAsia="함초롬바탕" w:hAnsi="함초롬바탕" w:cs="함초롬바탕" w:hint="eastAsia"/>
          <w:szCs w:val="20"/>
        </w:rPr>
        <w:t xml:space="preserve">가 </w:t>
      </w:r>
      <w:r w:rsidR="006C61BA">
        <w:rPr>
          <w:rFonts w:ascii="함초롬바탕" w:eastAsia="함초롬바탕" w:hAnsi="함초롬바탕" w:cs="함초롬바탕" w:hint="eastAsia"/>
          <w:szCs w:val="20"/>
        </w:rPr>
        <w:t>저수익주</w:t>
      </w:r>
      <w:r w:rsidR="004C5C46">
        <w:rPr>
          <w:rFonts w:ascii="함초롬바탕" w:eastAsia="함초롬바탕" w:hAnsi="함초롬바탕" w:cs="함초롬바탕" w:hint="eastAsia"/>
          <w:szCs w:val="20"/>
        </w:rPr>
        <w:t>에 비해</w:t>
      </w:r>
      <w:r w:rsidR="006C61B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6C61BA">
        <w:rPr>
          <w:rFonts w:ascii="함초롬바탕" w:eastAsia="함초롬바탕" w:hAnsi="함초롬바탕" w:cs="함초롬바탕"/>
          <w:szCs w:val="20"/>
        </w:rPr>
        <w:t xml:space="preserve">15.8%로 </w:t>
      </w:r>
      <w:r w:rsidR="004C5C46">
        <w:rPr>
          <w:rFonts w:ascii="함초롬바탕" w:eastAsia="함초롬바탕" w:hAnsi="함초롬바탕" w:cs="함초롬바탕" w:hint="eastAsia"/>
          <w:szCs w:val="20"/>
        </w:rPr>
        <w:t>높았다.</w:t>
      </w:r>
      <w:r w:rsidR="004C5C46">
        <w:rPr>
          <w:rFonts w:ascii="함초롬바탕" w:eastAsia="함초롬바탕" w:hAnsi="함초롬바탕" w:cs="함초롬바탕"/>
          <w:szCs w:val="20"/>
        </w:rPr>
        <w:t xml:space="preserve"> </w:t>
      </w:r>
      <w:r w:rsidR="00852061">
        <w:rPr>
          <w:rFonts w:ascii="함초롬바탕" w:eastAsia="함초롬바탕" w:hAnsi="함초롬바탕" w:cs="함초롬바탕" w:hint="eastAsia"/>
          <w:szCs w:val="20"/>
        </w:rPr>
        <w:t>낙관적 투자심리의 영향을 적게 받</w:t>
      </w:r>
      <w:r w:rsidR="004C5C46">
        <w:rPr>
          <w:rFonts w:ascii="함초롬바탕" w:eastAsia="함초롬바탕" w:hAnsi="함초롬바탕" w:cs="함초롬바탕" w:hint="eastAsia"/>
          <w:szCs w:val="20"/>
        </w:rPr>
        <w:t>았던</w:t>
      </w:r>
      <w:r w:rsidR="00852061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C972A7">
        <w:rPr>
          <w:rFonts w:ascii="함초롬바탕" w:eastAsia="함초롬바탕" w:hAnsi="함초롬바탕" w:cs="함초롬바탕" w:hint="eastAsia"/>
          <w:szCs w:val="20"/>
        </w:rPr>
        <w:t>대형주,</w:t>
      </w:r>
      <w:r w:rsidR="00C972A7">
        <w:rPr>
          <w:rFonts w:ascii="함초롬바탕" w:eastAsia="함초롬바탕" w:hAnsi="함초롬바탕" w:cs="함초롬바탕"/>
          <w:szCs w:val="20"/>
        </w:rPr>
        <w:t xml:space="preserve"> </w:t>
      </w:r>
      <w:r w:rsidR="00C972A7">
        <w:rPr>
          <w:rFonts w:ascii="함초롬바탕" w:eastAsia="함초롬바탕" w:hAnsi="함초롬바탕" w:cs="함초롬바탕" w:hint="eastAsia"/>
          <w:szCs w:val="20"/>
        </w:rPr>
        <w:t>유형자산비율이 큰 주식,</w:t>
      </w:r>
      <w:r w:rsidR="00C972A7">
        <w:rPr>
          <w:rFonts w:ascii="함초롬바탕" w:eastAsia="함초롬바탕" w:hAnsi="함초롬바탕" w:cs="함초롬바탕"/>
          <w:szCs w:val="20"/>
        </w:rPr>
        <w:t xml:space="preserve"> </w:t>
      </w:r>
      <w:r w:rsidR="00C972A7">
        <w:rPr>
          <w:rFonts w:ascii="함초롬바탕" w:eastAsia="함초롬바탕" w:hAnsi="함초롬바탕" w:cs="함초롬바탕" w:hint="eastAsia"/>
          <w:szCs w:val="20"/>
        </w:rPr>
        <w:t>수익성이</w:t>
      </w:r>
      <w:r w:rsidR="004E0C61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C972A7">
        <w:rPr>
          <w:rFonts w:ascii="함초롬바탕" w:eastAsia="함초롬바탕" w:hAnsi="함초롬바탕" w:cs="함초롬바탕" w:hint="eastAsia"/>
          <w:szCs w:val="20"/>
        </w:rPr>
        <w:t>높은 주식</w:t>
      </w:r>
      <w:r w:rsidR="00852061">
        <w:rPr>
          <w:rFonts w:ascii="함초롬바탕" w:eastAsia="함초롬바탕" w:hAnsi="함초롬바탕" w:cs="함초롬바탕" w:hint="eastAsia"/>
          <w:szCs w:val="20"/>
        </w:rPr>
        <w:t>에서는 이후 본질가치로의 회귀현상이 관찰되지 않은 반면,</w:t>
      </w:r>
      <w:r w:rsidR="00852061">
        <w:rPr>
          <w:rFonts w:ascii="함초롬바탕" w:eastAsia="함초롬바탕" w:hAnsi="함초롬바탕" w:cs="함초롬바탕"/>
          <w:szCs w:val="20"/>
        </w:rPr>
        <w:t xml:space="preserve"> </w:t>
      </w:r>
      <w:r w:rsidR="00852061">
        <w:rPr>
          <w:rFonts w:ascii="함초롬바탕" w:eastAsia="함초롬바탕" w:hAnsi="함초롬바탕" w:cs="함초롬바탕" w:hint="eastAsia"/>
          <w:szCs w:val="20"/>
        </w:rPr>
        <w:t xml:space="preserve">낙관적 투자심리의 영향을 많이 </w:t>
      </w:r>
      <w:r w:rsidR="004C5C46">
        <w:rPr>
          <w:rFonts w:ascii="함초롬바탕" w:eastAsia="함초롬바탕" w:hAnsi="함초롬바탕" w:cs="함초롬바탕" w:hint="eastAsia"/>
          <w:szCs w:val="20"/>
        </w:rPr>
        <w:t xml:space="preserve">받았던 </w:t>
      </w:r>
      <w:r w:rsidR="00852061">
        <w:rPr>
          <w:rFonts w:ascii="함초롬바탕" w:eastAsia="함초롬바탕" w:hAnsi="함초롬바탕" w:cs="함초롬바탕" w:hint="eastAsia"/>
          <w:szCs w:val="20"/>
        </w:rPr>
        <w:t>소</w:t>
      </w:r>
      <w:r w:rsidR="004E0C61">
        <w:rPr>
          <w:rFonts w:ascii="함초롬바탕" w:eastAsia="함초롬바탕" w:hAnsi="함초롬바탕" w:cs="함초롬바탕" w:hint="eastAsia"/>
          <w:szCs w:val="20"/>
        </w:rPr>
        <w:t>형주,</w:t>
      </w:r>
      <w:r w:rsidR="004E0C61">
        <w:rPr>
          <w:rFonts w:ascii="함초롬바탕" w:eastAsia="함초롬바탕" w:hAnsi="함초롬바탕" w:cs="함초롬바탕"/>
          <w:szCs w:val="20"/>
        </w:rPr>
        <w:t xml:space="preserve"> </w:t>
      </w:r>
      <w:r w:rsidR="004E0C61">
        <w:rPr>
          <w:rFonts w:ascii="함초롬바탕" w:eastAsia="함초롬바탕" w:hAnsi="함초롬바탕" w:cs="함초롬바탕" w:hint="eastAsia"/>
          <w:szCs w:val="20"/>
        </w:rPr>
        <w:t>유형자산비율이 작은 주식,</w:t>
      </w:r>
      <w:r w:rsidR="004E0C61">
        <w:rPr>
          <w:rFonts w:ascii="함초롬바탕" w:eastAsia="함초롬바탕" w:hAnsi="함초롬바탕" w:cs="함초롬바탕"/>
          <w:szCs w:val="20"/>
        </w:rPr>
        <w:t xml:space="preserve"> </w:t>
      </w:r>
      <w:r w:rsidR="004E0C61">
        <w:rPr>
          <w:rFonts w:ascii="함초롬바탕" w:eastAsia="함초롬바탕" w:hAnsi="함초롬바탕" w:cs="함초롬바탕" w:hint="eastAsia"/>
          <w:szCs w:val="20"/>
        </w:rPr>
        <w:t>수익성이 낮은 주식</w:t>
      </w:r>
      <w:r w:rsidR="00852061">
        <w:rPr>
          <w:rFonts w:ascii="함초롬바탕" w:eastAsia="함초롬바탕" w:hAnsi="함초롬바탕" w:cs="함초롬바탕" w:hint="eastAsia"/>
          <w:szCs w:val="20"/>
        </w:rPr>
        <w:t xml:space="preserve">은 </w:t>
      </w:r>
      <w:r w:rsidR="004E0C61">
        <w:rPr>
          <w:rFonts w:ascii="함초롬바탕" w:eastAsia="함초롬바탕" w:hAnsi="함초롬바탕" w:cs="함초롬바탕" w:hint="eastAsia"/>
          <w:szCs w:val="20"/>
        </w:rPr>
        <w:t xml:space="preserve">이후 </w:t>
      </w:r>
      <w:r w:rsidR="00852061">
        <w:rPr>
          <w:rFonts w:ascii="함초롬바탕" w:eastAsia="함초롬바탕" w:hAnsi="함초롬바탕" w:cs="함초롬바탕" w:hint="eastAsia"/>
          <w:szCs w:val="20"/>
        </w:rPr>
        <w:t xml:space="preserve">뚜렷한 가격조정을 </w:t>
      </w:r>
      <w:r w:rsidR="004C5C46">
        <w:rPr>
          <w:rFonts w:ascii="함초롬바탕" w:eastAsia="함초롬바탕" w:hAnsi="함초롬바탕" w:cs="함초롬바탕" w:hint="eastAsia"/>
          <w:szCs w:val="20"/>
        </w:rPr>
        <w:t xml:space="preserve">받았음을 </w:t>
      </w:r>
      <w:r w:rsidR="00852061">
        <w:rPr>
          <w:rFonts w:ascii="함초롬바탕" w:eastAsia="함초롬바탕" w:hAnsi="함초롬바탕" w:cs="함초롬바탕" w:hint="eastAsia"/>
          <w:szCs w:val="20"/>
        </w:rPr>
        <w:t>알 수 있다.</w:t>
      </w:r>
      <w:r w:rsidR="00852061">
        <w:rPr>
          <w:rFonts w:ascii="함초롬바탕" w:eastAsia="함초롬바탕" w:hAnsi="함초롬바탕" w:cs="함초롬바탕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한편,</w:t>
      </w:r>
      <w:r w:rsidR="00485A68">
        <w:rPr>
          <w:rFonts w:ascii="함초롬바탕" w:eastAsia="함초롬바탕" w:hAnsi="함초롬바탕" w:cs="함초롬바탕"/>
          <w:szCs w:val="20"/>
        </w:rPr>
        <w:t xml:space="preserve"> </w:t>
      </w:r>
      <w:r w:rsidR="006C61BA">
        <w:rPr>
          <w:rFonts w:ascii="함초롬바탕" w:eastAsia="함초롬바탕" w:hAnsi="함초롬바탕" w:cs="함초롬바탕" w:hint="eastAsia"/>
          <w:szCs w:val="20"/>
        </w:rPr>
        <w:t>변동성</w:t>
      </w:r>
      <w:r w:rsidR="00852061">
        <w:rPr>
          <w:rFonts w:ascii="함초롬바탕" w:eastAsia="함초롬바탕" w:hAnsi="함초롬바탕" w:cs="함초롬바탕" w:hint="eastAsia"/>
          <w:szCs w:val="20"/>
        </w:rPr>
        <w:t>과</w:t>
      </w:r>
      <w:r w:rsidR="006C61BA">
        <w:rPr>
          <w:rFonts w:ascii="함초롬바탕" w:eastAsia="함초롬바탕" w:hAnsi="함초롬바탕" w:cs="함초롬바탕" w:hint="eastAsia"/>
          <w:szCs w:val="20"/>
        </w:rPr>
        <w:t xml:space="preserve"> 시장가치 대 장부가치비율의 경우</w:t>
      </w:r>
      <w:r w:rsidR="004C5C46">
        <w:rPr>
          <w:rFonts w:ascii="함초롬바탕" w:eastAsia="함초롬바탕" w:hAnsi="함초롬바탕" w:cs="함초롬바탕" w:hint="eastAsia"/>
          <w:szCs w:val="20"/>
        </w:rPr>
        <w:t>,</w:t>
      </w:r>
      <w:r w:rsidR="006C61BA">
        <w:rPr>
          <w:rFonts w:ascii="함초롬바탕" w:eastAsia="함초롬바탕" w:hAnsi="함초롬바탕" w:cs="함초롬바탕" w:hint="eastAsia"/>
          <w:szCs w:val="20"/>
        </w:rPr>
        <w:t xml:space="preserve"> 하위3</w:t>
      </w:r>
      <w:r w:rsidR="006C61BA">
        <w:rPr>
          <w:rFonts w:ascii="함초롬바탕" w:eastAsia="함초롬바탕" w:hAnsi="함초롬바탕" w:cs="함초롬바탕"/>
          <w:szCs w:val="20"/>
        </w:rPr>
        <w:t>0%</w:t>
      </w:r>
      <w:r w:rsidR="00852061">
        <w:rPr>
          <w:rFonts w:ascii="함초롬바탕" w:eastAsia="함초롬바탕" w:hAnsi="함초롬바탕" w:cs="함초롬바탕"/>
          <w:szCs w:val="20"/>
        </w:rPr>
        <w:t xml:space="preserve"> </w:t>
      </w:r>
      <w:r w:rsidR="006C61BA">
        <w:rPr>
          <w:rFonts w:ascii="함초롬바탕" w:eastAsia="함초롬바탕" w:hAnsi="함초롬바탕" w:cs="함초롬바탕" w:hint="eastAsia"/>
          <w:szCs w:val="20"/>
        </w:rPr>
        <w:t xml:space="preserve">종목은 </w:t>
      </w:r>
      <w:r w:rsidR="00852061">
        <w:rPr>
          <w:rFonts w:ascii="함초롬바탕" w:eastAsia="함초롬바탕" w:hAnsi="함초롬바탕" w:cs="함초롬바탕" w:hint="eastAsia"/>
          <w:szCs w:val="20"/>
        </w:rPr>
        <w:t xml:space="preserve">이후 </w:t>
      </w:r>
      <w:r w:rsidR="00852061">
        <w:rPr>
          <w:rFonts w:ascii="함초롬바탕" w:eastAsia="함초롬바탕" w:hAnsi="함초롬바탕" w:cs="함초롬바탕"/>
          <w:szCs w:val="20"/>
        </w:rPr>
        <w:t>12</w:t>
      </w:r>
      <w:r w:rsidR="00852061">
        <w:rPr>
          <w:rFonts w:ascii="함초롬바탕" w:eastAsia="함초롬바탕" w:hAnsi="함초롬바탕" w:cs="함초롬바탕" w:hint="eastAsia"/>
          <w:szCs w:val="20"/>
        </w:rPr>
        <w:t xml:space="preserve">개월동안 </w:t>
      </w:r>
      <w:r w:rsidR="006C61BA">
        <w:rPr>
          <w:rFonts w:ascii="함초롬바탕" w:eastAsia="함초롬바탕" w:hAnsi="함초롬바탕" w:cs="함초롬바탕" w:hint="eastAsia"/>
          <w:szCs w:val="20"/>
        </w:rPr>
        <w:t>가격조정이 거의 이뤄지지 않은 반면,</w:t>
      </w:r>
      <w:r w:rsidR="006C61BA">
        <w:rPr>
          <w:rFonts w:ascii="함초롬바탕" w:eastAsia="함초롬바탕" w:hAnsi="함초롬바탕" w:cs="함초롬바탕"/>
          <w:szCs w:val="20"/>
        </w:rPr>
        <w:t xml:space="preserve"> </w:t>
      </w:r>
      <w:r w:rsidR="006C61BA">
        <w:rPr>
          <w:rFonts w:ascii="함초롬바탕" w:eastAsia="함초롬바탕" w:hAnsi="함초롬바탕" w:cs="함초롬바탕" w:hint="eastAsia"/>
          <w:szCs w:val="20"/>
        </w:rPr>
        <w:t>상위3</w:t>
      </w:r>
      <w:r w:rsidR="006C61BA">
        <w:rPr>
          <w:rFonts w:ascii="함초롬바탕" w:eastAsia="함초롬바탕" w:hAnsi="함초롬바탕" w:cs="함초롬바탕"/>
          <w:szCs w:val="20"/>
        </w:rPr>
        <w:t>0%</w:t>
      </w:r>
      <w:r w:rsidR="004C5C46">
        <w:rPr>
          <w:rFonts w:ascii="함초롬바탕" w:eastAsia="함초롬바탕" w:hAnsi="함초롬바탕" w:cs="함초롬바탕"/>
          <w:szCs w:val="20"/>
        </w:rPr>
        <w:t xml:space="preserve"> </w:t>
      </w:r>
      <w:r w:rsidR="006C61BA">
        <w:rPr>
          <w:rFonts w:ascii="함초롬바탕" w:eastAsia="함초롬바탕" w:hAnsi="함초롬바탕" w:cs="함초롬바탕" w:hint="eastAsia"/>
          <w:szCs w:val="20"/>
        </w:rPr>
        <w:t>종목은 수익률이 지속적으로 하락</w:t>
      </w:r>
      <w:r w:rsidR="004C5C46">
        <w:rPr>
          <w:rFonts w:ascii="함초롬바탕" w:eastAsia="함초롬바탕" w:hAnsi="함초롬바탕" w:cs="함초롬바탕" w:hint="eastAsia"/>
          <w:szCs w:val="20"/>
        </w:rPr>
        <w:t>한 것으로 나타났다.</w:t>
      </w:r>
      <w:r w:rsidR="004C5C46">
        <w:rPr>
          <w:rFonts w:ascii="함초롬바탕" w:eastAsia="함초롬바탕" w:hAnsi="함초롬바탕" w:cs="함초롬바탕"/>
          <w:szCs w:val="20"/>
        </w:rPr>
        <w:t xml:space="preserve"> </w:t>
      </w:r>
      <w:r w:rsidR="006C61BA">
        <w:rPr>
          <w:rFonts w:ascii="함초롬바탕" w:eastAsia="함초롬바탕" w:hAnsi="함초롬바탕" w:cs="함초롬바탕" w:hint="eastAsia"/>
          <w:szCs w:val="20"/>
        </w:rPr>
        <w:t>저변동성주식의</w:t>
      </w:r>
      <w:r w:rsidR="006C61BA">
        <w:rPr>
          <w:rFonts w:ascii="함초롬바탕" w:eastAsia="함초롬바탕" w:hAnsi="함초롬바탕" w:cs="함초롬바탕"/>
          <w:szCs w:val="20"/>
        </w:rPr>
        <w:t xml:space="preserve"> 12</w:t>
      </w:r>
      <w:r w:rsidR="006C61BA">
        <w:rPr>
          <w:rFonts w:ascii="함초롬바탕" w:eastAsia="함초롬바탕" w:hAnsi="함초롬바탕" w:cs="함초롬바탕" w:hint="eastAsia"/>
          <w:szCs w:val="20"/>
        </w:rPr>
        <w:t xml:space="preserve">개월 누적수익률이 고변동성주식에 비해 </w:t>
      </w:r>
      <w:r w:rsidR="00852061">
        <w:rPr>
          <w:rFonts w:ascii="함초롬바탕" w:eastAsia="함초롬바탕" w:hAnsi="함초롬바탕" w:cs="함초롬바탕"/>
          <w:szCs w:val="20"/>
        </w:rPr>
        <w:t>21.2</w:t>
      </w:r>
      <w:r w:rsidR="006C61BA">
        <w:rPr>
          <w:rFonts w:ascii="함초롬바탕" w:eastAsia="함초롬바탕" w:hAnsi="함초롬바탕" w:cs="함초롬바탕"/>
          <w:szCs w:val="20"/>
        </w:rPr>
        <w:t xml:space="preserve">% </w:t>
      </w:r>
      <w:r w:rsidR="006C61BA">
        <w:rPr>
          <w:rFonts w:ascii="함초롬바탕" w:eastAsia="함초롬바탕" w:hAnsi="함초롬바탕" w:cs="함초롬바탕" w:hint="eastAsia"/>
          <w:szCs w:val="20"/>
        </w:rPr>
        <w:t>높았고,</w:t>
      </w:r>
      <w:r w:rsidR="006C61BA">
        <w:rPr>
          <w:rFonts w:ascii="함초롬바탕" w:eastAsia="함초롬바탕" w:hAnsi="함초롬바탕" w:cs="함초롬바탕"/>
          <w:szCs w:val="20"/>
        </w:rPr>
        <w:t xml:space="preserve"> </w:t>
      </w:r>
      <w:r w:rsidR="006C61BA">
        <w:rPr>
          <w:rFonts w:ascii="함초롬바탕" w:eastAsia="함초롬바탕" w:hAnsi="함초롬바탕" w:cs="함초롬바탕" w:hint="eastAsia"/>
          <w:szCs w:val="20"/>
        </w:rPr>
        <w:t>M</w:t>
      </w:r>
      <w:r w:rsidR="006C61BA">
        <w:rPr>
          <w:rFonts w:ascii="함초롬바탕" w:eastAsia="함초롬바탕" w:hAnsi="함초롬바탕" w:cs="함초롬바탕"/>
          <w:szCs w:val="20"/>
        </w:rPr>
        <w:t>TB</w:t>
      </w:r>
      <w:r w:rsidR="006C61BA">
        <w:rPr>
          <w:rFonts w:ascii="함초롬바탕" w:eastAsia="함초롬바탕" w:hAnsi="함초롬바탕" w:cs="함초롬바탕" w:hint="eastAsia"/>
          <w:szCs w:val="20"/>
        </w:rPr>
        <w:t xml:space="preserve">가 작은 가치주의 </w:t>
      </w:r>
      <w:r w:rsidR="006C61BA">
        <w:rPr>
          <w:rFonts w:ascii="함초롬바탕" w:eastAsia="함초롬바탕" w:hAnsi="함초롬바탕" w:cs="함초롬바탕"/>
          <w:szCs w:val="20"/>
        </w:rPr>
        <w:t>12</w:t>
      </w:r>
      <w:r w:rsidR="006C61BA">
        <w:rPr>
          <w:rFonts w:ascii="함초롬바탕" w:eastAsia="함초롬바탕" w:hAnsi="함초롬바탕" w:cs="함초롬바탕" w:hint="eastAsia"/>
          <w:szCs w:val="20"/>
        </w:rPr>
        <w:t xml:space="preserve">개월 누적수익률이 </w:t>
      </w:r>
      <w:r w:rsidR="006C61BA">
        <w:rPr>
          <w:rFonts w:ascii="함초롬바탕" w:eastAsia="함초롬바탕" w:hAnsi="함초롬바탕" w:cs="함초롬바탕"/>
          <w:szCs w:val="20"/>
        </w:rPr>
        <w:t>MTB</w:t>
      </w:r>
      <w:r w:rsidR="006C61BA">
        <w:rPr>
          <w:rFonts w:ascii="함초롬바탕" w:eastAsia="함초롬바탕" w:hAnsi="함초롬바탕" w:cs="함초롬바탕" w:hint="eastAsia"/>
          <w:szCs w:val="20"/>
        </w:rPr>
        <w:t xml:space="preserve">가 큰 </w:t>
      </w:r>
      <w:r w:rsidR="00624DAA">
        <w:rPr>
          <w:rFonts w:ascii="함초롬바탕" w:eastAsia="함초롬바탕" w:hAnsi="함초롬바탕" w:cs="함초롬바탕" w:hint="eastAsia"/>
          <w:szCs w:val="20"/>
        </w:rPr>
        <w:t xml:space="preserve">성장주에 </w:t>
      </w:r>
      <w:r w:rsidR="006C61BA">
        <w:rPr>
          <w:rFonts w:ascii="함초롬바탕" w:eastAsia="함초롬바탕" w:hAnsi="함초롬바탕" w:cs="함초롬바탕" w:hint="eastAsia"/>
          <w:szCs w:val="20"/>
        </w:rPr>
        <w:t xml:space="preserve">비해 </w:t>
      </w:r>
      <w:r w:rsidR="006C61BA">
        <w:rPr>
          <w:rFonts w:ascii="함초롬바탕" w:eastAsia="함초롬바탕" w:hAnsi="함초롬바탕" w:cs="함초롬바탕"/>
          <w:szCs w:val="20"/>
        </w:rPr>
        <w:t xml:space="preserve">15.1% </w:t>
      </w:r>
      <w:r w:rsidR="006C61BA">
        <w:rPr>
          <w:rFonts w:ascii="함초롬바탕" w:eastAsia="함초롬바탕" w:hAnsi="함초롬바탕" w:cs="함초롬바탕" w:hint="eastAsia"/>
          <w:szCs w:val="20"/>
        </w:rPr>
        <w:t>높았다.</w:t>
      </w:r>
      <w:r w:rsidR="006C61BA">
        <w:rPr>
          <w:rFonts w:ascii="함초롬바탕" w:eastAsia="함초롬바탕" w:hAnsi="함초롬바탕" w:cs="함초롬바탕"/>
          <w:szCs w:val="20"/>
        </w:rPr>
        <w:t xml:space="preserve"> </w:t>
      </w:r>
      <w:r w:rsidR="006C61BA">
        <w:rPr>
          <w:rFonts w:ascii="함초롬바탕" w:eastAsia="함초롬바탕" w:hAnsi="함초롬바탕" w:cs="함초롬바탕" w:hint="eastAsia"/>
          <w:szCs w:val="20"/>
        </w:rPr>
        <w:t xml:space="preserve">고변동성주식과 </w:t>
      </w:r>
      <w:r w:rsidR="000F7AEC">
        <w:rPr>
          <w:rFonts w:ascii="함초롬바탕" w:eastAsia="함초롬바탕" w:hAnsi="함초롬바탕" w:cs="함초롬바탕"/>
          <w:szCs w:val="20"/>
        </w:rPr>
        <w:t>MTB</w:t>
      </w:r>
      <w:r w:rsidR="000F7AEC">
        <w:rPr>
          <w:rFonts w:ascii="함초롬바탕" w:eastAsia="함초롬바탕" w:hAnsi="함초롬바탕" w:cs="함초롬바탕" w:hint="eastAsia"/>
          <w:szCs w:val="20"/>
        </w:rPr>
        <w:t xml:space="preserve">가 큰 </w:t>
      </w:r>
      <w:r w:rsidR="006C61BA">
        <w:rPr>
          <w:rFonts w:ascii="함초롬바탕" w:eastAsia="함초롬바탕" w:hAnsi="함초롬바탕" w:cs="함초롬바탕" w:hint="eastAsia"/>
          <w:szCs w:val="20"/>
        </w:rPr>
        <w:t>성장주는 투자심리의 영향을 많이 받기 때문에 수익률회귀</w:t>
      </w:r>
      <w:r w:rsidR="00FA675F">
        <w:rPr>
          <w:rFonts w:ascii="함초롬바탕" w:eastAsia="함초롬바탕" w:hAnsi="함초롬바탕" w:cs="함초롬바탕" w:hint="eastAsia"/>
          <w:szCs w:val="20"/>
        </w:rPr>
        <w:t>가</w:t>
      </w:r>
      <w:r w:rsidR="006C61BA">
        <w:rPr>
          <w:rFonts w:ascii="함초롬바탕" w:eastAsia="함초롬바탕" w:hAnsi="함초롬바탕" w:cs="함초롬바탕" w:hint="eastAsia"/>
          <w:szCs w:val="20"/>
        </w:rPr>
        <w:t xml:space="preserve"> 강한 반면</w:t>
      </w:r>
      <w:r w:rsidR="00B843DC">
        <w:rPr>
          <w:rFonts w:ascii="함초롬바탕" w:eastAsia="함초롬바탕" w:hAnsi="함초롬바탕" w:cs="함초롬바탕" w:hint="eastAsia"/>
          <w:szCs w:val="20"/>
        </w:rPr>
        <w:t>,</w:t>
      </w:r>
      <w:r w:rsidR="00B843DC">
        <w:rPr>
          <w:rFonts w:ascii="함초롬바탕" w:eastAsia="함초롬바탕" w:hAnsi="함초롬바탕" w:cs="함초롬바탕"/>
          <w:szCs w:val="20"/>
        </w:rPr>
        <w:t xml:space="preserve"> </w:t>
      </w:r>
      <w:r w:rsidR="00B843DC">
        <w:rPr>
          <w:rFonts w:ascii="함초롬바탕" w:eastAsia="함초롬바탕" w:hAnsi="함초롬바탕" w:cs="함초롬바탕" w:hint="eastAsia"/>
          <w:szCs w:val="20"/>
        </w:rPr>
        <w:lastRenderedPageBreak/>
        <w:t xml:space="preserve">저변동성주식과 </w:t>
      </w:r>
      <w:r w:rsidR="000F7AEC">
        <w:rPr>
          <w:rFonts w:ascii="함초롬바탕" w:eastAsia="함초롬바탕" w:hAnsi="함초롬바탕" w:cs="함초롬바탕"/>
          <w:szCs w:val="20"/>
        </w:rPr>
        <w:t>MTB</w:t>
      </w:r>
      <w:r w:rsidR="000F7AEC">
        <w:rPr>
          <w:rFonts w:ascii="함초롬바탕" w:eastAsia="함초롬바탕" w:hAnsi="함초롬바탕" w:cs="함초롬바탕" w:hint="eastAsia"/>
          <w:szCs w:val="20"/>
        </w:rPr>
        <w:t xml:space="preserve">가 작은 </w:t>
      </w:r>
      <w:r w:rsidR="00B843DC">
        <w:rPr>
          <w:rFonts w:ascii="함초롬바탕" w:eastAsia="함초롬바탕" w:hAnsi="함초롬바탕" w:cs="함초롬바탕" w:hint="eastAsia"/>
          <w:szCs w:val="20"/>
        </w:rPr>
        <w:t xml:space="preserve">가치주는 투자심리에 따른 가격오류가 </w:t>
      </w:r>
      <w:r w:rsidR="00106731">
        <w:rPr>
          <w:rFonts w:ascii="함초롬바탕" w:eastAsia="함초롬바탕" w:hAnsi="함초롬바탕" w:cs="함초롬바탕" w:hint="eastAsia"/>
          <w:szCs w:val="20"/>
        </w:rPr>
        <w:t>덜</w:t>
      </w:r>
      <w:r w:rsidR="00B843DC">
        <w:rPr>
          <w:rFonts w:ascii="함초롬바탕" w:eastAsia="함초롬바탕" w:hAnsi="함초롬바탕" w:cs="함초롬바탕" w:hint="eastAsia"/>
          <w:szCs w:val="20"/>
        </w:rPr>
        <w:t xml:space="preserve"> 발생하</w:t>
      </w:r>
      <w:r w:rsidR="00106731">
        <w:rPr>
          <w:rFonts w:ascii="함초롬바탕" w:eastAsia="함초롬바탕" w:hAnsi="함초롬바탕" w:cs="함초롬바탕" w:hint="eastAsia"/>
          <w:szCs w:val="20"/>
        </w:rPr>
        <w:t xml:space="preserve">기 때문에 </w:t>
      </w:r>
      <w:r w:rsidR="00B843DC">
        <w:rPr>
          <w:rFonts w:ascii="함초롬바탕" w:eastAsia="함초롬바탕" w:hAnsi="함초롬바탕" w:cs="함초롬바탕" w:hint="eastAsia"/>
          <w:szCs w:val="20"/>
        </w:rPr>
        <w:t xml:space="preserve">수익률반전도 관찰되지 않은 것으로 </w:t>
      </w:r>
      <w:r w:rsidR="00624DAA">
        <w:rPr>
          <w:rFonts w:ascii="함초롬바탕" w:eastAsia="함초롬바탕" w:hAnsi="함초롬바탕" w:cs="함초롬바탕" w:hint="eastAsia"/>
          <w:szCs w:val="20"/>
        </w:rPr>
        <w:t>보인다.</w:t>
      </w:r>
      <w:r w:rsidR="00624DAA">
        <w:rPr>
          <w:rFonts w:ascii="함초롬바탕" w:eastAsia="함초롬바탕" w:hAnsi="함초롬바탕" w:cs="함초롬바탕"/>
          <w:szCs w:val="20"/>
        </w:rPr>
        <w:t xml:space="preserve"> </w:t>
      </w:r>
      <w:r w:rsidR="00B843DC">
        <w:rPr>
          <w:rFonts w:ascii="함초롬바탕" w:eastAsia="함초롬바탕" w:hAnsi="함초롬바탕" w:cs="함초롬바탕" w:hint="eastAsia"/>
          <w:szCs w:val="20"/>
        </w:rPr>
        <w:t>연구개발비비율과 매출액성장률</w:t>
      </w:r>
      <w:r w:rsidR="00651366">
        <w:rPr>
          <w:rFonts w:ascii="함초롬바탕" w:eastAsia="함초롬바탕" w:hAnsi="함초롬바탕" w:cs="함초롬바탕" w:hint="eastAsia"/>
          <w:szCs w:val="20"/>
        </w:rPr>
        <w:t>은 중위</w:t>
      </w:r>
      <w:r w:rsidR="00624DA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651366">
        <w:rPr>
          <w:rFonts w:ascii="함초롬바탕" w:eastAsia="함초롬바탕" w:hAnsi="함초롬바탕" w:cs="함초롬바탕" w:hint="eastAsia"/>
          <w:szCs w:val="20"/>
        </w:rPr>
        <w:t>포트폴리오</w:t>
      </w:r>
      <w:r w:rsidR="004C5C46">
        <w:rPr>
          <w:rFonts w:ascii="함초롬바탕" w:eastAsia="함초롬바탕" w:hAnsi="함초롬바탕" w:cs="함초롬바탕" w:hint="eastAsia"/>
          <w:szCs w:val="20"/>
        </w:rPr>
        <w:t>에서</w:t>
      </w:r>
      <w:r w:rsidR="00651366">
        <w:rPr>
          <w:rFonts w:ascii="함초롬바탕" w:eastAsia="함초롬바탕" w:hAnsi="함초롬바탕" w:cs="함초롬바탕" w:hint="eastAsia"/>
          <w:szCs w:val="20"/>
        </w:rPr>
        <w:t xml:space="preserve"> 가격조정이 가장 적</w:t>
      </w:r>
      <w:r w:rsidR="004C5C46">
        <w:rPr>
          <w:rFonts w:ascii="함초롬바탕" w:eastAsia="함초롬바탕" w:hAnsi="함초롬바탕" w:cs="함초롬바탕" w:hint="eastAsia"/>
          <w:szCs w:val="20"/>
        </w:rPr>
        <w:t>게 나타났고</w:t>
      </w:r>
      <w:r w:rsidR="00651366">
        <w:rPr>
          <w:rFonts w:ascii="함초롬바탕" w:eastAsia="함초롬바탕" w:hAnsi="함초롬바탕" w:cs="함초롬바탕" w:hint="eastAsia"/>
          <w:szCs w:val="20"/>
        </w:rPr>
        <w:t>,</w:t>
      </w:r>
      <w:r w:rsidR="00651366">
        <w:rPr>
          <w:rFonts w:ascii="함초롬바탕" w:eastAsia="함초롬바탕" w:hAnsi="함초롬바탕" w:cs="함초롬바탕"/>
          <w:szCs w:val="20"/>
        </w:rPr>
        <w:t xml:space="preserve"> </w:t>
      </w:r>
      <w:r w:rsidR="00651366">
        <w:rPr>
          <w:rFonts w:ascii="함초롬바탕" w:eastAsia="함초롬바탕" w:hAnsi="함초롬바탕" w:cs="함초롬바탕" w:hint="eastAsia"/>
          <w:szCs w:val="20"/>
        </w:rPr>
        <w:t>상</w:t>
      </w:r>
      <w:r w:rsidR="00651366">
        <w:rPr>
          <w:rFonts w:ascii="함초롬바탕" w:eastAsia="함초롬바탕" w:hAnsi="함초롬바탕" w:cs="함초롬바탕"/>
          <w:szCs w:val="20"/>
        </w:rPr>
        <w:sym w:font="Wingdings 2" w:char="F0B4"/>
      </w:r>
      <w:r w:rsidR="00651366">
        <w:rPr>
          <w:rFonts w:ascii="함초롬바탕" w:eastAsia="함초롬바탕" w:hAnsi="함초롬바탕" w:cs="함초롬바탕" w:hint="eastAsia"/>
          <w:szCs w:val="20"/>
        </w:rPr>
        <w:t>하위 포트폴리오</w:t>
      </w:r>
      <w:r w:rsidR="004C5C46">
        <w:rPr>
          <w:rFonts w:ascii="함초롬바탕" w:eastAsia="함초롬바탕" w:hAnsi="함초롬바탕" w:cs="함초롬바탕" w:hint="eastAsia"/>
          <w:szCs w:val="20"/>
        </w:rPr>
        <w:t xml:space="preserve">에서는 상대적으로 </w:t>
      </w:r>
      <w:r w:rsidR="00651366">
        <w:rPr>
          <w:rFonts w:ascii="함초롬바탕" w:eastAsia="함초롬바탕" w:hAnsi="함초롬바탕" w:cs="함초롬바탕" w:hint="eastAsia"/>
          <w:szCs w:val="20"/>
        </w:rPr>
        <w:t>큰 폭의 가격조정</w:t>
      </w:r>
      <w:r w:rsidR="004C5C46">
        <w:rPr>
          <w:rFonts w:ascii="함초롬바탕" w:eastAsia="함초롬바탕" w:hAnsi="함초롬바탕" w:cs="함초롬바탕" w:hint="eastAsia"/>
          <w:szCs w:val="20"/>
        </w:rPr>
        <w:t>이 관찰되었다.</w:t>
      </w:r>
      <w:r w:rsidR="004C5C46">
        <w:rPr>
          <w:rFonts w:ascii="함초롬바탕" w:eastAsia="함초롬바탕" w:hAnsi="함초롬바탕" w:cs="함초롬바탕"/>
          <w:szCs w:val="20"/>
        </w:rPr>
        <w:t xml:space="preserve"> </w:t>
      </w:r>
      <w:r w:rsidR="00535DFD">
        <w:rPr>
          <w:rFonts w:ascii="함초롬바탕" w:eastAsia="함초롬바탕" w:hAnsi="함초롬바탕" w:cs="함초롬바탕" w:hint="eastAsia"/>
          <w:szCs w:val="20"/>
        </w:rPr>
        <w:t xml:space="preserve">연구개발비비율이 높은 기업과 낮은 기업은 연구개발비비율이 중간인 기업에 비해 각각 </w:t>
      </w:r>
      <w:r w:rsidR="00535DFD">
        <w:rPr>
          <w:rFonts w:ascii="함초롬바탕" w:eastAsia="함초롬바탕" w:hAnsi="함초롬바탕" w:cs="함초롬바탕"/>
          <w:szCs w:val="20"/>
        </w:rPr>
        <w:t xml:space="preserve">9.1%, 3.9% </w:t>
      </w:r>
      <w:r w:rsidR="00535DFD">
        <w:rPr>
          <w:rFonts w:ascii="함초롬바탕" w:eastAsia="함초롬바탕" w:hAnsi="함초롬바탕" w:cs="함초롬바탕" w:hint="eastAsia"/>
          <w:szCs w:val="20"/>
        </w:rPr>
        <w:t xml:space="preserve">낮은 </w:t>
      </w:r>
      <w:r w:rsidR="00535DFD">
        <w:rPr>
          <w:rFonts w:ascii="함초롬바탕" w:eastAsia="함초롬바탕" w:hAnsi="함초롬바탕" w:cs="함초롬바탕"/>
          <w:szCs w:val="20"/>
        </w:rPr>
        <w:t>12</w:t>
      </w:r>
      <w:r w:rsidR="00535DFD">
        <w:rPr>
          <w:rFonts w:ascii="함초롬바탕" w:eastAsia="함초롬바탕" w:hAnsi="함초롬바탕" w:cs="함초롬바탕" w:hint="eastAsia"/>
          <w:szCs w:val="20"/>
        </w:rPr>
        <w:t>개월 누적수익률을 보고하였고,</w:t>
      </w:r>
      <w:r w:rsidR="00535DFD">
        <w:rPr>
          <w:rFonts w:ascii="함초롬바탕" w:eastAsia="함초롬바탕" w:hAnsi="함초롬바탕" w:cs="함초롬바탕"/>
          <w:szCs w:val="20"/>
        </w:rPr>
        <w:t xml:space="preserve"> </w:t>
      </w:r>
      <w:r w:rsidR="00535DFD">
        <w:rPr>
          <w:rFonts w:ascii="함초롬바탕" w:eastAsia="함초롬바탕" w:hAnsi="함초롬바탕" w:cs="함초롬바탕" w:hint="eastAsia"/>
          <w:szCs w:val="20"/>
        </w:rPr>
        <w:t xml:space="preserve">매출액성장률이 높은 기업과 낮은 기업은 성장률이 중간인 기업에 비해 각각 </w:t>
      </w:r>
      <w:r w:rsidR="00535DFD">
        <w:rPr>
          <w:rFonts w:ascii="함초롬바탕" w:eastAsia="함초롬바탕" w:hAnsi="함초롬바탕" w:cs="함초롬바탕"/>
          <w:szCs w:val="20"/>
        </w:rPr>
        <w:t xml:space="preserve">4.4%, 5.8% </w:t>
      </w:r>
      <w:r w:rsidR="00535DFD">
        <w:rPr>
          <w:rFonts w:ascii="함초롬바탕" w:eastAsia="함초롬바탕" w:hAnsi="함초롬바탕" w:cs="함초롬바탕" w:hint="eastAsia"/>
          <w:szCs w:val="20"/>
        </w:rPr>
        <w:t>낮은 누적수익률을 보고하였다.</w:t>
      </w:r>
      <w:r w:rsidR="00535DFD">
        <w:rPr>
          <w:rFonts w:ascii="함초롬바탕" w:eastAsia="함초롬바탕" w:hAnsi="함초롬바탕" w:cs="함초롬바탕"/>
          <w:szCs w:val="20"/>
        </w:rPr>
        <w:t xml:space="preserve"> </w:t>
      </w:r>
      <w:r w:rsidR="00651366" w:rsidRPr="005E5C25">
        <w:rPr>
          <w:rFonts w:ascii="함초롬바탕" w:eastAsia="함초롬바탕" w:hAnsi="함초롬바탕" w:cs="함초롬바탕" w:hint="eastAsia"/>
          <w:szCs w:val="20"/>
        </w:rPr>
        <w:t xml:space="preserve">일반적으로 </w:t>
      </w:r>
      <w:r w:rsidR="00651366">
        <w:rPr>
          <w:rFonts w:ascii="함초롬바탕" w:eastAsia="함초롬바탕" w:hAnsi="함초롬바탕" w:cs="함초롬바탕" w:hint="eastAsia"/>
          <w:szCs w:val="20"/>
        </w:rPr>
        <w:t xml:space="preserve">연구개발비나 </w:t>
      </w:r>
      <w:r w:rsidR="00651366" w:rsidRPr="005E5C25">
        <w:rPr>
          <w:rFonts w:ascii="함초롬바탕" w:eastAsia="함초롬바탕" w:hAnsi="함초롬바탕" w:cs="함초롬바탕" w:hint="eastAsia"/>
          <w:szCs w:val="20"/>
        </w:rPr>
        <w:t>매출액성장률을 기준으로 주식을 분류했을 때,</w:t>
      </w:r>
      <w:r w:rsidR="00651366"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="00651366" w:rsidRPr="005E5C25">
        <w:rPr>
          <w:rFonts w:ascii="함초롬바탕" w:eastAsia="함초롬바탕" w:hAnsi="함초롬바탕" w:cs="함초롬바탕" w:hint="eastAsia"/>
          <w:szCs w:val="20"/>
        </w:rPr>
        <w:t>한계기업(</w:t>
      </w:r>
      <w:r w:rsidR="00651366" w:rsidRPr="005E5C25">
        <w:rPr>
          <w:rFonts w:ascii="함초롬바탕" w:eastAsia="함초롬바탕" w:hAnsi="함초롬바탕" w:cs="함초롬바탕"/>
          <w:szCs w:val="20"/>
        </w:rPr>
        <w:t>distressed firms)</w:t>
      </w:r>
      <w:r w:rsidR="00651366">
        <w:rPr>
          <w:rFonts w:ascii="함초롬바탕" w:eastAsia="함초롬바탕" w:hAnsi="함초롬바탕" w:cs="함초롬바탕" w:hint="eastAsia"/>
          <w:szCs w:val="20"/>
        </w:rPr>
        <w:t>과</w:t>
      </w:r>
      <w:r w:rsidR="00651366" w:rsidRPr="005E5C25">
        <w:rPr>
          <w:rFonts w:ascii="함초롬바탕" w:eastAsia="함초롬바탕" w:hAnsi="함초롬바탕" w:cs="함초롬바탕" w:hint="eastAsia"/>
          <w:szCs w:val="20"/>
        </w:rPr>
        <w:t xml:space="preserve"> 고도성장기업(</w:t>
      </w:r>
      <w:r w:rsidR="00651366" w:rsidRPr="005E5C25">
        <w:rPr>
          <w:rFonts w:ascii="함초롬바탕" w:eastAsia="함초롬바탕" w:hAnsi="함초롬바탕" w:cs="함초롬바탕"/>
          <w:szCs w:val="20"/>
        </w:rPr>
        <w:t>growth firms)</w:t>
      </w:r>
      <w:r w:rsidR="00651366">
        <w:rPr>
          <w:rFonts w:ascii="함초롬바탕" w:eastAsia="함초롬바탕" w:hAnsi="함초롬바탕" w:cs="함초롬바탕" w:hint="eastAsia"/>
          <w:szCs w:val="20"/>
        </w:rPr>
        <w:t>은</w:t>
      </w:r>
      <w:r w:rsidR="00651366" w:rsidRPr="005E5C25">
        <w:rPr>
          <w:rFonts w:ascii="함초롬바탕" w:eastAsia="함초롬바탕" w:hAnsi="함초롬바탕" w:cs="함초롬바탕" w:hint="eastAsia"/>
          <w:szCs w:val="20"/>
        </w:rPr>
        <w:t xml:space="preserve"> 양 극단에 위치하고</w:t>
      </w:r>
      <w:r w:rsidR="00651366" w:rsidRPr="005E5C25">
        <w:rPr>
          <w:rFonts w:ascii="함초롬바탕" w:eastAsia="함초롬바탕" w:hAnsi="함초롬바탕" w:cs="함초롬바탕"/>
          <w:szCs w:val="20"/>
        </w:rPr>
        <w:t xml:space="preserve">, </w:t>
      </w:r>
      <w:r w:rsidR="00651366" w:rsidRPr="005E5C25">
        <w:rPr>
          <w:rFonts w:ascii="함초롬바탕" w:eastAsia="함초롬바탕" w:hAnsi="함초롬바탕" w:cs="함초롬바탕" w:hint="eastAsia"/>
          <w:szCs w:val="20"/>
        </w:rPr>
        <w:t>안정성장기업</w:t>
      </w:r>
      <w:r w:rsidR="00651366" w:rsidRPr="005E5C25">
        <w:rPr>
          <w:rFonts w:ascii="함초롬바탕" w:eastAsia="함초롬바탕" w:hAnsi="함초롬바탕" w:cs="함초롬바탕"/>
          <w:szCs w:val="20"/>
        </w:rPr>
        <w:t>(stable firms)</w:t>
      </w:r>
      <w:r w:rsidR="00651366" w:rsidRPr="005E5C25">
        <w:rPr>
          <w:rFonts w:ascii="함초롬바탕" w:eastAsia="함초롬바탕" w:hAnsi="함초롬바탕" w:cs="함초롬바탕" w:hint="eastAsia"/>
          <w:szCs w:val="20"/>
        </w:rPr>
        <w:t xml:space="preserve">는 중간에 위치하는 경향이 </w:t>
      </w:r>
      <w:r w:rsidR="00651366">
        <w:rPr>
          <w:rFonts w:ascii="함초롬바탕" w:eastAsia="함초롬바탕" w:hAnsi="함초롬바탕" w:cs="함초롬바탕" w:hint="eastAsia"/>
          <w:szCs w:val="20"/>
        </w:rPr>
        <w:t>있다</w:t>
      </w:r>
      <w:r w:rsidR="00535DFD">
        <w:rPr>
          <w:rFonts w:ascii="함초롬바탕" w:eastAsia="함초롬바탕" w:hAnsi="함초롬바탕" w:cs="함초롬바탕" w:hint="eastAsia"/>
          <w:szCs w:val="20"/>
        </w:rPr>
        <w:t>.</w:t>
      </w:r>
      <w:r w:rsidR="00535DFD">
        <w:rPr>
          <w:rFonts w:ascii="함초롬바탕" w:eastAsia="함초롬바탕" w:hAnsi="함초롬바탕" w:cs="함초롬바탕"/>
          <w:szCs w:val="20"/>
        </w:rPr>
        <w:t xml:space="preserve"> </w:t>
      </w:r>
      <w:r w:rsidR="00535DFD">
        <w:rPr>
          <w:rFonts w:ascii="함초롬바탕" w:eastAsia="함초롬바탕" w:hAnsi="함초롬바탕" w:cs="함초롬바탕" w:hint="eastAsia"/>
          <w:szCs w:val="20"/>
        </w:rPr>
        <w:t>이상의 결과는 안정성장기업에 비해 한계기업이나 고도성장기업이 투자심리에 대한 영향을 많이 받</w:t>
      </w:r>
      <w:r w:rsidR="00106731">
        <w:rPr>
          <w:rFonts w:ascii="함초롬바탕" w:eastAsia="함초롬바탕" w:hAnsi="함초롬바탕" w:cs="함초롬바탕" w:hint="eastAsia"/>
          <w:szCs w:val="20"/>
        </w:rPr>
        <w:t>기 때문에,</w:t>
      </w:r>
      <w:r w:rsidR="00535DFD">
        <w:rPr>
          <w:rFonts w:ascii="함초롬바탕" w:eastAsia="함초롬바탕" w:hAnsi="함초롬바탕" w:cs="함초롬바탕" w:hint="eastAsia"/>
          <w:szCs w:val="20"/>
        </w:rPr>
        <w:t xml:space="preserve"> 이후 수익률회귀 정도가 크다는 것을</w:t>
      </w:r>
      <w:r w:rsidR="00106731">
        <w:rPr>
          <w:rFonts w:ascii="함초롬바탕" w:eastAsia="함초롬바탕" w:hAnsi="함초롬바탕" w:cs="함초롬바탕"/>
          <w:szCs w:val="20"/>
        </w:rPr>
        <w:t xml:space="preserve"> </w:t>
      </w:r>
      <w:r w:rsidR="00106731">
        <w:rPr>
          <w:rFonts w:ascii="함초롬바탕" w:eastAsia="함초롬바탕" w:hAnsi="함초롬바탕" w:cs="함초롬바탕" w:hint="eastAsia"/>
          <w:szCs w:val="20"/>
        </w:rPr>
        <w:t>의미한다.</w:t>
      </w:r>
      <w:r w:rsidR="00106731">
        <w:rPr>
          <w:rFonts w:ascii="함초롬바탕" w:eastAsia="함초롬바탕" w:hAnsi="함초롬바탕" w:cs="함초롬바탕"/>
          <w:szCs w:val="20"/>
        </w:rPr>
        <w:t xml:space="preserve"> </w:t>
      </w:r>
    </w:p>
    <w:p w:rsidR="00136EDF" w:rsidRDefault="00106731" w:rsidP="00485A68">
      <w:pPr>
        <w:wordWrap/>
        <w:spacing w:line="360" w:lineRule="auto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비관적인 투자심리</w:t>
      </w:r>
      <w:r w:rsidR="004C5C46">
        <w:rPr>
          <w:rFonts w:ascii="함초롬바탕" w:eastAsia="함초롬바탕" w:hAnsi="함초롬바탕" w:cs="함초롬바탕" w:hint="eastAsia"/>
          <w:szCs w:val="20"/>
        </w:rPr>
        <w:t xml:space="preserve">시기 이후 관찰되는 </w:t>
      </w:r>
      <w:r w:rsidR="00B3571E">
        <w:rPr>
          <w:rFonts w:ascii="함초롬바탕" w:eastAsia="함초롬바탕" w:hAnsi="함초롬바탕" w:cs="함초롬바탕" w:hint="eastAsia"/>
          <w:szCs w:val="20"/>
        </w:rPr>
        <w:t>가격의 상승조정</w:t>
      </w:r>
      <w:r w:rsidR="008D7864">
        <w:rPr>
          <w:rFonts w:ascii="함초롬바탕" w:eastAsia="함초롬바탕" w:hAnsi="함초롬바탕" w:cs="함초롬바탕" w:hint="eastAsia"/>
          <w:szCs w:val="20"/>
        </w:rPr>
        <w:t xml:space="preserve"> 패턴 역시 </w:t>
      </w:r>
      <w:r>
        <w:rPr>
          <w:rFonts w:ascii="함초롬바탕" w:eastAsia="함초롬바탕" w:hAnsi="함초롬바탕" w:cs="함초롬바탕" w:hint="eastAsia"/>
          <w:szCs w:val="20"/>
        </w:rPr>
        <w:t>주식특성</w:t>
      </w:r>
      <w:r w:rsidR="00593F08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포트폴리오별로 상이했다.</w:t>
      </w:r>
      <w:r w:rsidR="008D7864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/>
          <w:szCs w:val="20"/>
        </w:rPr>
        <w:t>(</w:t>
      </w:r>
      <w:r>
        <w:rPr>
          <w:rFonts w:ascii="함초롬바탕" w:eastAsia="함초롬바탕" w:hAnsi="함초롬바탕" w:cs="함초롬바탕" w:hint="eastAsia"/>
          <w:szCs w:val="20"/>
        </w:rPr>
        <w:t>&lt;그림2</w:t>
      </w:r>
      <w:r>
        <w:rPr>
          <w:rFonts w:ascii="함초롬바탕" w:eastAsia="함초롬바탕" w:hAnsi="함초롬바탕" w:cs="함초롬바탕"/>
          <w:szCs w:val="20"/>
        </w:rPr>
        <w:t xml:space="preserve">&gt; </w:t>
      </w:r>
      <w:r>
        <w:rPr>
          <w:rFonts w:ascii="함초롬바탕" w:eastAsia="함초롬바탕" w:hAnsi="함초롬바탕" w:cs="함초롬바탕" w:hint="eastAsia"/>
          <w:szCs w:val="20"/>
        </w:rPr>
        <w:t>패널</w:t>
      </w:r>
      <w:r>
        <w:rPr>
          <w:rFonts w:ascii="함초롬바탕" w:eastAsia="함초롬바탕" w:hAnsi="함초롬바탕" w:cs="함초롬바탕"/>
          <w:szCs w:val="20"/>
        </w:rPr>
        <w:t xml:space="preserve">B) </w:t>
      </w:r>
      <w:r>
        <w:rPr>
          <w:rFonts w:ascii="함초롬바탕" w:eastAsia="함초롬바탕" w:hAnsi="함초롬바탕" w:cs="함초롬바탕" w:hint="eastAsia"/>
          <w:szCs w:val="20"/>
        </w:rPr>
        <w:t>기업규모</w:t>
      </w:r>
      <w:r>
        <w:rPr>
          <w:rFonts w:ascii="함초롬바탕" w:eastAsia="함초롬바탕" w:hAnsi="함초롬바탕" w:cs="함초롬바탕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szCs w:val="20"/>
        </w:rPr>
        <w:t>유형자산비율</w:t>
      </w:r>
      <w:r w:rsidR="00B3571E">
        <w:rPr>
          <w:rFonts w:ascii="함초롬바탕" w:eastAsia="함초롬바탕" w:hAnsi="함초롬바탕" w:cs="함초롬바탕" w:hint="eastAsia"/>
          <w:szCs w:val="20"/>
        </w:rPr>
        <w:t>의 경우,</w:t>
      </w:r>
      <w:r w:rsidR="00B3571E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상위3</w:t>
      </w:r>
      <w:r>
        <w:rPr>
          <w:rFonts w:ascii="함초롬바탕" w:eastAsia="함초롬바탕" w:hAnsi="함초롬바탕" w:cs="함초롬바탕"/>
          <w:szCs w:val="20"/>
        </w:rPr>
        <w:t xml:space="preserve">0% </w:t>
      </w:r>
      <w:r w:rsidR="004C5C46">
        <w:rPr>
          <w:rFonts w:ascii="함초롬바탕" w:eastAsia="함초롬바탕" w:hAnsi="함초롬바탕" w:cs="함초롬바탕" w:hint="eastAsia"/>
          <w:szCs w:val="20"/>
        </w:rPr>
        <w:t>포트폴리오에서는</w:t>
      </w:r>
      <w:r>
        <w:rPr>
          <w:rFonts w:ascii="함초롬바탕" w:eastAsia="함초롬바탕" w:hAnsi="함초롬바탕" w:cs="함초롬바탕" w:hint="eastAsia"/>
          <w:szCs w:val="20"/>
        </w:rPr>
        <w:t xml:space="preserve"> 가격</w:t>
      </w:r>
      <w:r w:rsidR="00B3571E">
        <w:rPr>
          <w:rFonts w:ascii="함초롬바탕" w:eastAsia="함초롬바탕" w:hAnsi="함초롬바탕" w:cs="함초롬바탕" w:hint="eastAsia"/>
          <w:szCs w:val="20"/>
        </w:rPr>
        <w:t>의 상승</w:t>
      </w:r>
      <w:r>
        <w:rPr>
          <w:rFonts w:ascii="함초롬바탕" w:eastAsia="함초롬바탕" w:hAnsi="함초롬바탕" w:cs="함초롬바탕" w:hint="eastAsia"/>
          <w:szCs w:val="20"/>
        </w:rPr>
        <w:t xml:space="preserve">조정이 </w:t>
      </w:r>
      <w:r w:rsidR="00B3571E">
        <w:rPr>
          <w:rFonts w:ascii="함초롬바탕" w:eastAsia="함초롬바탕" w:hAnsi="함초롬바탕" w:cs="함초롬바탕" w:hint="eastAsia"/>
          <w:szCs w:val="20"/>
        </w:rPr>
        <w:t xml:space="preserve">관찰되지 </w:t>
      </w:r>
      <w:r>
        <w:rPr>
          <w:rFonts w:ascii="함초롬바탕" w:eastAsia="함초롬바탕" w:hAnsi="함초롬바탕" w:cs="함초롬바탕" w:hint="eastAsia"/>
          <w:szCs w:val="20"/>
        </w:rPr>
        <w:t>않은 반면,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하위3</w:t>
      </w:r>
      <w:r>
        <w:rPr>
          <w:rFonts w:ascii="함초롬바탕" w:eastAsia="함초롬바탕" w:hAnsi="함초롬바탕" w:cs="함초롬바탕"/>
          <w:szCs w:val="20"/>
        </w:rPr>
        <w:t xml:space="preserve">0% </w:t>
      </w:r>
      <w:r w:rsidR="004C5C46">
        <w:rPr>
          <w:rFonts w:ascii="함초롬바탕" w:eastAsia="함초롬바탕" w:hAnsi="함초롬바탕" w:cs="함초롬바탕" w:hint="eastAsia"/>
          <w:szCs w:val="20"/>
        </w:rPr>
        <w:t xml:space="preserve">포트폴리오에서는 </w:t>
      </w:r>
      <w:r w:rsidR="00B3571E">
        <w:rPr>
          <w:rFonts w:ascii="함초롬바탕" w:eastAsia="함초롬바탕" w:hAnsi="함초롬바탕" w:cs="함초롬바탕"/>
          <w:szCs w:val="20"/>
        </w:rPr>
        <w:t>9</w:t>
      </w:r>
      <w:r w:rsidR="00B3571E">
        <w:rPr>
          <w:rFonts w:ascii="함초롬바탕" w:eastAsia="함초롬바탕" w:hAnsi="함초롬바탕" w:cs="함초롬바탕" w:hint="eastAsia"/>
          <w:szCs w:val="20"/>
        </w:rPr>
        <w:t>개월이 지난 후부터</w:t>
      </w:r>
      <w:r w:rsidR="00B3571E">
        <w:rPr>
          <w:rFonts w:ascii="함초롬바탕" w:eastAsia="함초롬바탕" w:hAnsi="함초롬바탕" w:cs="함초롬바탕"/>
          <w:szCs w:val="20"/>
        </w:rPr>
        <w:t xml:space="preserve"> </w:t>
      </w:r>
      <w:r w:rsidR="008D7864">
        <w:rPr>
          <w:rFonts w:ascii="함초롬바탕" w:eastAsia="함초롬바탕" w:hAnsi="함초롬바탕" w:cs="함초롬바탕" w:hint="eastAsia"/>
          <w:szCs w:val="20"/>
        </w:rPr>
        <w:t>급격한 수익률 상승이 관찰되었다.</w:t>
      </w:r>
      <w:r w:rsidR="008D7864"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그 결과 </w:t>
      </w:r>
      <w:r>
        <w:rPr>
          <w:rFonts w:ascii="함초롬바탕" w:eastAsia="함초롬바탕" w:hAnsi="함초롬바탕" w:cs="함초롬바탕"/>
          <w:szCs w:val="20"/>
        </w:rPr>
        <w:t>12</w:t>
      </w:r>
      <w:r>
        <w:rPr>
          <w:rFonts w:ascii="함초롬바탕" w:eastAsia="함초롬바탕" w:hAnsi="함초롬바탕" w:cs="함초롬바탕" w:hint="eastAsia"/>
          <w:szCs w:val="20"/>
        </w:rPr>
        <w:t>개월 누적수익률</w:t>
      </w:r>
      <w:r w:rsidR="00B3571E">
        <w:rPr>
          <w:rFonts w:ascii="함초롬바탕" w:eastAsia="함초롬바탕" w:hAnsi="함초롬바탕" w:cs="함초롬바탕" w:hint="eastAsia"/>
          <w:szCs w:val="20"/>
        </w:rPr>
        <w:t xml:space="preserve">은 소형주가 대형주보다 </w:t>
      </w:r>
      <w:r w:rsidR="00B3571E">
        <w:rPr>
          <w:rFonts w:ascii="함초롬바탕" w:eastAsia="함초롬바탕" w:hAnsi="함초롬바탕" w:cs="함초롬바탕"/>
          <w:szCs w:val="20"/>
        </w:rPr>
        <w:t>2.6</w:t>
      </w:r>
      <w:r>
        <w:rPr>
          <w:rFonts w:ascii="함초롬바탕" w:eastAsia="함초롬바탕" w:hAnsi="함초롬바탕" w:cs="함초롬바탕"/>
          <w:szCs w:val="20"/>
        </w:rPr>
        <w:t>%</w:t>
      </w:r>
      <w:r w:rsidR="00B3571E">
        <w:rPr>
          <w:rFonts w:ascii="함초롬바탕" w:eastAsia="함초롬바탕" w:hAnsi="함초롬바탕" w:cs="함초롬바탕"/>
          <w:szCs w:val="20"/>
        </w:rPr>
        <w:t xml:space="preserve"> </w:t>
      </w:r>
      <w:r w:rsidR="00B3571E">
        <w:rPr>
          <w:rFonts w:ascii="함초롬바탕" w:eastAsia="함초롬바탕" w:hAnsi="함초롬바탕" w:cs="함초롬바탕" w:hint="eastAsia"/>
          <w:szCs w:val="20"/>
        </w:rPr>
        <w:t>높았고</w:t>
      </w:r>
      <w:r>
        <w:rPr>
          <w:rFonts w:ascii="함초롬바탕" w:eastAsia="함초롬바탕" w:hAnsi="함초롬바탕" w:cs="함초롬바탕"/>
          <w:szCs w:val="20"/>
        </w:rPr>
        <w:t xml:space="preserve">, </w:t>
      </w:r>
      <w:r>
        <w:rPr>
          <w:rFonts w:ascii="함초롬바탕" w:eastAsia="함초롬바탕" w:hAnsi="함초롬바탕" w:cs="함초롬바탕" w:hint="eastAsia"/>
          <w:szCs w:val="20"/>
        </w:rPr>
        <w:t xml:space="preserve">유형자산비율이 </w:t>
      </w:r>
      <w:r w:rsidR="00B3571E">
        <w:rPr>
          <w:rFonts w:ascii="함초롬바탕" w:eastAsia="함초롬바탕" w:hAnsi="함초롬바탕" w:cs="함초롬바탕" w:hint="eastAsia"/>
          <w:szCs w:val="20"/>
        </w:rPr>
        <w:t xml:space="preserve">작은 </w:t>
      </w:r>
      <w:r>
        <w:rPr>
          <w:rFonts w:ascii="함초롬바탕" w:eastAsia="함초롬바탕" w:hAnsi="함초롬바탕" w:cs="함초롬바탕" w:hint="eastAsia"/>
          <w:szCs w:val="20"/>
        </w:rPr>
        <w:t>주식</w:t>
      </w:r>
      <w:r w:rsidR="00B3571E">
        <w:rPr>
          <w:rFonts w:ascii="함초롬바탕" w:eastAsia="함초롬바탕" w:hAnsi="함초롬바탕" w:cs="함초롬바탕" w:hint="eastAsia"/>
          <w:szCs w:val="20"/>
        </w:rPr>
        <w:t xml:space="preserve">이 </w:t>
      </w:r>
      <w:r>
        <w:rPr>
          <w:rFonts w:ascii="함초롬바탕" w:eastAsia="함초롬바탕" w:hAnsi="함초롬바탕" w:cs="함초롬바탕" w:hint="eastAsia"/>
          <w:szCs w:val="20"/>
        </w:rPr>
        <w:t xml:space="preserve">유형자산비율이 </w:t>
      </w:r>
      <w:r w:rsidR="00B3571E">
        <w:rPr>
          <w:rFonts w:ascii="함초롬바탕" w:eastAsia="함초롬바탕" w:hAnsi="함초롬바탕" w:cs="함초롬바탕" w:hint="eastAsia"/>
          <w:szCs w:val="20"/>
        </w:rPr>
        <w:t xml:space="preserve">큰 </w:t>
      </w:r>
      <w:r>
        <w:rPr>
          <w:rFonts w:ascii="함초롬바탕" w:eastAsia="함초롬바탕" w:hAnsi="함초롬바탕" w:cs="함초롬바탕" w:hint="eastAsia"/>
          <w:szCs w:val="20"/>
        </w:rPr>
        <w:t>주식</w:t>
      </w:r>
      <w:r w:rsidR="00B3571E">
        <w:rPr>
          <w:rFonts w:ascii="함초롬바탕" w:eastAsia="함초롬바탕" w:hAnsi="함초롬바탕" w:cs="함초롬바탕" w:hint="eastAsia"/>
          <w:szCs w:val="20"/>
        </w:rPr>
        <w:t xml:space="preserve">에 비해 </w:t>
      </w:r>
      <w:r w:rsidR="00B3571E">
        <w:rPr>
          <w:rFonts w:ascii="함초롬바탕" w:eastAsia="함초롬바탕" w:hAnsi="함초롬바탕" w:cs="함초롬바탕"/>
          <w:szCs w:val="20"/>
        </w:rPr>
        <w:t>2</w:t>
      </w:r>
      <w:r>
        <w:rPr>
          <w:rFonts w:ascii="함초롬바탕" w:eastAsia="함초롬바탕" w:hAnsi="함초롬바탕" w:cs="함초롬바탕"/>
          <w:szCs w:val="20"/>
        </w:rPr>
        <w:t>.</w:t>
      </w:r>
      <w:r w:rsidR="00B3571E">
        <w:rPr>
          <w:rFonts w:ascii="함초롬바탕" w:eastAsia="함초롬바탕" w:hAnsi="함초롬바탕" w:cs="함초롬바탕"/>
          <w:szCs w:val="20"/>
        </w:rPr>
        <w:t>8</w:t>
      </w:r>
      <w:r>
        <w:rPr>
          <w:rFonts w:ascii="함초롬바탕" w:eastAsia="함초롬바탕" w:hAnsi="함초롬바탕" w:cs="함초롬바탕"/>
          <w:szCs w:val="20"/>
        </w:rPr>
        <w:t>%</w:t>
      </w:r>
      <w:r w:rsidR="00B3571E">
        <w:rPr>
          <w:rFonts w:ascii="함초롬바탕" w:eastAsia="함초롬바탕" w:hAnsi="함초롬바탕" w:cs="함초롬바탕"/>
          <w:szCs w:val="20"/>
        </w:rPr>
        <w:t xml:space="preserve"> </w:t>
      </w:r>
      <w:r w:rsidR="00B3571E">
        <w:rPr>
          <w:rFonts w:ascii="함초롬바탕" w:eastAsia="함초롬바탕" w:hAnsi="함초롬바탕" w:cs="함초롬바탕" w:hint="eastAsia"/>
          <w:szCs w:val="20"/>
        </w:rPr>
        <w:t>높았다.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B3571E">
        <w:rPr>
          <w:rFonts w:ascii="함초롬바탕" w:eastAsia="함초롬바탕" w:hAnsi="함초롬바탕" w:cs="함초롬바탕" w:hint="eastAsia"/>
          <w:szCs w:val="20"/>
        </w:rPr>
        <w:t>비</w:t>
      </w:r>
      <w:r>
        <w:rPr>
          <w:rFonts w:ascii="함초롬바탕" w:eastAsia="함초롬바탕" w:hAnsi="함초롬바탕" w:cs="함초롬바탕" w:hint="eastAsia"/>
          <w:szCs w:val="20"/>
        </w:rPr>
        <w:t>관적</w:t>
      </w:r>
      <w:r w:rsidR="00B3571E">
        <w:rPr>
          <w:rFonts w:ascii="함초롬바탕" w:eastAsia="함초롬바탕" w:hAnsi="함초롬바탕" w:cs="함초롬바탕" w:hint="eastAsia"/>
          <w:szCs w:val="20"/>
        </w:rPr>
        <w:t>인</w:t>
      </w:r>
      <w:r>
        <w:rPr>
          <w:rFonts w:ascii="함초롬바탕" w:eastAsia="함초롬바탕" w:hAnsi="함초롬바탕" w:cs="함초롬바탕" w:hint="eastAsia"/>
          <w:szCs w:val="20"/>
        </w:rPr>
        <w:t xml:space="preserve"> 투자심리의 영향을 적게 받는 대형주</w:t>
      </w:r>
      <w:r w:rsidR="008D7864">
        <w:rPr>
          <w:rFonts w:ascii="함초롬바탕" w:eastAsia="함초롬바탕" w:hAnsi="함초롬바탕" w:cs="함초롬바탕" w:hint="eastAsia"/>
          <w:szCs w:val="20"/>
        </w:rPr>
        <w:t>와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유형자산비율이 큰 주식</w:t>
      </w:r>
      <w:r w:rsidR="00B3571E">
        <w:rPr>
          <w:rFonts w:ascii="함초롬바탕" w:eastAsia="함초롬바탕" w:hAnsi="함초롬바탕" w:cs="함초롬바탕" w:hint="eastAsia"/>
          <w:szCs w:val="20"/>
        </w:rPr>
        <w:t xml:space="preserve">에서는 </w:t>
      </w:r>
      <w:r>
        <w:rPr>
          <w:rFonts w:ascii="함초롬바탕" w:eastAsia="함초롬바탕" w:hAnsi="함초롬바탕" w:cs="함초롬바탕" w:hint="eastAsia"/>
          <w:szCs w:val="20"/>
        </w:rPr>
        <w:t xml:space="preserve">본질가치로의 회귀현상이 </w:t>
      </w:r>
      <w:r w:rsidR="008D7864">
        <w:rPr>
          <w:rFonts w:ascii="함초롬바탕" w:eastAsia="함초롬바탕" w:hAnsi="함초롬바탕" w:cs="함초롬바탕" w:hint="eastAsia"/>
          <w:szCs w:val="20"/>
        </w:rPr>
        <w:t>나타나지</w:t>
      </w:r>
      <w:r>
        <w:rPr>
          <w:rFonts w:ascii="함초롬바탕" w:eastAsia="함초롬바탕" w:hAnsi="함초롬바탕" w:cs="함초롬바탕" w:hint="eastAsia"/>
          <w:szCs w:val="20"/>
        </w:rPr>
        <w:t xml:space="preserve"> 않은 반면,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영향을 많이 받는 소형주</w:t>
      </w:r>
      <w:r w:rsidR="008D7864">
        <w:rPr>
          <w:rFonts w:ascii="함초롬바탕" w:eastAsia="함초롬바탕" w:hAnsi="함초롬바탕" w:cs="함초롬바탕" w:hint="eastAsia"/>
          <w:szCs w:val="20"/>
        </w:rPr>
        <w:t>와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유형자산비율이 작은 주식</w:t>
      </w:r>
      <w:r w:rsidR="00B3571E">
        <w:rPr>
          <w:rFonts w:ascii="함초롬바탕" w:eastAsia="함초롬바탕" w:hAnsi="함초롬바탕" w:cs="함초롬바탕" w:hint="eastAsia"/>
          <w:szCs w:val="20"/>
        </w:rPr>
        <w:t>에서는</w:t>
      </w:r>
      <w:r w:rsidR="00B3571E">
        <w:rPr>
          <w:rFonts w:ascii="함초롬바탕" w:eastAsia="함초롬바탕" w:hAnsi="함초롬바탕" w:cs="함초롬바탕"/>
          <w:szCs w:val="20"/>
        </w:rPr>
        <w:t xml:space="preserve"> </w:t>
      </w:r>
      <w:r w:rsidR="00B3571E">
        <w:rPr>
          <w:rFonts w:ascii="함초롬바탕" w:eastAsia="함초롬바탕" w:hAnsi="함초롬바탕" w:cs="함초롬바탕" w:hint="eastAsia"/>
          <w:szCs w:val="20"/>
        </w:rPr>
        <w:t xml:space="preserve">가격의 상승조정이 </w:t>
      </w:r>
      <w:r w:rsidR="008D7864">
        <w:rPr>
          <w:rFonts w:ascii="함초롬바탕" w:eastAsia="함초롬바탕" w:hAnsi="함초롬바탕" w:cs="함초롬바탕"/>
          <w:szCs w:val="20"/>
        </w:rPr>
        <w:t>(</w:t>
      </w:r>
      <w:r w:rsidR="00B3571E">
        <w:rPr>
          <w:rFonts w:ascii="함초롬바탕" w:eastAsia="함초롬바탕" w:hAnsi="함초롬바탕" w:cs="함초롬바탕" w:hint="eastAsia"/>
          <w:szCs w:val="20"/>
        </w:rPr>
        <w:t>지연되어</w:t>
      </w:r>
      <w:r w:rsidR="008D7864">
        <w:rPr>
          <w:rFonts w:ascii="함초롬바탕" w:eastAsia="함초롬바탕" w:hAnsi="함초롬바탕" w:cs="함초롬바탕" w:hint="eastAsia"/>
          <w:szCs w:val="20"/>
        </w:rPr>
        <w:t>)</w:t>
      </w:r>
      <w:r w:rsidR="00593F08">
        <w:rPr>
          <w:rFonts w:ascii="함초롬바탕" w:eastAsia="함초롬바탕" w:hAnsi="함초롬바탕" w:cs="함초롬바탕"/>
          <w:szCs w:val="20"/>
        </w:rPr>
        <w:t xml:space="preserve"> </w:t>
      </w:r>
      <w:r w:rsidR="008D7864">
        <w:rPr>
          <w:rFonts w:ascii="함초롬바탕" w:eastAsia="함초롬바탕" w:hAnsi="함초롬바탕" w:cs="함초롬바탕" w:hint="eastAsia"/>
          <w:szCs w:val="20"/>
        </w:rPr>
        <w:t>나타났다.</w:t>
      </w:r>
      <w:r w:rsidR="008D7864">
        <w:rPr>
          <w:rFonts w:ascii="함초롬바탕" w:eastAsia="함초롬바탕" w:hAnsi="함초롬바탕" w:cs="함초롬바탕"/>
          <w:szCs w:val="20"/>
        </w:rPr>
        <w:t xml:space="preserve"> </w:t>
      </w:r>
      <w:r w:rsidR="00B3571E">
        <w:rPr>
          <w:rFonts w:ascii="함초롬바탕" w:eastAsia="함초롬바탕" w:hAnsi="함초롬바탕" w:cs="함초롬바탕" w:hint="eastAsia"/>
          <w:szCs w:val="20"/>
        </w:rPr>
        <w:t>한편,</w:t>
      </w:r>
      <w:r w:rsidR="00B3571E">
        <w:rPr>
          <w:rFonts w:ascii="함초롬바탕" w:eastAsia="함초롬바탕" w:hAnsi="함초롬바탕" w:cs="함초롬바탕"/>
          <w:szCs w:val="20"/>
        </w:rPr>
        <w:t xml:space="preserve"> </w:t>
      </w:r>
      <w:r w:rsidR="00B3571E">
        <w:rPr>
          <w:rFonts w:ascii="함초롬바탕" w:eastAsia="함초롬바탕" w:hAnsi="함초롬바탕" w:cs="함초롬바탕" w:hint="eastAsia"/>
          <w:szCs w:val="20"/>
        </w:rPr>
        <w:t>수익성</w:t>
      </w:r>
      <w:r w:rsidR="00485A68">
        <w:rPr>
          <w:rFonts w:ascii="함초롬바탕" w:eastAsia="함초롬바탕" w:hAnsi="함초롬바탕" w:cs="함초롬바탕" w:hint="eastAsia"/>
          <w:szCs w:val="20"/>
        </w:rPr>
        <w:t>,</w:t>
      </w:r>
      <w:r w:rsidR="00485A68">
        <w:rPr>
          <w:rFonts w:ascii="함초롬바탕" w:eastAsia="함초롬바탕" w:hAnsi="함초롬바탕" w:cs="함초롬바탕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변동성,</w:t>
      </w:r>
      <w:r w:rsidR="00485A68">
        <w:rPr>
          <w:rFonts w:ascii="함초롬바탕" w:eastAsia="함초롬바탕" w:hAnsi="함초롬바탕" w:cs="함초롬바탕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시장가치</w:t>
      </w:r>
      <w:r w:rsidR="00693088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대 장부가치비율</w:t>
      </w:r>
      <w:r w:rsidR="00136EDF">
        <w:rPr>
          <w:rFonts w:ascii="함초롬바탕" w:eastAsia="함초롬바탕" w:hAnsi="함초롬바탕" w:cs="함초롬바탕" w:hint="eastAsia"/>
          <w:szCs w:val="20"/>
        </w:rPr>
        <w:t>,</w:t>
      </w:r>
      <w:r w:rsidR="00136EDF">
        <w:rPr>
          <w:rFonts w:ascii="함초롬바탕" w:eastAsia="함초롬바탕" w:hAnsi="함초롬바탕" w:cs="함초롬바탕"/>
          <w:szCs w:val="20"/>
        </w:rPr>
        <w:t xml:space="preserve"> </w:t>
      </w:r>
      <w:r w:rsidR="00136EDF">
        <w:rPr>
          <w:rFonts w:ascii="함초롬바탕" w:eastAsia="함초롬바탕" w:hAnsi="함초롬바탕" w:cs="함초롬바탕" w:hint="eastAsia"/>
          <w:szCs w:val="20"/>
        </w:rPr>
        <w:t>연구개발비비율,</w:t>
      </w:r>
      <w:r w:rsidR="00136EDF">
        <w:rPr>
          <w:rFonts w:ascii="함초롬바탕" w:eastAsia="함초롬바탕" w:hAnsi="함초롬바탕" w:cs="함초롬바탕"/>
          <w:szCs w:val="20"/>
        </w:rPr>
        <w:t xml:space="preserve"> </w:t>
      </w:r>
      <w:r w:rsidR="00136EDF">
        <w:rPr>
          <w:rFonts w:ascii="함초롬바탕" w:eastAsia="함초롬바탕" w:hAnsi="함초롬바탕" w:cs="함초롬바탕" w:hint="eastAsia"/>
          <w:szCs w:val="20"/>
        </w:rPr>
        <w:t>매출액성장률</w:t>
      </w:r>
      <w:r w:rsidR="00485A68">
        <w:rPr>
          <w:rFonts w:ascii="함초롬바탕" w:eastAsia="함초롬바탕" w:hAnsi="함초롬바탕" w:cs="함초롬바탕" w:hint="eastAsia"/>
          <w:szCs w:val="20"/>
        </w:rPr>
        <w:t>로 분류된 주식특성</w:t>
      </w:r>
      <w:r w:rsidR="00593F08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포트폴리오는 예상과 다른 움직임을 보였다.</w:t>
      </w:r>
      <w:r w:rsidR="00485A68">
        <w:rPr>
          <w:rFonts w:ascii="함초롬바탕" w:eastAsia="함초롬바탕" w:hAnsi="함초롬바탕" w:cs="함초롬바탕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 xml:space="preserve">비관적 투자심리의 영향을 적게 받을 </w:t>
      </w:r>
      <w:r w:rsidR="00485A68">
        <w:rPr>
          <w:rFonts w:ascii="함초롬바탕" w:eastAsia="함초롬바탕" w:hAnsi="함초롬바탕" w:cs="함초롬바탕" w:hint="eastAsia"/>
          <w:szCs w:val="20"/>
        </w:rPr>
        <w:lastRenderedPageBreak/>
        <w:t>것으로 예상되는 고수익주,</w:t>
      </w:r>
      <w:r w:rsidR="00485A68">
        <w:rPr>
          <w:rFonts w:ascii="함초롬바탕" w:eastAsia="함초롬바탕" w:hAnsi="함초롬바탕" w:cs="함초롬바탕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저변동성주식</w:t>
      </w:r>
      <w:r w:rsidR="00485A68">
        <w:rPr>
          <w:rFonts w:ascii="함초롬바탕" w:eastAsia="함초롬바탕" w:hAnsi="함초롬바탕" w:cs="함초롬바탕"/>
          <w:szCs w:val="20"/>
        </w:rPr>
        <w:t>, MTB</w:t>
      </w:r>
      <w:r w:rsidR="00485A68">
        <w:rPr>
          <w:rFonts w:ascii="함초롬바탕" w:eastAsia="함초롬바탕" w:hAnsi="함초롬바탕" w:cs="함초롬바탕" w:hint="eastAsia"/>
          <w:szCs w:val="20"/>
        </w:rPr>
        <w:t xml:space="preserve">가 낮은 가치주에서 이후 </w:t>
      </w:r>
      <w:r w:rsidR="00485A68">
        <w:rPr>
          <w:rFonts w:ascii="함초롬바탕" w:eastAsia="함초롬바탕" w:hAnsi="함초롬바탕" w:cs="함초롬바탕"/>
          <w:szCs w:val="20"/>
        </w:rPr>
        <w:t>1</w:t>
      </w:r>
      <w:r w:rsidR="00485A68">
        <w:rPr>
          <w:rFonts w:ascii="함초롬바탕" w:eastAsia="함초롬바탕" w:hAnsi="함초롬바탕" w:cs="함초롬바탕" w:hint="eastAsia"/>
          <w:szCs w:val="20"/>
        </w:rPr>
        <w:t>년동안 지속적인 가격의 상승조정이 관찰된 반면,</w:t>
      </w:r>
      <w:r w:rsidR="00485A68">
        <w:rPr>
          <w:rFonts w:ascii="함초롬바탕" w:eastAsia="함초롬바탕" w:hAnsi="함초롬바탕" w:cs="함초롬바탕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비관적 투자심리의 영향을 많이 받을 것으로 예상되는 저수익주,</w:t>
      </w:r>
      <w:r w:rsidR="00485A68">
        <w:rPr>
          <w:rFonts w:ascii="함초롬바탕" w:eastAsia="함초롬바탕" w:hAnsi="함초롬바탕" w:cs="함초롬바탕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고변동성주식,</w:t>
      </w:r>
      <w:r w:rsidR="00485A68">
        <w:rPr>
          <w:rFonts w:ascii="함초롬바탕" w:eastAsia="함초롬바탕" w:hAnsi="함초롬바탕" w:cs="함초롬바탕"/>
          <w:szCs w:val="20"/>
        </w:rPr>
        <w:t xml:space="preserve"> MTB</w:t>
      </w:r>
      <w:r w:rsidR="00485A68">
        <w:rPr>
          <w:rFonts w:ascii="함초롬바탕" w:eastAsia="함초롬바탕" w:hAnsi="함초롬바탕" w:cs="함초롬바탕" w:hint="eastAsia"/>
          <w:szCs w:val="20"/>
        </w:rPr>
        <w:t xml:space="preserve">가 높은 성장주는 </w:t>
      </w:r>
      <w:r w:rsidR="00485A68">
        <w:rPr>
          <w:rFonts w:ascii="함초롬바탕" w:eastAsia="함초롬바탕" w:hAnsi="함초롬바탕" w:cs="함초롬바탕"/>
          <w:szCs w:val="20"/>
        </w:rPr>
        <w:t>9</w:t>
      </w:r>
      <w:r w:rsidR="00485A68">
        <w:rPr>
          <w:rFonts w:ascii="함초롬바탕" w:eastAsia="함초롬바탕" w:hAnsi="함초롬바탕" w:cs="함초롬바탕" w:hint="eastAsia"/>
          <w:szCs w:val="20"/>
        </w:rPr>
        <w:t xml:space="preserve">개월간 수익률이 지속적으로 하락하다가 </w:t>
      </w:r>
      <w:r w:rsidR="00485A68">
        <w:rPr>
          <w:rFonts w:ascii="함초롬바탕" w:eastAsia="함초롬바탕" w:hAnsi="함초롬바탕" w:cs="함초롬바탕"/>
          <w:szCs w:val="20"/>
        </w:rPr>
        <w:t>9</w:t>
      </w:r>
      <w:r w:rsidR="00485A68">
        <w:rPr>
          <w:rFonts w:ascii="함초롬바탕" w:eastAsia="함초롬바탕" w:hAnsi="함초롬바탕" w:cs="함초롬바탕" w:hint="eastAsia"/>
          <w:szCs w:val="20"/>
        </w:rPr>
        <w:t>개월 이후 소폭의 상승 조정을 보고하였다.</w:t>
      </w:r>
      <w:r w:rsidR="00485A68">
        <w:rPr>
          <w:rFonts w:ascii="함초롬바탕" w:eastAsia="함초롬바탕" w:hAnsi="함초롬바탕" w:cs="함초롬바탕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연구개발비비율과 매출액성장률의 경우,</w:t>
      </w:r>
      <w:r w:rsidR="00485A68">
        <w:rPr>
          <w:rFonts w:ascii="함초롬바탕" w:eastAsia="함초롬바탕" w:hAnsi="함초롬바탕" w:cs="함초롬바탕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중위</w:t>
      </w:r>
      <w:r w:rsidR="00624DA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포트폴리오</w:t>
      </w:r>
      <w:r w:rsidR="00136EDF">
        <w:rPr>
          <w:rFonts w:ascii="함초롬바탕" w:eastAsia="함초롬바탕" w:hAnsi="함초롬바탕" w:cs="함초롬바탕" w:hint="eastAsia"/>
          <w:szCs w:val="20"/>
        </w:rPr>
        <w:t xml:space="preserve">의 수익률은 </w:t>
      </w:r>
      <w:r w:rsidR="00485A68">
        <w:rPr>
          <w:rFonts w:ascii="함초롬바탕" w:eastAsia="함초롬바탕" w:hAnsi="함초롬바탕" w:cs="함초롬바탕" w:hint="eastAsia"/>
          <w:szCs w:val="20"/>
        </w:rPr>
        <w:t>비관적</w:t>
      </w:r>
      <w:r w:rsidR="00136EDF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투자심리</w:t>
      </w:r>
      <w:r w:rsidR="00136EDF">
        <w:rPr>
          <w:rFonts w:ascii="함초롬바탕" w:eastAsia="함초롬바탕" w:hAnsi="함초롬바탕" w:cs="함초롬바탕" w:hint="eastAsia"/>
          <w:szCs w:val="20"/>
        </w:rPr>
        <w:t xml:space="preserve">가 보고된 분기 이후 </w:t>
      </w:r>
      <w:r w:rsidR="00136EDF">
        <w:rPr>
          <w:rFonts w:ascii="함초롬바탕" w:eastAsia="함초롬바탕" w:hAnsi="함초롬바탕" w:cs="함초롬바탕"/>
          <w:szCs w:val="20"/>
        </w:rPr>
        <w:t>1</w:t>
      </w:r>
      <w:r w:rsidR="00136EDF">
        <w:rPr>
          <w:rFonts w:ascii="함초롬바탕" w:eastAsia="함초롬바탕" w:hAnsi="함초롬바탕" w:cs="함초롬바탕" w:hint="eastAsia"/>
          <w:szCs w:val="20"/>
        </w:rPr>
        <w:t xml:space="preserve">년동안 </w:t>
      </w:r>
      <w:r w:rsidR="00485A68">
        <w:rPr>
          <w:rFonts w:ascii="함초롬바탕" w:eastAsia="함초롬바탕" w:hAnsi="함초롬바탕" w:cs="함초롬바탕" w:hint="eastAsia"/>
          <w:szCs w:val="20"/>
        </w:rPr>
        <w:t>지속적으로 상승한 반면,</w:t>
      </w:r>
      <w:r w:rsidR="00485A68">
        <w:rPr>
          <w:rFonts w:ascii="함초롬바탕" w:eastAsia="함초롬바탕" w:hAnsi="함초롬바탕" w:cs="함초롬바탕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상</w:t>
      </w:r>
      <w:r w:rsidR="00485A68">
        <w:rPr>
          <w:rFonts w:ascii="함초롬바탕" w:eastAsia="함초롬바탕" w:hAnsi="함초롬바탕" w:cs="함초롬바탕"/>
          <w:szCs w:val="20"/>
        </w:rPr>
        <w:sym w:font="Wingdings 2" w:char="F0B4"/>
      </w:r>
      <w:r w:rsidR="00485A68">
        <w:rPr>
          <w:rFonts w:ascii="함초롬바탕" w:eastAsia="함초롬바탕" w:hAnsi="함초롬바탕" w:cs="함초롬바탕" w:hint="eastAsia"/>
          <w:szCs w:val="20"/>
        </w:rPr>
        <w:t>하위</w:t>
      </w:r>
      <w:r w:rsidR="00136EDF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485A68">
        <w:rPr>
          <w:rFonts w:ascii="함초롬바탕" w:eastAsia="함초롬바탕" w:hAnsi="함초롬바탕" w:cs="함초롬바탕" w:hint="eastAsia"/>
          <w:szCs w:val="20"/>
        </w:rPr>
        <w:t>포트폴리오</w:t>
      </w:r>
      <w:r w:rsidR="00136EDF">
        <w:rPr>
          <w:rFonts w:ascii="함초롬바탕" w:eastAsia="함초롬바탕" w:hAnsi="함초롬바탕" w:cs="함초롬바탕" w:hint="eastAsia"/>
          <w:szCs w:val="20"/>
        </w:rPr>
        <w:t xml:space="preserve">의 수익률은 횡보 또는 하락하다가 </w:t>
      </w:r>
      <w:r w:rsidR="00136EDF">
        <w:rPr>
          <w:rFonts w:ascii="함초롬바탕" w:eastAsia="함초롬바탕" w:hAnsi="함초롬바탕" w:cs="함초롬바탕"/>
          <w:szCs w:val="20"/>
        </w:rPr>
        <w:t>9</w:t>
      </w:r>
      <w:r w:rsidR="00136EDF">
        <w:rPr>
          <w:rFonts w:ascii="함초롬바탕" w:eastAsia="함초롬바탕" w:hAnsi="함초롬바탕" w:cs="함초롬바탕" w:hint="eastAsia"/>
          <w:szCs w:val="20"/>
        </w:rPr>
        <w:t>개월 이후 반등하는 모습을 나타냈다.</w:t>
      </w:r>
      <w:r w:rsidR="00136EDF">
        <w:rPr>
          <w:rFonts w:ascii="함초롬바탕" w:eastAsia="함초롬바탕" w:hAnsi="함초롬바탕" w:cs="함초롬바탕"/>
          <w:szCs w:val="20"/>
        </w:rPr>
        <w:t xml:space="preserve"> </w:t>
      </w:r>
      <w:r w:rsidR="00136EDF">
        <w:rPr>
          <w:rFonts w:ascii="함초롬바탕" w:eastAsia="함초롬바탕" w:hAnsi="함초롬바탕" w:cs="함초롬바탕" w:hint="eastAsia"/>
          <w:szCs w:val="20"/>
        </w:rPr>
        <w:t xml:space="preserve">이 같은 결과는 비관적 투자심리의 영향을 </w:t>
      </w:r>
      <w:r w:rsidR="008D7864">
        <w:rPr>
          <w:rFonts w:ascii="함초롬바탕" w:eastAsia="함초롬바탕" w:hAnsi="함초롬바탕" w:cs="함초롬바탕" w:hint="eastAsia"/>
          <w:szCs w:val="20"/>
        </w:rPr>
        <w:t>많이 받았던 저</w:t>
      </w:r>
      <w:r w:rsidR="00136EDF">
        <w:rPr>
          <w:rFonts w:ascii="함초롬바탕" w:eastAsia="함초롬바탕" w:hAnsi="함초롬바탕" w:cs="함초롬바탕" w:hint="eastAsia"/>
          <w:szCs w:val="20"/>
        </w:rPr>
        <w:t>수익주,</w:t>
      </w:r>
      <w:r w:rsidR="00136EDF">
        <w:rPr>
          <w:rFonts w:ascii="함초롬바탕" w:eastAsia="함초롬바탕" w:hAnsi="함초롬바탕" w:cs="함초롬바탕"/>
          <w:szCs w:val="20"/>
        </w:rPr>
        <w:t xml:space="preserve"> </w:t>
      </w:r>
      <w:r w:rsidR="008D7864">
        <w:rPr>
          <w:rFonts w:ascii="함초롬바탕" w:eastAsia="함초롬바탕" w:hAnsi="함초롬바탕" w:cs="함초롬바탕" w:hint="eastAsia"/>
          <w:szCs w:val="20"/>
        </w:rPr>
        <w:t>고</w:t>
      </w:r>
      <w:r w:rsidR="00136EDF">
        <w:rPr>
          <w:rFonts w:ascii="함초롬바탕" w:eastAsia="함초롬바탕" w:hAnsi="함초롬바탕" w:cs="함초롬바탕" w:hint="eastAsia"/>
          <w:szCs w:val="20"/>
        </w:rPr>
        <w:t>변동성주식,</w:t>
      </w:r>
      <w:r w:rsidR="00136EDF">
        <w:rPr>
          <w:rFonts w:ascii="함초롬바탕" w:eastAsia="함초롬바탕" w:hAnsi="함초롬바탕" w:cs="함초롬바탕"/>
          <w:szCs w:val="20"/>
        </w:rPr>
        <w:t xml:space="preserve"> </w:t>
      </w:r>
      <w:r w:rsidR="000F7AEC">
        <w:rPr>
          <w:rFonts w:ascii="함초롬바탕" w:eastAsia="함초롬바탕" w:hAnsi="함초롬바탕" w:cs="함초롬바탕" w:hint="eastAsia"/>
          <w:szCs w:val="20"/>
        </w:rPr>
        <w:t>M</w:t>
      </w:r>
      <w:r w:rsidR="000F7AEC">
        <w:rPr>
          <w:rFonts w:ascii="함초롬바탕" w:eastAsia="함초롬바탕" w:hAnsi="함초롬바탕" w:cs="함초롬바탕"/>
          <w:szCs w:val="20"/>
        </w:rPr>
        <w:t>TB</w:t>
      </w:r>
      <w:r w:rsidR="000F7AEC">
        <w:rPr>
          <w:rFonts w:ascii="함초롬바탕" w:eastAsia="함초롬바탕" w:hAnsi="함초롬바탕" w:cs="함초롬바탕" w:hint="eastAsia"/>
          <w:szCs w:val="20"/>
        </w:rPr>
        <w:t>가</w:t>
      </w:r>
      <w:r w:rsidR="008D7864">
        <w:rPr>
          <w:rFonts w:ascii="함초롬바탕" w:eastAsia="함초롬바탕" w:hAnsi="함초롬바탕" w:cs="함초롬바탕" w:hint="eastAsia"/>
          <w:szCs w:val="20"/>
        </w:rPr>
        <w:t xml:space="preserve"> 큰 </w:t>
      </w:r>
      <w:r w:rsidR="00624DAA">
        <w:rPr>
          <w:rFonts w:ascii="함초롬바탕" w:eastAsia="함초롬바탕" w:hAnsi="함초롬바탕" w:cs="함초롬바탕" w:hint="eastAsia"/>
          <w:szCs w:val="20"/>
        </w:rPr>
        <w:t>주식</w:t>
      </w:r>
      <w:r w:rsidR="008D7864">
        <w:rPr>
          <w:rFonts w:ascii="함초롬바탕" w:eastAsia="함초롬바탕" w:hAnsi="함초롬바탕" w:cs="함초롬바탕" w:hint="eastAsia"/>
          <w:szCs w:val="20"/>
        </w:rPr>
        <w:t>,</w:t>
      </w:r>
      <w:r w:rsidR="008D7864">
        <w:rPr>
          <w:rFonts w:ascii="함초롬바탕" w:eastAsia="함초롬바탕" w:hAnsi="함초롬바탕" w:cs="함초롬바탕"/>
          <w:szCs w:val="20"/>
        </w:rPr>
        <w:t xml:space="preserve"> </w:t>
      </w:r>
      <w:r w:rsidR="00136EDF">
        <w:rPr>
          <w:rFonts w:ascii="함초롬바탕" w:eastAsia="함초롬바탕" w:hAnsi="함초롬바탕" w:cs="함초롬바탕" w:hint="eastAsia"/>
          <w:szCs w:val="20"/>
        </w:rPr>
        <w:t>한계기업과 고도성장기업에서 본질가치로의 회귀</w:t>
      </w:r>
      <w:r w:rsidR="008D7864">
        <w:rPr>
          <w:rFonts w:ascii="함초롬바탕" w:eastAsia="함초롬바탕" w:hAnsi="함초롬바탕" w:cs="함초롬바탕" w:hint="eastAsia"/>
          <w:szCs w:val="20"/>
        </w:rPr>
        <w:t xml:space="preserve">에 따른 가격상승 조정이 강하게 관찰될 것이라는 </w:t>
      </w:r>
      <w:r w:rsidR="00136EDF">
        <w:rPr>
          <w:rFonts w:ascii="함초롬바탕" w:eastAsia="함초롬바탕" w:hAnsi="함초롬바탕" w:cs="함초롬바탕" w:hint="eastAsia"/>
          <w:szCs w:val="20"/>
        </w:rPr>
        <w:t>예상과</w:t>
      </w:r>
      <w:r w:rsidR="00A92514">
        <w:rPr>
          <w:rFonts w:ascii="함초롬바탕" w:eastAsia="함초롬바탕" w:hAnsi="함초롬바탕" w:cs="함초롬바탕"/>
          <w:szCs w:val="20"/>
        </w:rPr>
        <w:t xml:space="preserve"> </w:t>
      </w:r>
      <w:r w:rsidR="00136EDF">
        <w:rPr>
          <w:rFonts w:ascii="함초롬바탕" w:eastAsia="함초롬바탕" w:hAnsi="함초롬바탕" w:cs="함초롬바탕" w:hint="eastAsia"/>
          <w:szCs w:val="20"/>
        </w:rPr>
        <w:t>상이하다.</w:t>
      </w:r>
      <w:r w:rsidR="00136EDF">
        <w:rPr>
          <w:rFonts w:ascii="함초롬바탕" w:eastAsia="함초롬바탕" w:hAnsi="함초롬바탕" w:cs="함초롬바탕"/>
          <w:szCs w:val="20"/>
        </w:rPr>
        <w:t xml:space="preserve"> </w:t>
      </w:r>
      <w:r w:rsidR="00136EDF">
        <w:rPr>
          <w:rFonts w:ascii="함초롬바탕" w:eastAsia="함초롬바탕" w:hAnsi="함초롬바탕" w:cs="함초롬바탕" w:hint="eastAsia"/>
          <w:szCs w:val="20"/>
        </w:rPr>
        <w:t>다른 요인들이 통제되고 있지 않고,</w:t>
      </w:r>
      <w:r w:rsidR="00136EDF">
        <w:rPr>
          <w:rFonts w:ascii="함초롬바탕" w:eastAsia="함초롬바탕" w:hAnsi="함초롬바탕" w:cs="함초롬바탕"/>
          <w:szCs w:val="20"/>
        </w:rPr>
        <w:t xml:space="preserve"> </w:t>
      </w:r>
      <w:r w:rsidR="000F7AEC">
        <w:rPr>
          <w:rFonts w:ascii="함초롬바탕" w:eastAsia="함초롬바탕" w:hAnsi="함초롬바탕" w:cs="함초롬바탕"/>
          <w:szCs w:val="20"/>
        </w:rPr>
        <w:t>2.2</w:t>
      </w:r>
      <w:r w:rsidR="00394ADC">
        <w:rPr>
          <w:rFonts w:ascii="함초롬바탕" w:eastAsia="함초롬바탕" w:hAnsi="함초롬바탕" w:cs="함초롬바탕" w:hint="eastAsia"/>
          <w:szCs w:val="20"/>
        </w:rPr>
        <w:t>절</w:t>
      </w:r>
      <w:r w:rsidR="000F7AEC">
        <w:rPr>
          <w:rFonts w:ascii="함초롬바탕" w:eastAsia="함초롬바탕" w:hAnsi="함초롬바탕" w:cs="함초롬바탕" w:hint="eastAsia"/>
          <w:szCs w:val="20"/>
        </w:rPr>
        <w:t xml:space="preserve">에서 </w:t>
      </w:r>
      <w:r w:rsidR="00136EDF">
        <w:rPr>
          <w:rFonts w:ascii="함초롬바탕" w:eastAsia="함초롬바탕" w:hAnsi="함초롬바탕" w:cs="함초롬바탕" w:hint="eastAsia"/>
          <w:szCs w:val="20"/>
        </w:rPr>
        <w:t>살펴본 바와 같이 투자심리지수</w:t>
      </w:r>
      <w:r w:rsidR="00A92514">
        <w:rPr>
          <w:rFonts w:ascii="함초롬바탕" w:eastAsia="함초롬바탕" w:hAnsi="함초롬바탕" w:cs="함초롬바탕" w:hint="eastAsia"/>
          <w:szCs w:val="20"/>
        </w:rPr>
        <w:t>가</w:t>
      </w:r>
      <w:r w:rsidR="00136EDF">
        <w:rPr>
          <w:rFonts w:ascii="함초롬바탕" w:eastAsia="함초롬바탕" w:hAnsi="함초롬바탕" w:cs="함초롬바탕" w:hint="eastAsia"/>
          <w:szCs w:val="20"/>
        </w:rPr>
        <w:t xml:space="preserve"> 높은 자기상관성과 지속성을 갖고 있기 때문에 이 같은 형상이 발생했을 수 있다.</w:t>
      </w:r>
      <w:r w:rsidR="00136EDF">
        <w:rPr>
          <w:rFonts w:ascii="함초롬바탕" w:eastAsia="함초롬바탕" w:hAnsi="함초롬바탕" w:cs="함초롬바탕"/>
          <w:szCs w:val="20"/>
        </w:rPr>
        <w:t xml:space="preserve"> </w:t>
      </w:r>
    </w:p>
    <w:p w:rsidR="00A92514" w:rsidRDefault="00485A68" w:rsidP="005E5C25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요약하자면,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A92514">
        <w:rPr>
          <w:rFonts w:ascii="함초롬바탕" w:eastAsia="함초롬바탕" w:hAnsi="함초롬바탕" w:cs="함초롬바탕" w:hint="eastAsia"/>
          <w:szCs w:val="20"/>
        </w:rPr>
        <w:t>투자심리지수는 미래수익률에 대해 역의 예측력을 갖고 있</w:t>
      </w:r>
      <w:r w:rsidR="008D7864">
        <w:rPr>
          <w:rFonts w:ascii="함초롬바탕" w:eastAsia="함초롬바탕" w:hAnsi="함초롬바탕" w:cs="함초롬바탕" w:hint="eastAsia"/>
          <w:szCs w:val="20"/>
        </w:rPr>
        <w:t>었다.</w:t>
      </w:r>
      <w:r w:rsidR="008D7864">
        <w:rPr>
          <w:rFonts w:ascii="함초롬바탕" w:eastAsia="함초롬바탕" w:hAnsi="함초롬바탕" w:cs="함초롬바탕"/>
          <w:szCs w:val="20"/>
        </w:rPr>
        <w:t xml:space="preserve"> </w:t>
      </w:r>
      <w:r w:rsidR="008D7864">
        <w:rPr>
          <w:rFonts w:ascii="함초롬바탕" w:eastAsia="함초롬바탕" w:hAnsi="함초롬바탕" w:cs="함초롬바탕" w:hint="eastAsia"/>
          <w:szCs w:val="20"/>
        </w:rPr>
        <w:t>특히,</w:t>
      </w:r>
      <w:r w:rsidR="00A92514">
        <w:rPr>
          <w:rFonts w:ascii="함초롬바탕" w:eastAsia="함초롬바탕" w:hAnsi="함초롬바탕" w:cs="함초롬바탕"/>
          <w:szCs w:val="20"/>
        </w:rPr>
        <w:t xml:space="preserve"> </w:t>
      </w:r>
      <w:r w:rsidR="00A92514">
        <w:rPr>
          <w:rFonts w:ascii="함초롬바탕" w:eastAsia="함초롬바탕" w:hAnsi="함초롬바탕" w:cs="함초롬바탕" w:hint="eastAsia"/>
          <w:szCs w:val="20"/>
        </w:rPr>
        <w:t>소</w:t>
      </w:r>
      <w:r w:rsidR="005E5C2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형주,</w:t>
      </w:r>
      <w:r w:rsidR="005E5C25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A92514" w:rsidRPr="005E5C25">
        <w:rPr>
          <w:rFonts w:ascii="함초롬바탕" w:eastAsia="함초롬바탕" w:hAnsi="함초롬바탕" w:cs="함초롬바탕" w:hint="eastAsia"/>
          <w:szCs w:val="20"/>
        </w:rPr>
        <w:t>유형자산이 적</w:t>
      </w:r>
      <w:r w:rsidR="00A92514">
        <w:rPr>
          <w:rFonts w:ascii="함초롬바탕" w:eastAsia="함초롬바탕" w:hAnsi="함초롬바탕" w:cs="함초롬바탕" w:hint="eastAsia"/>
          <w:szCs w:val="20"/>
        </w:rPr>
        <w:t xml:space="preserve">고 수익성이 낮은 </w:t>
      </w:r>
      <w:r w:rsidR="00A92514" w:rsidRPr="005E5C25">
        <w:rPr>
          <w:rFonts w:ascii="함초롬바탕" w:eastAsia="함초롬바탕" w:hAnsi="함초롬바탕" w:cs="함초롬바탕" w:hint="eastAsia"/>
          <w:szCs w:val="20"/>
        </w:rPr>
        <w:t>주식</w:t>
      </w:r>
      <w:r w:rsidR="00A92514">
        <w:rPr>
          <w:rFonts w:ascii="함초롬바탕" w:eastAsia="함초롬바탕" w:hAnsi="함초롬바탕" w:cs="함초롬바탕" w:hint="eastAsia"/>
          <w:szCs w:val="20"/>
        </w:rPr>
        <w:t>,</w:t>
      </w:r>
      <w:r w:rsidR="00A92514">
        <w:rPr>
          <w:rFonts w:ascii="함초롬바탕" w:eastAsia="함초롬바탕" w:hAnsi="함초롬바탕" w:cs="함초롬바탕"/>
          <w:szCs w:val="20"/>
        </w:rPr>
        <w:t xml:space="preserve"> </w:t>
      </w:r>
      <w:r w:rsidR="00A92514">
        <w:rPr>
          <w:rFonts w:ascii="함초롬바탕" w:eastAsia="함초롬바탕" w:hAnsi="함초롬바탕" w:cs="함초롬바탕" w:hint="eastAsia"/>
          <w:szCs w:val="20"/>
        </w:rPr>
        <w:t>고변동성주식,</w:t>
      </w:r>
      <w:r w:rsidR="00A92514">
        <w:rPr>
          <w:rFonts w:ascii="함초롬바탕" w:eastAsia="함초롬바탕" w:hAnsi="함초롬바탕" w:cs="함초롬바탕"/>
          <w:szCs w:val="20"/>
        </w:rPr>
        <w:t xml:space="preserve"> </w:t>
      </w:r>
      <w:r w:rsidR="000F7AEC">
        <w:rPr>
          <w:rFonts w:ascii="함초롬바탕" w:eastAsia="함초롬바탕" w:hAnsi="함초롬바탕" w:cs="함초롬바탕" w:hint="eastAsia"/>
          <w:szCs w:val="20"/>
        </w:rPr>
        <w:t>M</w:t>
      </w:r>
      <w:r w:rsidR="000F7AEC">
        <w:rPr>
          <w:rFonts w:ascii="함초롬바탕" w:eastAsia="함초롬바탕" w:hAnsi="함초롬바탕" w:cs="함초롬바탕"/>
          <w:szCs w:val="20"/>
        </w:rPr>
        <w:t>TB</w:t>
      </w:r>
      <w:r w:rsidR="000F7AEC">
        <w:rPr>
          <w:rFonts w:ascii="함초롬바탕" w:eastAsia="함초롬바탕" w:hAnsi="함초롬바탕" w:cs="함초롬바탕" w:hint="eastAsia"/>
          <w:szCs w:val="20"/>
        </w:rPr>
        <w:t xml:space="preserve">가 </w:t>
      </w:r>
      <w:r w:rsidR="00624DAA">
        <w:rPr>
          <w:rFonts w:ascii="함초롬바탕" w:eastAsia="함초롬바탕" w:hAnsi="함초롬바탕" w:cs="함초롬바탕" w:hint="eastAsia"/>
          <w:szCs w:val="20"/>
        </w:rPr>
        <w:t>큰 주식,</w:t>
      </w:r>
      <w:r w:rsidR="00624DAA">
        <w:rPr>
          <w:rFonts w:ascii="함초롬바탕" w:eastAsia="함초롬바탕" w:hAnsi="함초롬바탕" w:cs="함초롬바탕"/>
          <w:szCs w:val="20"/>
        </w:rPr>
        <w:t xml:space="preserve"> </w:t>
      </w:r>
      <w:r w:rsidR="00A92514">
        <w:rPr>
          <w:rFonts w:ascii="함초롬바탕" w:eastAsia="함초롬바탕" w:hAnsi="함초롬바탕" w:cs="함초롬바탕" w:hint="eastAsia"/>
          <w:szCs w:val="20"/>
        </w:rPr>
        <w:t>한계기업 및 고도성장기업 주식에서 대형주,</w:t>
      </w:r>
      <w:r w:rsidR="00A92514">
        <w:rPr>
          <w:rFonts w:ascii="함초롬바탕" w:eastAsia="함초롬바탕" w:hAnsi="함초롬바탕" w:cs="함초롬바탕"/>
          <w:szCs w:val="20"/>
        </w:rPr>
        <w:t xml:space="preserve"> </w:t>
      </w:r>
      <w:r w:rsidR="00A92514">
        <w:rPr>
          <w:rFonts w:ascii="함초롬바탕" w:eastAsia="함초롬바탕" w:hAnsi="함초롬바탕" w:cs="함초롬바탕" w:hint="eastAsia"/>
          <w:szCs w:val="20"/>
        </w:rPr>
        <w:t>유형자산이 많고 수익성이 높은 주식,</w:t>
      </w:r>
      <w:r w:rsidR="00A92514">
        <w:rPr>
          <w:rFonts w:ascii="함초롬바탕" w:eastAsia="함초롬바탕" w:hAnsi="함초롬바탕" w:cs="함초롬바탕"/>
          <w:szCs w:val="20"/>
        </w:rPr>
        <w:t xml:space="preserve"> </w:t>
      </w:r>
      <w:r w:rsidR="00A92514">
        <w:rPr>
          <w:rFonts w:ascii="함초롬바탕" w:eastAsia="함초롬바탕" w:hAnsi="함초롬바탕" w:cs="함초롬바탕" w:hint="eastAsia"/>
          <w:szCs w:val="20"/>
        </w:rPr>
        <w:t>저변동성주식,</w:t>
      </w:r>
      <w:r w:rsidR="00A92514">
        <w:rPr>
          <w:rFonts w:ascii="함초롬바탕" w:eastAsia="함초롬바탕" w:hAnsi="함초롬바탕" w:cs="함초롬바탕"/>
          <w:szCs w:val="20"/>
        </w:rPr>
        <w:t xml:space="preserve"> </w:t>
      </w:r>
      <w:r w:rsidR="000F7AEC">
        <w:rPr>
          <w:rFonts w:ascii="함초롬바탕" w:eastAsia="함초롬바탕" w:hAnsi="함초롬바탕" w:cs="함초롬바탕"/>
          <w:szCs w:val="20"/>
        </w:rPr>
        <w:t>MTB</w:t>
      </w:r>
      <w:r w:rsidR="000F7AEC">
        <w:rPr>
          <w:rFonts w:ascii="함초롬바탕" w:eastAsia="함초롬바탕" w:hAnsi="함초롬바탕" w:cs="함초롬바탕" w:hint="eastAsia"/>
          <w:szCs w:val="20"/>
        </w:rPr>
        <w:t xml:space="preserve">가 </w:t>
      </w:r>
      <w:r w:rsidR="00624DAA">
        <w:rPr>
          <w:rFonts w:ascii="함초롬바탕" w:eastAsia="함초롬바탕" w:hAnsi="함초롬바탕" w:cs="함초롬바탕" w:hint="eastAsia"/>
          <w:szCs w:val="20"/>
        </w:rPr>
        <w:t>적은 주식</w:t>
      </w:r>
      <w:r w:rsidR="00A92514">
        <w:rPr>
          <w:rFonts w:ascii="함초롬바탕" w:eastAsia="함초롬바탕" w:hAnsi="함초롬바탕" w:cs="함초롬바탕" w:hint="eastAsia"/>
          <w:szCs w:val="20"/>
        </w:rPr>
        <w:t xml:space="preserve"> 및 안정성장기업에 비해</w:t>
      </w:r>
      <w:r w:rsidR="00A92514">
        <w:rPr>
          <w:rFonts w:ascii="함초롬바탕" w:eastAsia="함초롬바탕" w:hAnsi="함초롬바탕" w:cs="함초롬바탕"/>
          <w:szCs w:val="20"/>
        </w:rPr>
        <w:t xml:space="preserve"> </w:t>
      </w:r>
      <w:r w:rsidR="00A92514">
        <w:rPr>
          <w:rFonts w:ascii="함초롬바탕" w:eastAsia="함초롬바탕" w:hAnsi="함초롬바탕" w:cs="함초롬바탕" w:hint="eastAsia"/>
          <w:szCs w:val="20"/>
        </w:rPr>
        <w:t>더 강한 역의 수익률 예측력이 관찰되었다.</w:t>
      </w:r>
      <w:r w:rsidR="00A92514">
        <w:rPr>
          <w:rFonts w:ascii="함초롬바탕" w:eastAsia="함초롬바탕" w:hAnsi="함초롬바탕" w:cs="함초롬바탕"/>
          <w:szCs w:val="20"/>
        </w:rPr>
        <w:t xml:space="preserve"> </w:t>
      </w:r>
      <w:r w:rsidR="00A92514">
        <w:rPr>
          <w:rFonts w:ascii="함초롬바탕" w:eastAsia="함초롬바탕" w:hAnsi="함초롬바탕" w:cs="함초롬바탕" w:hint="eastAsia"/>
          <w:szCs w:val="20"/>
        </w:rPr>
        <w:t>한편,</w:t>
      </w:r>
      <w:r w:rsidR="00A92514">
        <w:rPr>
          <w:rFonts w:ascii="함초롬바탕" w:eastAsia="함초롬바탕" w:hAnsi="함초롬바탕" w:cs="함초롬바탕"/>
          <w:szCs w:val="20"/>
        </w:rPr>
        <w:t xml:space="preserve"> </w:t>
      </w:r>
      <w:r w:rsidR="002A3869">
        <w:rPr>
          <w:rFonts w:ascii="함초롬바탕" w:eastAsia="함초롬바탕" w:hAnsi="함초롬바탕" w:cs="함초롬바탕" w:hint="eastAsia"/>
          <w:szCs w:val="20"/>
        </w:rPr>
        <w:t>비관적인 투자심리시기에서는</w:t>
      </w:r>
      <w:r w:rsidR="000F7AEC">
        <w:rPr>
          <w:rFonts w:ascii="함초롬바탕" w:eastAsia="함초롬바탕" w:hAnsi="함초롬바탕" w:cs="함초롬바탕"/>
          <w:szCs w:val="20"/>
        </w:rPr>
        <w:t xml:space="preserve"> </w:t>
      </w:r>
      <w:r w:rsidR="002A3869">
        <w:rPr>
          <w:rFonts w:ascii="함초롬바탕" w:eastAsia="함초롬바탕" w:hAnsi="함초롬바탕" w:cs="함초롬바탕" w:hint="eastAsia"/>
          <w:szCs w:val="20"/>
        </w:rPr>
        <w:t>낙관적인 투자심리시기에 비해 이 같은 횡단면적 패턴이 명확하게 관찰되지 않았다.</w:t>
      </w:r>
      <w:r w:rsidR="002A3869">
        <w:rPr>
          <w:rFonts w:ascii="함초롬바탕" w:eastAsia="함초롬바탕" w:hAnsi="함초롬바탕" w:cs="함초롬바탕"/>
          <w:szCs w:val="20"/>
        </w:rPr>
        <w:t xml:space="preserve"> </w:t>
      </w:r>
    </w:p>
    <w:p w:rsidR="00B52D4A" w:rsidRPr="005E5C25" w:rsidRDefault="00B52D4A" w:rsidP="00C36F9D">
      <w:pPr>
        <w:wordWrap/>
        <w:spacing w:line="360" w:lineRule="auto"/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</w:pPr>
    </w:p>
    <w:p w:rsidR="008D7864" w:rsidRPr="008D7864" w:rsidRDefault="002A3869" w:rsidP="008D7864">
      <w:pPr>
        <w:pStyle w:val="a7"/>
        <w:numPr>
          <w:ilvl w:val="1"/>
          <w:numId w:val="6"/>
        </w:numPr>
        <w:ind w:leftChars="0"/>
        <w:rPr>
          <w:rFonts w:ascii="함초롬바탕" w:eastAsia="함초롬바탕" w:hAnsi="함초롬바탕" w:cs="함초롬바탕"/>
          <w:b/>
          <w:bCs/>
        </w:rPr>
      </w:pPr>
      <w:r w:rsidRPr="002A3869">
        <w:rPr>
          <w:rFonts w:ascii="함초롬바탕" w:eastAsia="함초롬바탕" w:hAnsi="함초롬바탕" w:cs="함초롬바탕" w:hint="eastAsia"/>
          <w:b/>
          <w:bCs/>
        </w:rPr>
        <w:t>투자심리지수</w:t>
      </w:r>
      <w:r>
        <w:rPr>
          <w:rFonts w:ascii="함초롬바탕" w:eastAsia="함초롬바탕" w:hAnsi="함초롬바탕" w:cs="함초롬바탕" w:hint="eastAsia"/>
          <w:b/>
          <w:bCs/>
        </w:rPr>
        <w:t>의 수익률 예측력:</w:t>
      </w:r>
      <w:r>
        <w:rPr>
          <w:rFonts w:ascii="함초롬바탕" w:eastAsia="함초롬바탕" w:hAnsi="함초롬바탕" w:cs="함초롬바탕"/>
          <w:b/>
          <w:bCs/>
        </w:rPr>
        <w:t xml:space="preserve"> </w:t>
      </w:r>
      <w:r w:rsidRPr="002A3869">
        <w:rPr>
          <w:rFonts w:ascii="함초롬바탕" w:eastAsia="함초롬바탕" w:hAnsi="함초롬바탕" w:cs="함초롬바탕" w:hint="eastAsia"/>
          <w:b/>
          <w:bCs/>
        </w:rPr>
        <w:t>롱</w:t>
      </w:r>
      <w:r w:rsidR="001D0CBA">
        <w:rPr>
          <w:rFonts w:ascii="함초롬바탕" w:eastAsia="함초롬바탕" w:hAnsi="함초롬바탕" w:cs="함초롬바탕" w:hint="eastAsia"/>
          <w:b/>
          <w:bCs/>
        </w:rPr>
        <w:t>-</w:t>
      </w:r>
      <w:r w:rsidRPr="002A3869">
        <w:rPr>
          <w:rFonts w:ascii="함초롬바탕" w:eastAsia="함초롬바탕" w:hAnsi="함초롬바탕" w:cs="함초롬바탕" w:hint="eastAsia"/>
          <w:b/>
          <w:bCs/>
        </w:rPr>
        <w:t>숏</w:t>
      </w:r>
      <w:r w:rsidR="00624DAA">
        <w:rPr>
          <w:rFonts w:ascii="함초롬바탕" w:eastAsia="함초롬바탕" w:hAnsi="함초롬바탕" w:cs="함초롬바탕" w:hint="eastAsia"/>
          <w:b/>
          <w:bCs/>
        </w:rPr>
        <w:t xml:space="preserve"> </w:t>
      </w:r>
      <w:r w:rsidRPr="002A3869">
        <w:rPr>
          <w:rFonts w:ascii="함초롬바탕" w:eastAsia="함초롬바탕" w:hAnsi="함초롬바탕" w:cs="함초롬바탕" w:hint="eastAsia"/>
          <w:b/>
          <w:bCs/>
        </w:rPr>
        <w:t>포트폴리오의 수익률</w:t>
      </w:r>
      <w:r>
        <w:rPr>
          <w:rFonts w:ascii="함초롬바탕" w:eastAsia="함초롬바탕" w:hAnsi="함초롬바탕" w:cs="함초롬바탕" w:hint="eastAsia"/>
          <w:b/>
          <w:bCs/>
        </w:rPr>
        <w:t xml:space="preserve"> 분석</w:t>
      </w:r>
    </w:p>
    <w:p w:rsidR="001D0CBA" w:rsidRPr="00F64D32" w:rsidRDefault="00F64D32" w:rsidP="00F64D32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 xml:space="preserve">투자심리가 낙관적이거나 비관적인 분기 이후 </w:t>
      </w:r>
      <w:r w:rsidR="008D7864">
        <w:rPr>
          <w:rFonts w:ascii="함초롬바탕" w:eastAsia="함초롬바탕" w:hAnsi="함초롬바탕" w:cs="함초롬바탕" w:hint="eastAsia"/>
          <w:szCs w:val="20"/>
        </w:rPr>
        <w:t xml:space="preserve">나타난 </w:t>
      </w:r>
      <w:r w:rsidR="002A3869">
        <w:rPr>
          <w:rFonts w:ascii="함초롬바탕" w:eastAsia="함초롬바탕" w:hAnsi="함초롬바탕" w:cs="함초롬바탕" w:hint="eastAsia"/>
          <w:szCs w:val="20"/>
        </w:rPr>
        <w:t>주식특성</w:t>
      </w:r>
      <w:r w:rsidR="00624DA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2A3869">
        <w:rPr>
          <w:rFonts w:ascii="함초롬바탕" w:eastAsia="함초롬바탕" w:hAnsi="함초롬바탕" w:cs="함초롬바탕" w:hint="eastAsia"/>
          <w:szCs w:val="20"/>
        </w:rPr>
        <w:t>포트폴리오</w:t>
      </w:r>
      <w:r>
        <w:rPr>
          <w:rFonts w:ascii="함초롬바탕" w:eastAsia="함초롬바탕" w:hAnsi="함초롬바탕" w:cs="함초롬바탕" w:hint="eastAsia"/>
          <w:szCs w:val="20"/>
        </w:rPr>
        <w:t>의</w:t>
      </w:r>
      <w:r w:rsidR="002A3869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731852">
        <w:rPr>
          <w:rFonts w:ascii="함초롬바탕" w:eastAsia="함초롬바탕" w:hAnsi="함초롬바탕" w:cs="함초롬바탕" w:hint="eastAsia"/>
          <w:szCs w:val="20"/>
        </w:rPr>
        <w:t>누</w:t>
      </w:r>
      <w:r w:rsidR="002A3869">
        <w:rPr>
          <w:rFonts w:ascii="함초롬바탕" w:eastAsia="함초롬바탕" w:hAnsi="함초롬바탕" w:cs="함초롬바탕" w:hint="eastAsia"/>
          <w:szCs w:val="20"/>
        </w:rPr>
        <w:t>적수익률 추이</w:t>
      </w:r>
      <w:r w:rsidR="005F72FF">
        <w:rPr>
          <w:rFonts w:ascii="함초롬바탕" w:eastAsia="함초롬바탕" w:hAnsi="함초롬바탕" w:cs="함초롬바탕" w:hint="eastAsia"/>
          <w:szCs w:val="20"/>
        </w:rPr>
        <w:t xml:space="preserve">가 </w:t>
      </w:r>
      <w:r>
        <w:rPr>
          <w:rFonts w:ascii="함초롬바탕" w:eastAsia="함초롬바탕" w:hAnsi="함초롬바탕" w:cs="함초롬바탕" w:hint="eastAsia"/>
          <w:szCs w:val="20"/>
        </w:rPr>
        <w:t xml:space="preserve">포트폴리오의 속성에 따라 </w:t>
      </w:r>
      <w:r w:rsidR="005F72FF">
        <w:rPr>
          <w:rFonts w:ascii="함초롬바탕" w:eastAsia="함초롬바탕" w:hAnsi="함초롬바탕" w:cs="함초롬바탕" w:hint="eastAsia"/>
          <w:szCs w:val="20"/>
        </w:rPr>
        <w:t xml:space="preserve">다르게 나타난다는 것은 </w:t>
      </w:r>
      <w:r w:rsidR="00731852">
        <w:rPr>
          <w:rFonts w:ascii="함초롬바탕" w:eastAsia="함초롬바탕" w:hAnsi="함초롬바탕" w:cs="함초롬바탕" w:hint="eastAsia"/>
          <w:szCs w:val="20"/>
        </w:rPr>
        <w:lastRenderedPageBreak/>
        <w:t>투자심리지수가 각각의 주식특성</w:t>
      </w:r>
      <w:r w:rsidR="00624DA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731852">
        <w:rPr>
          <w:rFonts w:ascii="함초롬바탕" w:eastAsia="함초롬바탕" w:hAnsi="함초롬바탕" w:cs="함초롬바탕" w:hint="eastAsia"/>
          <w:szCs w:val="20"/>
        </w:rPr>
        <w:t>포트폴리오에 대해 상이한 미래수익률 예측력을 갖고 있</w:t>
      </w:r>
      <w:r w:rsidR="005F72FF">
        <w:rPr>
          <w:rFonts w:ascii="함초롬바탕" w:eastAsia="함초롬바탕" w:hAnsi="함초롬바탕" w:cs="함초롬바탕" w:hint="eastAsia"/>
          <w:szCs w:val="20"/>
        </w:rPr>
        <w:t xml:space="preserve">음을 </w:t>
      </w:r>
      <w:r w:rsidR="00731852">
        <w:rPr>
          <w:rFonts w:ascii="함초롬바탕" w:eastAsia="함초롬바탕" w:hAnsi="함초롬바탕" w:cs="함초롬바탕" w:hint="eastAsia"/>
          <w:szCs w:val="20"/>
        </w:rPr>
        <w:t>의미한다.</w:t>
      </w:r>
      <w:r w:rsidR="009A78F2">
        <w:rPr>
          <w:rFonts w:ascii="함초롬바탕" w:eastAsia="함초롬바탕" w:hAnsi="함초롬바탕" w:cs="함초롬바탕"/>
          <w:szCs w:val="20"/>
        </w:rPr>
        <w:t xml:space="preserve"> </w:t>
      </w:r>
      <w:r w:rsidR="005F72FF">
        <w:rPr>
          <w:rFonts w:ascii="함초롬바탕" w:eastAsia="함초롬바탕" w:hAnsi="함초롬바탕" w:cs="함초롬바탕" w:hint="eastAsia"/>
          <w:szCs w:val="20"/>
        </w:rPr>
        <w:t>이를 확인하기 위</w:t>
      </w:r>
      <w:r w:rsidR="000328AC">
        <w:rPr>
          <w:rFonts w:ascii="함초롬바탕" w:eastAsia="함초롬바탕" w:hAnsi="함초롬바탕" w:cs="함초롬바탕" w:hint="eastAsia"/>
          <w:szCs w:val="20"/>
        </w:rPr>
        <w:t>해</w:t>
      </w:r>
      <w:r w:rsidR="005F72FF">
        <w:rPr>
          <w:rFonts w:ascii="함초롬바탕" w:eastAsia="함초롬바탕" w:hAnsi="함초롬바탕" w:cs="함초롬바탕" w:hint="eastAsia"/>
          <w:szCs w:val="20"/>
        </w:rPr>
        <w:t xml:space="preserve"> 주식특성변수를 이용해 롱-숏</w:t>
      </w:r>
      <w:r w:rsidR="00624DA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5F72FF">
        <w:rPr>
          <w:rFonts w:ascii="함초롬바탕" w:eastAsia="함초롬바탕" w:hAnsi="함초롬바탕" w:cs="함초롬바탕" w:hint="eastAsia"/>
          <w:szCs w:val="20"/>
        </w:rPr>
        <w:t>포트폴리오를 구성한 후,</w:t>
      </w:r>
      <w:r w:rsidR="005F72FF">
        <w:rPr>
          <w:rFonts w:ascii="함초롬바탕" w:eastAsia="함초롬바탕" w:hAnsi="함초롬바탕" w:cs="함초롬바탕"/>
          <w:szCs w:val="20"/>
        </w:rPr>
        <w:t xml:space="preserve"> </w:t>
      </w:r>
      <w:r w:rsidR="005F72FF">
        <w:rPr>
          <w:rFonts w:ascii="함초롬바탕" w:eastAsia="함초롬바탕" w:hAnsi="함초롬바탕" w:cs="함초롬바탕" w:hint="eastAsia"/>
          <w:szCs w:val="20"/>
        </w:rPr>
        <w:t xml:space="preserve">분기별 투자심리지수가 </w:t>
      </w:r>
      <w:r w:rsidR="001D0CBA">
        <w:rPr>
          <w:rFonts w:ascii="함초롬바탕" w:eastAsia="함초롬바탕" w:hAnsi="함초롬바탕" w:cs="함초롬바탕" w:hint="eastAsia"/>
          <w:szCs w:val="20"/>
        </w:rPr>
        <w:t xml:space="preserve">이후 일정기간동안 </w:t>
      </w:r>
      <w:r w:rsidR="005F72FF">
        <w:rPr>
          <w:rFonts w:ascii="함초롬바탕" w:eastAsia="함초롬바탕" w:hAnsi="함초롬바탕" w:cs="함초롬바탕" w:hint="eastAsia"/>
          <w:szCs w:val="20"/>
        </w:rPr>
        <w:t>롱-숏</w:t>
      </w:r>
      <w:r w:rsidR="00624DA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5F72FF">
        <w:rPr>
          <w:rFonts w:ascii="함초롬바탕" w:eastAsia="함초롬바탕" w:hAnsi="함초롬바탕" w:cs="함초롬바탕" w:hint="eastAsia"/>
          <w:szCs w:val="20"/>
        </w:rPr>
        <w:t>포트폴리오의 월별수익률을 예측할 수 있는지를 회귀분석을 통해 검증하였다.</w:t>
      </w:r>
      <w:bookmarkStart w:id="3" w:name="_Hlk20354832"/>
      <w:r>
        <w:rPr>
          <w:rFonts w:ascii="함초롬바탕" w:eastAsia="함초롬바탕" w:hAnsi="함초롬바탕" w:cs="함초롬바탕"/>
          <w:szCs w:val="20"/>
        </w:rPr>
        <w:t xml:space="preserve"> </w:t>
      </w:r>
      <w:r w:rsidR="0029262C">
        <w:rPr>
          <w:rFonts w:ascii="함초롬바탕" w:eastAsia="함초롬바탕" w:hAnsi="함초롬바탕" w:cs="함초롬바탕" w:hint="eastAsia"/>
          <w:szCs w:val="20"/>
        </w:rPr>
        <w:t>이같은 회귀분석방법은</w:t>
      </w:r>
      <w:r>
        <w:rPr>
          <w:rFonts w:ascii="함초롬바탕" w:eastAsia="함초롬바탕" w:hAnsi="함초롬바탕" w:cs="함초롬바탕" w:hint="eastAsia"/>
          <w:szCs w:val="20"/>
        </w:rPr>
        <w:t xml:space="preserve"> 연속변수로 구축된 투자심리지수를 활용하여 결과를 정량화할 수 있고,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주식수익률에 영향을 주는 다른 요인을 통제한 후 통계적 유의성을 검증할 수 있다는 장점이 있다.</w:t>
      </w:r>
      <w:r>
        <w:rPr>
          <w:rFonts w:ascii="함초롬바탕" w:eastAsia="함초롬바탕" w:hAnsi="함초롬바탕" w:cs="함초롬바탕"/>
          <w:szCs w:val="20"/>
        </w:rPr>
        <w:t xml:space="preserve">  </w:t>
      </w:r>
    </w:p>
    <w:p w:rsidR="000328AC" w:rsidRDefault="005F72FF" w:rsidP="009A78F2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 w:hint="eastAsia"/>
          <w:szCs w:val="20"/>
        </w:rPr>
      </w:pPr>
      <w:r w:rsidRPr="000328AC">
        <w:rPr>
          <w:rFonts w:ascii="함초롬바탕" w:eastAsia="함초롬바탕" w:hAnsi="함초롬바탕" w:cs="함초롬바탕" w:hint="eastAsia"/>
          <w:szCs w:val="20"/>
        </w:rPr>
        <w:t>주식특성변수 값이 상위</w:t>
      </w:r>
      <w:r w:rsidRPr="000328AC">
        <w:rPr>
          <w:rFonts w:ascii="함초롬바탕" w:eastAsia="함초롬바탕" w:hAnsi="함초롬바탕" w:cs="함초롬바탕"/>
          <w:szCs w:val="20"/>
        </w:rPr>
        <w:t>3</w:t>
      </w:r>
      <w:r w:rsidRPr="000328AC">
        <w:rPr>
          <w:rFonts w:ascii="함초롬바탕" w:eastAsia="함초롬바탕" w:hAnsi="함초롬바탕" w:cs="함초롬바탕" w:hint="eastAsia"/>
          <w:szCs w:val="20"/>
        </w:rPr>
        <w:t xml:space="preserve">0%인 종목으로 구성된 포트폴리오를 매수하고, 하위 </w:t>
      </w:r>
      <w:r w:rsidRPr="000328AC">
        <w:rPr>
          <w:rFonts w:ascii="함초롬바탕" w:eastAsia="함초롬바탕" w:hAnsi="함초롬바탕" w:cs="함초롬바탕"/>
          <w:szCs w:val="20"/>
        </w:rPr>
        <w:t>3</w:t>
      </w:r>
      <w:r w:rsidRPr="000328AC">
        <w:rPr>
          <w:rFonts w:ascii="함초롬바탕" w:eastAsia="함초롬바탕" w:hAnsi="함초롬바탕" w:cs="함초롬바탕" w:hint="eastAsia"/>
          <w:szCs w:val="20"/>
        </w:rPr>
        <w:t>0%인 종목으로 구성된 포트폴리오를 매도한 롱</w:t>
      </w:r>
      <w:r w:rsidR="001D0CBA">
        <w:rPr>
          <w:rFonts w:ascii="함초롬바탕" w:eastAsia="함초롬바탕" w:hAnsi="함초롬바탕" w:cs="함초롬바탕" w:hint="eastAsia"/>
          <w:szCs w:val="20"/>
        </w:rPr>
        <w:t>-</w:t>
      </w:r>
      <w:r w:rsidRPr="000328AC">
        <w:rPr>
          <w:rFonts w:ascii="함초롬바탕" w:eastAsia="함초롬바탕" w:hAnsi="함초롬바탕" w:cs="함초롬바탕" w:hint="eastAsia"/>
          <w:szCs w:val="20"/>
        </w:rPr>
        <w:t>숏</w:t>
      </w:r>
      <w:r w:rsidR="00624DA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Pr="000328AC">
        <w:rPr>
          <w:rFonts w:ascii="함초롬바탕" w:eastAsia="함초롬바탕" w:hAnsi="함초롬바탕" w:cs="함초롬바탕" w:hint="eastAsia"/>
          <w:szCs w:val="20"/>
        </w:rPr>
        <w:t xml:space="preserve">포트폴리오를 </w:t>
      </w:r>
      <w:r w:rsidR="001D0CBA">
        <w:rPr>
          <w:rFonts w:ascii="함초롬바탕" w:eastAsia="함초롬바탕" w:hAnsi="함초롬바탕" w:cs="함초롬바탕" w:hint="eastAsia"/>
          <w:szCs w:val="20"/>
        </w:rPr>
        <w:t xml:space="preserve">등가중방식으로 </w:t>
      </w:r>
      <w:r w:rsidRPr="000328AC">
        <w:rPr>
          <w:rFonts w:ascii="함초롬바탕" w:eastAsia="함초롬바탕" w:hAnsi="함초롬바탕" w:cs="함초롬바탕" w:hint="eastAsia"/>
          <w:szCs w:val="20"/>
        </w:rPr>
        <w:t>구성</w:t>
      </w:r>
      <w:r w:rsidR="001D0CBA">
        <w:rPr>
          <w:rFonts w:ascii="함초롬바탕" w:eastAsia="함초롬바탕" w:hAnsi="함초롬바탕" w:cs="함초롬바탕" w:hint="eastAsia"/>
          <w:szCs w:val="20"/>
        </w:rPr>
        <w:t>한 후,</w:t>
      </w:r>
      <w:r w:rsidR="001D0CBA">
        <w:rPr>
          <w:rFonts w:ascii="함초롬바탕" w:eastAsia="함초롬바탕" w:hAnsi="함초롬바탕" w:cs="함초롬바탕"/>
          <w:szCs w:val="20"/>
        </w:rPr>
        <w:t xml:space="preserve"> </w:t>
      </w:r>
      <w:r w:rsidR="001D0CBA">
        <w:rPr>
          <w:rFonts w:ascii="함초롬바탕" w:eastAsia="함초롬바탕" w:hAnsi="함초롬바탕" w:cs="함초롬바탕" w:hint="eastAsia"/>
          <w:szCs w:val="20"/>
        </w:rPr>
        <w:t>그</w:t>
      </w:r>
      <w:r w:rsidRPr="000328AC">
        <w:rPr>
          <w:rFonts w:ascii="함초롬바탕" w:eastAsia="함초롬바탕" w:hAnsi="함초롬바탕" w:cs="함초롬바탕" w:hint="eastAsia"/>
          <w:szCs w:val="20"/>
        </w:rPr>
        <w:t xml:space="preserve"> 포트폴리오의 </w:t>
      </w:r>
      <w:r w:rsidR="000328AC" w:rsidRPr="000328AC">
        <w:rPr>
          <w:rFonts w:ascii="함초롬바탕" w:eastAsia="함초롬바탕" w:hAnsi="함초롬바탕" w:cs="함초롬바탕"/>
          <w:szCs w:val="20"/>
        </w:rPr>
        <w:t>12</w:t>
      </w:r>
      <w:r w:rsidR="000328AC" w:rsidRPr="000328AC">
        <w:rPr>
          <w:rFonts w:ascii="함초롬바탕" w:eastAsia="함초롬바탕" w:hAnsi="함초롬바탕" w:cs="함초롬바탕" w:hint="eastAsia"/>
          <w:szCs w:val="20"/>
        </w:rPr>
        <w:t xml:space="preserve">개월 </w:t>
      </w:r>
      <w:r w:rsidRPr="000328AC">
        <w:rPr>
          <w:rFonts w:ascii="함초롬바탕" w:eastAsia="함초롬바탕" w:hAnsi="함초롬바탕" w:cs="함초롬바탕" w:hint="eastAsia"/>
          <w:szCs w:val="20"/>
        </w:rPr>
        <w:t>월별수익률(</w:t>
      </w:r>
      <w:r w:rsidRPr="000328AC">
        <w:rPr>
          <w:rFonts w:ascii="함초롬바탕" w:eastAsia="함초롬바탕" w:hAnsi="함초롬바탕" w:cs="함초롬바탕"/>
          <w:szCs w:val="20"/>
        </w:rPr>
        <w:t>H-L)</w:t>
      </w:r>
      <w:r w:rsidRPr="000328AC">
        <w:rPr>
          <w:rFonts w:ascii="함초롬바탕" w:eastAsia="함초롬바탕" w:hAnsi="함초롬바탕" w:cs="함초롬바탕" w:hint="eastAsia"/>
          <w:szCs w:val="20"/>
        </w:rPr>
        <w:t xml:space="preserve">을 </w:t>
      </w:r>
      <w:r w:rsidR="000328AC">
        <w:rPr>
          <w:rFonts w:ascii="함초롬바탕" w:eastAsia="함초롬바탕" w:hAnsi="함초롬바탕" w:cs="함초롬바탕" w:hint="eastAsia"/>
          <w:szCs w:val="20"/>
        </w:rPr>
        <w:t>종속변수로 하고 직전</w:t>
      </w:r>
      <w:r w:rsidR="000328AC" w:rsidRPr="000328AC">
        <w:rPr>
          <w:rFonts w:ascii="함초롬바탕" w:eastAsia="함초롬바탕" w:hAnsi="함초롬바탕" w:cs="함초롬바탕" w:hint="eastAsia"/>
          <w:bCs/>
          <w:szCs w:val="20"/>
        </w:rPr>
        <w:t xml:space="preserve">분기말의 </w:t>
      </w:r>
      <w:r w:rsidR="00F5211E">
        <w:rPr>
          <w:rFonts w:ascii="함초롬바탕" w:eastAsia="함초롬바탕" w:hAnsi="함초롬바탕" w:cs="함초롬바탕"/>
          <w:bCs/>
          <w:szCs w:val="20"/>
        </w:rPr>
        <w:t>(</w:t>
      </w:r>
      <w:r w:rsidRPr="000328AC">
        <w:rPr>
          <w:rFonts w:ascii="함초롬바탕" w:eastAsia="함초롬바탕" w:hAnsi="함초롬바탕" w:cs="함초롬바탕" w:hint="eastAsia"/>
          <w:bCs/>
          <w:szCs w:val="20"/>
        </w:rPr>
        <w:t>직교화</w:t>
      </w:r>
      <w:r w:rsidR="00F5211E">
        <w:rPr>
          <w:rFonts w:ascii="함초롬바탕" w:eastAsia="함초롬바탕" w:hAnsi="함초롬바탕" w:cs="함초롬바탕" w:hint="eastAsia"/>
          <w:bCs/>
          <w:szCs w:val="20"/>
        </w:rPr>
        <w:t>된)</w:t>
      </w:r>
      <w:r w:rsidRPr="000328AC">
        <w:rPr>
          <w:rFonts w:ascii="함초롬바탕" w:eastAsia="함초롬바탕" w:hAnsi="함초롬바탕" w:cs="함초롬바탕"/>
          <w:bCs/>
          <w:szCs w:val="20"/>
        </w:rPr>
        <w:t xml:space="preserve"> </w:t>
      </w:r>
      <w:r w:rsidRPr="000328AC">
        <w:rPr>
          <w:rFonts w:ascii="함초롬바탕" w:eastAsia="함초롬바탕" w:hAnsi="함초롬바탕" w:cs="함초롬바탕"/>
          <w:szCs w:val="20"/>
        </w:rPr>
        <w:t>투자심리지수</w:t>
      </w:r>
      <w:r w:rsidRPr="000328AC">
        <w:rPr>
          <w:rFonts w:ascii="함초롬바탕" w:eastAsia="함초롬바탕" w:hAnsi="함초롬바탕" w:cs="함초롬바탕" w:hint="eastAsia"/>
          <w:szCs w:val="20"/>
        </w:rPr>
        <w:t xml:space="preserve">를 </w:t>
      </w:r>
      <w:r w:rsidRPr="000328AC">
        <w:rPr>
          <w:rFonts w:ascii="함초롬바탕" w:eastAsia="함초롬바탕" w:hAnsi="함초롬바탕" w:cs="함초롬바탕"/>
          <w:szCs w:val="20"/>
        </w:rPr>
        <w:t>설명변수로</w:t>
      </w:r>
      <w:r w:rsidRPr="000328AC">
        <w:rPr>
          <w:rFonts w:ascii="함초롬바탕" w:eastAsia="함초롬바탕" w:hAnsi="함초롬바탕" w:cs="함초롬바탕" w:hint="eastAsia"/>
          <w:szCs w:val="20"/>
        </w:rPr>
        <w:t xml:space="preserve"> 해</w:t>
      </w:r>
      <w:r w:rsidRPr="000328AC">
        <w:rPr>
          <w:rFonts w:ascii="함초롬바탕" w:eastAsia="함초롬바탕" w:hAnsi="함초롬바탕" w:cs="함초롬바탕"/>
          <w:szCs w:val="20"/>
        </w:rPr>
        <w:t xml:space="preserve"> 다요인</w:t>
      </w:r>
      <w:r w:rsidR="008D7864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Pr="000328AC">
        <w:rPr>
          <w:rFonts w:ascii="함초롬바탕" w:eastAsia="함초롬바탕" w:hAnsi="함초롬바탕" w:cs="함초롬바탕"/>
          <w:szCs w:val="20"/>
        </w:rPr>
        <w:t>시계열</w:t>
      </w:r>
      <w:r w:rsidR="008D7864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Pr="000328AC">
        <w:rPr>
          <w:rFonts w:ascii="함초롬바탕" w:eastAsia="함초롬바탕" w:hAnsi="함초롬바탕" w:cs="함초롬바탕"/>
          <w:szCs w:val="20"/>
        </w:rPr>
        <w:t>모형을 추</w:t>
      </w:r>
      <w:r w:rsidRPr="000328AC">
        <w:rPr>
          <w:rFonts w:ascii="함초롬바탕" w:eastAsia="함초롬바탕" w:hAnsi="함초롬바탕" w:cs="함초롬바탕" w:hint="eastAsia"/>
          <w:szCs w:val="20"/>
        </w:rPr>
        <w:t>정</w:t>
      </w:r>
      <w:r w:rsidR="000328AC" w:rsidRPr="000328AC">
        <w:rPr>
          <w:rFonts w:ascii="함초롬바탕" w:eastAsia="함초롬바탕" w:hAnsi="함초롬바탕" w:cs="함초롬바탕" w:hint="eastAsia"/>
          <w:szCs w:val="20"/>
        </w:rPr>
        <w:t>하였다.</w:t>
      </w:r>
      <w:r w:rsidR="000328AC" w:rsidRPr="000328AC">
        <w:rPr>
          <w:rFonts w:ascii="함초롬바탕" w:eastAsia="함초롬바탕" w:hAnsi="함초롬바탕" w:cs="함초롬바탕"/>
          <w:szCs w:val="20"/>
        </w:rPr>
        <w:t xml:space="preserve"> </w:t>
      </w:r>
      <w:r w:rsidR="000328AC">
        <w:rPr>
          <w:rFonts w:ascii="함초롬바탕" w:eastAsia="함초롬바탕" w:hAnsi="함초롬바탕" w:cs="함초롬바탕" w:hint="eastAsia"/>
          <w:szCs w:val="20"/>
        </w:rPr>
        <w:t xml:space="preserve">분석대상기간은 </w:t>
      </w:r>
      <w:r w:rsidR="000328AC">
        <w:rPr>
          <w:rFonts w:ascii="함초롬바탕" w:eastAsia="함초롬바탕" w:hAnsi="함초롬바탕" w:cs="함초롬바탕"/>
          <w:szCs w:val="20"/>
        </w:rPr>
        <w:t>2001</w:t>
      </w:r>
      <w:r w:rsidR="000328AC">
        <w:rPr>
          <w:rFonts w:ascii="함초롬바탕" w:eastAsia="함초롬바탕" w:hAnsi="함초롬바탕" w:cs="함초롬바탕" w:hint="eastAsia"/>
          <w:szCs w:val="20"/>
        </w:rPr>
        <w:t xml:space="preserve">년 </w:t>
      </w:r>
      <w:r w:rsidR="00624DAA">
        <w:rPr>
          <w:rFonts w:ascii="함초롬바탕" w:eastAsia="함초롬바탕" w:hAnsi="함초롬바탕" w:cs="함초롬바탕"/>
          <w:szCs w:val="20"/>
        </w:rPr>
        <w:t>1</w:t>
      </w:r>
      <w:r w:rsidR="000328AC">
        <w:rPr>
          <w:rFonts w:ascii="함초롬바탕" w:eastAsia="함초롬바탕" w:hAnsi="함초롬바탕" w:cs="함초롬바탕" w:hint="eastAsia"/>
          <w:szCs w:val="20"/>
        </w:rPr>
        <w:t xml:space="preserve">분기부터 </w:t>
      </w:r>
      <w:r w:rsidR="000328AC">
        <w:rPr>
          <w:rFonts w:ascii="함초롬바탕" w:eastAsia="함초롬바탕" w:hAnsi="함초롬바탕" w:cs="함초롬바탕"/>
          <w:szCs w:val="20"/>
        </w:rPr>
        <w:t>201</w:t>
      </w:r>
      <w:r w:rsidR="00624DAA">
        <w:rPr>
          <w:rFonts w:ascii="함초롬바탕" w:eastAsia="함초롬바탕" w:hAnsi="함초롬바탕" w:cs="함초롬바탕"/>
          <w:szCs w:val="20"/>
        </w:rPr>
        <w:t>7</w:t>
      </w:r>
      <w:r w:rsidR="000328AC">
        <w:rPr>
          <w:rFonts w:ascii="함초롬바탕" w:eastAsia="함초롬바탕" w:hAnsi="함초롬바탕" w:cs="함초롬바탕" w:hint="eastAsia"/>
          <w:szCs w:val="20"/>
        </w:rPr>
        <w:t xml:space="preserve">년 </w:t>
      </w:r>
      <w:r w:rsidR="00624DAA">
        <w:rPr>
          <w:rFonts w:ascii="함초롬바탕" w:eastAsia="함초롬바탕" w:hAnsi="함초롬바탕" w:cs="함초롬바탕"/>
          <w:szCs w:val="20"/>
        </w:rPr>
        <w:t>1</w:t>
      </w:r>
      <w:r w:rsidR="000328AC">
        <w:rPr>
          <w:rFonts w:ascii="함초롬바탕" w:eastAsia="함초롬바탕" w:hAnsi="함초롬바탕" w:cs="함초롬바탕" w:hint="eastAsia"/>
          <w:szCs w:val="20"/>
        </w:rPr>
        <w:t>분기까지</w:t>
      </w:r>
      <w:r w:rsidR="001D0CBA">
        <w:rPr>
          <w:rFonts w:ascii="함초롬바탕" w:eastAsia="함초롬바탕" w:hAnsi="함초롬바탕" w:cs="함초롬바탕" w:hint="eastAsia"/>
          <w:szCs w:val="20"/>
        </w:rPr>
        <w:t xml:space="preserve"> 총 </w:t>
      </w:r>
      <w:r w:rsidR="001D0CBA">
        <w:rPr>
          <w:rFonts w:ascii="함초롬바탕" w:eastAsia="함초롬바탕" w:hAnsi="함초롬바탕" w:cs="함초롬바탕"/>
          <w:szCs w:val="20"/>
        </w:rPr>
        <w:t>65</w:t>
      </w:r>
      <w:r w:rsidR="001D0CBA">
        <w:rPr>
          <w:rFonts w:ascii="함초롬바탕" w:eastAsia="함초롬바탕" w:hAnsi="함초롬바탕" w:cs="함초롬바탕" w:hint="eastAsia"/>
          <w:szCs w:val="20"/>
        </w:rPr>
        <w:t>개</w:t>
      </w:r>
      <w:r w:rsidR="00624DA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1D0CBA">
        <w:rPr>
          <w:rFonts w:ascii="함초롬바탕" w:eastAsia="함초롬바탕" w:hAnsi="함초롬바탕" w:cs="함초롬바탕" w:hint="eastAsia"/>
          <w:szCs w:val="20"/>
        </w:rPr>
        <w:t>분기이며,</w:t>
      </w:r>
      <w:r w:rsidR="001D0CBA">
        <w:rPr>
          <w:rFonts w:ascii="함초롬바탕" w:eastAsia="함초롬바탕" w:hAnsi="함초롬바탕" w:cs="함초롬바탕"/>
          <w:szCs w:val="20"/>
        </w:rPr>
        <w:t xml:space="preserve"> </w:t>
      </w:r>
      <w:r w:rsidR="000328AC" w:rsidRPr="000328AC">
        <w:rPr>
          <w:rFonts w:ascii="함초롬바탕" w:eastAsia="함초롬바탕" w:hAnsi="함초롬바탕" w:cs="함초롬바탕" w:hint="eastAsia"/>
          <w:szCs w:val="20"/>
        </w:rPr>
        <w:t xml:space="preserve">회귀분석시 주식수익률에 영향을 주는 것으로 알려진 </w:t>
      </w:r>
      <w:r w:rsidR="000328AC" w:rsidRPr="000328AC">
        <w:rPr>
          <w:rFonts w:ascii="함초롬바탕" w:eastAsia="함초롬바탕" w:hAnsi="함초롬바탕" w:cs="함초롬바탕" w:hint="eastAsia"/>
          <w:bCs/>
          <w:szCs w:val="20"/>
        </w:rPr>
        <w:t>4개의 요인포트폴리</w:t>
      </w:r>
      <w:r w:rsidR="00F64D32">
        <w:rPr>
          <w:rFonts w:ascii="함초롬바탕" w:eastAsia="함초롬바탕" w:hAnsi="함초롬바탕" w:cs="함초롬바탕" w:hint="eastAsia"/>
          <w:bCs/>
          <w:szCs w:val="20"/>
        </w:rPr>
        <w:t>오</w:t>
      </w:r>
      <w:r w:rsidR="000328AC" w:rsidRPr="000328AC">
        <w:rPr>
          <w:rFonts w:ascii="함초롬바탕" w:eastAsia="함초롬바탕" w:hAnsi="함초롬바탕" w:cs="함초롬바탕" w:hint="eastAsia"/>
          <w:bCs/>
          <w:szCs w:val="20"/>
        </w:rPr>
        <w:t>의 수익률</w:t>
      </w:r>
      <w:r w:rsidR="000328AC" w:rsidRPr="000328AC">
        <w:rPr>
          <w:rFonts w:ascii="함초롬바탕" w:eastAsia="함초롬바탕" w:hAnsi="함초롬바탕" w:cs="함초롬바탕"/>
          <w:bCs/>
          <w:szCs w:val="20"/>
        </w:rPr>
        <w:t>(MKT</w:t>
      </w:r>
      <w:r w:rsidR="000328AC" w:rsidRPr="000328AC">
        <w:rPr>
          <w:rFonts w:ascii="함초롬바탕" w:eastAsia="함초롬바탕" w:hAnsi="함초롬바탕" w:cs="함초롬바탕" w:hint="eastAsia"/>
          <w:bCs/>
          <w:szCs w:val="20"/>
        </w:rPr>
        <w:t xml:space="preserve">, SMB, HML, </w:t>
      </w:r>
      <w:r w:rsidR="000328AC" w:rsidRPr="000328AC">
        <w:rPr>
          <w:rFonts w:ascii="함초롬바탕" w:eastAsia="함초롬바탕" w:hAnsi="함초롬바탕" w:cs="함초롬바탕"/>
          <w:bCs/>
          <w:szCs w:val="20"/>
        </w:rPr>
        <w:t>MOM</w:t>
      </w:r>
      <w:r w:rsidR="000328AC" w:rsidRPr="000328AC">
        <w:rPr>
          <w:rFonts w:ascii="함초롬바탕" w:eastAsia="함초롬바탕" w:hAnsi="함초롬바탕" w:cs="함초롬바탕" w:hint="eastAsia"/>
          <w:bCs/>
          <w:szCs w:val="20"/>
        </w:rPr>
        <w:t>)</w:t>
      </w:r>
      <w:r w:rsidR="008D7864">
        <w:rPr>
          <w:rStyle w:val="a5"/>
          <w:rFonts w:ascii="함초롬바탕" w:eastAsia="함초롬바탕" w:hAnsi="함초롬바탕" w:cs="함초롬바탕"/>
          <w:bCs/>
          <w:szCs w:val="20"/>
        </w:rPr>
        <w:footnoteReference w:id="18"/>
      </w:r>
      <w:r w:rsidR="000328AC" w:rsidRPr="000328AC">
        <w:rPr>
          <w:rFonts w:ascii="함초롬바탕" w:eastAsia="함초롬바탕" w:hAnsi="함초롬바탕" w:cs="함초롬바탕" w:hint="eastAsia"/>
          <w:bCs/>
          <w:szCs w:val="20"/>
        </w:rPr>
        <w:t xml:space="preserve">과 </w:t>
      </w:r>
      <w:r w:rsidR="001D0CBA">
        <w:rPr>
          <w:rFonts w:ascii="함초롬바탕" w:eastAsia="함초롬바탕" w:hAnsi="함초롬바탕" w:cs="함초롬바탕" w:hint="eastAsia"/>
          <w:bCs/>
          <w:szCs w:val="20"/>
        </w:rPr>
        <w:t xml:space="preserve">해당월이 속하는 </w:t>
      </w:r>
      <w:r w:rsidR="000328AC" w:rsidRPr="000328AC">
        <w:rPr>
          <w:rFonts w:ascii="함초롬바탕" w:eastAsia="함초롬바탕" w:hAnsi="함초롬바탕" w:cs="함초롬바탕" w:hint="eastAsia"/>
          <w:bCs/>
          <w:szCs w:val="20"/>
        </w:rPr>
        <w:t>분기의 투자심리지수를 통제하였다</w:t>
      </w:r>
      <w:r w:rsidR="008F362C">
        <w:rPr>
          <w:rStyle w:val="a5"/>
          <w:rFonts w:ascii="함초롬바탕" w:eastAsia="함초롬바탕" w:hAnsi="함초롬바탕" w:cs="함초롬바탕"/>
          <w:szCs w:val="20"/>
        </w:rPr>
        <w:footnoteReference w:id="19"/>
      </w:r>
      <w:r w:rsidR="008F362C">
        <w:rPr>
          <w:rFonts w:ascii="함초롬바탕" w:eastAsia="함초롬바탕" w:hAnsi="함초롬바탕" w:cs="함초롬바탕" w:hint="eastAsia"/>
          <w:szCs w:val="20"/>
        </w:rPr>
        <w:t xml:space="preserve">. </w:t>
      </w:r>
      <w:r w:rsidR="00B15A3D">
        <w:rPr>
          <w:rFonts w:ascii="함초롬바탕" w:eastAsia="함초롬바탕" w:hAnsi="함초롬바탕" w:cs="함초롬바탕" w:hint="eastAsia"/>
          <w:szCs w:val="20"/>
        </w:rPr>
        <w:t>회귀분석모형은 아래와 같으며,</w:t>
      </w:r>
      <w:r w:rsidR="00B15A3D">
        <w:rPr>
          <w:rFonts w:ascii="함초롬바탕" w:eastAsia="함초롬바탕" w:hAnsi="함초롬바탕" w:cs="함초롬바탕"/>
          <w:szCs w:val="20"/>
        </w:rPr>
        <w:t xml:space="preserve"> </w:t>
      </w:r>
      <w:r w:rsidR="0066746B">
        <w:rPr>
          <w:rFonts w:ascii="함초롬바탕" w:eastAsia="함초롬바탕" w:hAnsi="함초롬바탕" w:cs="함초롬바탕" w:hint="eastAsia"/>
          <w:szCs w:val="20"/>
        </w:rPr>
        <w:t xml:space="preserve">기간중첩에 따른 자기상관성을 통제하기 위해 </w:t>
      </w:r>
      <w:r w:rsidR="0066746B">
        <w:rPr>
          <w:rFonts w:ascii="함초롬바탕" w:eastAsia="함초롬바탕" w:hAnsi="함초롬바탕" w:cs="함초롬바탕"/>
          <w:szCs w:val="20"/>
        </w:rPr>
        <w:t>OLS</w:t>
      </w:r>
      <w:r w:rsidR="0066746B">
        <w:rPr>
          <w:rFonts w:ascii="함초롬바탕" w:eastAsia="함초롬바탕" w:hAnsi="함초롬바탕" w:cs="함초롬바탕" w:hint="eastAsia"/>
          <w:szCs w:val="20"/>
        </w:rPr>
        <w:t>방법과 함께,</w:t>
      </w:r>
      <w:r w:rsidR="0066746B">
        <w:rPr>
          <w:rFonts w:ascii="함초롬바탕" w:eastAsia="함초롬바탕" w:hAnsi="함초롬바탕" w:cs="함초롬바탕"/>
          <w:szCs w:val="20"/>
        </w:rPr>
        <w:t xml:space="preserve"> </w:t>
      </w:r>
      <w:r w:rsidR="00F64D32">
        <w:rPr>
          <w:rFonts w:ascii="함초롬바탕" w:eastAsia="함초롬바탕" w:hAnsi="함초롬바탕" w:cs="함초롬바탕" w:hint="eastAsia"/>
          <w:szCs w:val="20"/>
        </w:rPr>
        <w:t>부트스트랩</w:t>
      </w:r>
      <w:r w:rsidR="0070514F">
        <w:rPr>
          <w:rFonts w:ascii="함초롬바탕" w:eastAsia="함초롬바탕" w:hAnsi="함초롬바탕" w:cs="함초롬바탕" w:hint="eastAsia"/>
          <w:szCs w:val="20"/>
        </w:rPr>
        <w:t>(</w:t>
      </w:r>
      <w:r w:rsidR="0070514F">
        <w:rPr>
          <w:rFonts w:ascii="함초롬바탕" w:eastAsia="함초롬바탕" w:hAnsi="함초롬바탕" w:cs="함초롬바탕"/>
          <w:szCs w:val="20"/>
        </w:rPr>
        <w:t>bootstrapping)</w:t>
      </w:r>
      <w:r w:rsidR="0066746B">
        <w:rPr>
          <w:rFonts w:ascii="함초롬바탕" w:eastAsia="함초롬바탕" w:hAnsi="함초롬바탕" w:cs="함초롬바탕" w:hint="eastAsia"/>
          <w:szCs w:val="20"/>
        </w:rPr>
        <w:t>을 이용해 표준오차를 조정하는 방법도 활용하였다</w:t>
      </w:r>
      <w:r w:rsidR="0066746B">
        <w:rPr>
          <w:rStyle w:val="a5"/>
          <w:rFonts w:ascii="함초롬바탕" w:eastAsia="함초롬바탕" w:hAnsi="함초롬바탕" w:cs="함초롬바탕"/>
          <w:szCs w:val="20"/>
        </w:rPr>
        <w:footnoteReference w:id="20"/>
      </w:r>
      <w:r w:rsidR="0066746B">
        <w:rPr>
          <w:rFonts w:ascii="함초롬바탕" w:eastAsia="함초롬바탕" w:hAnsi="함초롬바탕" w:cs="함초롬바탕" w:hint="eastAsia"/>
          <w:szCs w:val="20"/>
        </w:rPr>
        <w:t>.</w:t>
      </w:r>
    </w:p>
    <w:p w:rsidR="00A142E7" w:rsidRPr="0066746B" w:rsidRDefault="00A142E7" w:rsidP="009A78F2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</w:p>
    <w:bookmarkEnd w:id="3"/>
    <w:p w:rsidR="0029262C" w:rsidRDefault="00070B07" w:rsidP="0029262C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kern w:val="0"/>
          <w:szCs w:val="20"/>
        </w:rPr>
      </w:pPr>
      <m:oMath>
        <m:sSub>
          <m:sSubPr>
            <m:ctrlPr>
              <w:rPr>
                <w:rFonts w:ascii="Cambria Math" w:eastAsia="함초롬바탕" w:hAnsi="Cambria Math" w:cs="함초롬바탕"/>
                <w:i/>
                <w:szCs w:val="20"/>
              </w:rPr>
            </m:ctrlPr>
          </m:sSubPr>
          <m:e>
            <m:r>
              <w:rPr>
                <w:rFonts w:ascii="Cambria Math" w:eastAsia="함초롬바탕" w:hAnsi="Cambria Math" w:cs="함초롬바탕"/>
                <w:szCs w:val="20"/>
              </w:rPr>
              <m:t>H-L</m:t>
            </m:r>
          </m:e>
          <m:sub>
            <m:r>
              <w:rPr>
                <w:rFonts w:ascii="Cambria Math" w:eastAsia="함초롬바탕" w:hAnsi="Cambria Math" w:cs="함초롬바탕"/>
                <w:szCs w:val="20"/>
              </w:rPr>
              <m:t>t</m:t>
            </m:r>
          </m:sub>
        </m:sSub>
        <m:r>
          <w:rPr>
            <w:rFonts w:ascii="Cambria Math" w:eastAsia="함초롬바탕" w:hAnsi="Cambria Math" w:cs="함초롬바탕"/>
            <w:szCs w:val="20"/>
          </w:rPr>
          <m:t>=</m:t>
        </m:r>
        <m:sSub>
          <m:sSubPr>
            <m:ctrlPr>
              <w:rPr>
                <w:rFonts w:ascii="Cambria Math" w:eastAsia="함초롬바탕" w:hAnsi="Cambria Math" w:cs="함초롬바탕"/>
                <w:i/>
                <w:szCs w:val="20"/>
              </w:rPr>
            </m:ctrlPr>
          </m:sSubPr>
          <m:e>
            <m:r>
              <w:rPr>
                <w:rFonts w:ascii="Cambria Math" w:eastAsia="함초롬바탕" w:hAnsi="Cambria Math" w:cs="함초롬바탕"/>
                <w:szCs w:val="20"/>
              </w:rPr>
              <m:t>β</m:t>
            </m:r>
          </m:e>
          <m:sub>
            <m:r>
              <w:rPr>
                <w:rFonts w:ascii="Cambria Math" w:eastAsia="함초롬바탕" w:hAnsi="Cambria Math" w:cs="함초롬바탕"/>
                <w:szCs w:val="20"/>
              </w:rPr>
              <m:t>0</m:t>
            </m:r>
          </m:sub>
        </m:sSub>
        <m:r>
          <w:rPr>
            <w:rFonts w:ascii="Cambria Math" w:eastAsia="함초롬바탕" w:hAnsi="Cambria Math" w:cs="함초롬바탕"/>
            <w:szCs w:val="20"/>
          </w:rPr>
          <m:t>+</m:t>
        </m:r>
        <m:sSub>
          <m:sSubPr>
            <m:ctrlPr>
              <w:rPr>
                <w:rFonts w:ascii="Cambria Math" w:eastAsia="함초롬바탕" w:hAnsi="Cambria Math" w:cs="함초롬바탕"/>
                <w:i/>
                <w:szCs w:val="20"/>
              </w:rPr>
            </m:ctrlPr>
          </m:sSubPr>
          <m:e>
            <m:r>
              <w:rPr>
                <w:rFonts w:ascii="Cambria Math" w:eastAsia="함초롬바탕" w:hAnsi="Cambria Math" w:cs="함초롬바탕"/>
                <w:szCs w:val="20"/>
              </w:rPr>
              <m:t>β</m:t>
            </m:r>
          </m:e>
          <m:sub>
            <m:r>
              <w:rPr>
                <w:rFonts w:ascii="Cambria Math" w:eastAsia="함초롬바탕" w:hAnsi="Cambria Math" w:cs="함초롬바탕"/>
                <w:szCs w:val="20"/>
              </w:rPr>
              <m:t>1</m:t>
            </m:r>
          </m:sub>
        </m:sSub>
        <m:sSub>
          <m:sSubPr>
            <m:ctrlP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  <m:t>Q</m:t>
            </m:r>
          </m:sub>
        </m:sSub>
        <m:r>
          <w:rPr>
            <w:rFonts w:ascii="Cambria Math" w:eastAsia="함초롬바탕" w:hAnsi="Cambria Math" w:cs="함초롬바탕"/>
            <w:kern w:val="0"/>
            <w:sz w:val="18"/>
            <w:szCs w:val="18"/>
          </w:rPr>
          <m:t>(</m:t>
        </m:r>
        <m:sSubSup>
          <m:sSubSupPr>
            <m:ctrlP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</m:ctrlPr>
          </m:sSubSupPr>
          <m:e>
            <m: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┴</m:t>
            </m:r>
          </m:sup>
        </m:sSubSup>
        <m:r>
          <w:rPr>
            <w:rFonts w:ascii="Cambria Math" w:hAnsi="Cambria Math" w:cs="굴림"/>
            <w:kern w:val="0"/>
            <w:szCs w:val="20"/>
          </w:rPr>
          <m:t>)+</m:t>
        </m:r>
        <m:sSub>
          <m:sSubPr>
            <m:ctrlPr>
              <w:rPr>
                <w:rFonts w:ascii="Cambria Math" w:hAnsi="Cambria Math" w:cs="굴림"/>
                <w:i/>
                <w:kern w:val="0"/>
                <w:szCs w:val="20"/>
              </w:rPr>
            </m:ctrlPr>
          </m:sSubPr>
          <m:e>
            <m:r>
              <w:rPr>
                <w:rFonts w:ascii="Cambria Math" w:hAnsi="Cambria Math" w:cs="굴림"/>
                <w:kern w:val="0"/>
                <w:szCs w:val="20"/>
              </w:rPr>
              <m:t>Controls</m:t>
            </m:r>
          </m:e>
          <m:sub>
            <m:r>
              <w:rPr>
                <w:rFonts w:ascii="Cambria Math" w:eastAsia="함초롬바탕" w:hAnsi="Cambria Math" w:cs="함초롬바탕"/>
                <w:kern w:val="0"/>
                <w:szCs w:val="20"/>
              </w:rPr>
              <m:t>t</m:t>
            </m:r>
          </m:sub>
        </m:sSub>
        <m:r>
          <w:rPr>
            <w:rFonts w:ascii="Cambria Math" w:hAnsi="Cambria Math" w:cs="굴림"/>
            <w:kern w:val="0"/>
            <w:szCs w:val="20"/>
          </w:rPr>
          <m:t>+</m:t>
        </m:r>
        <m:sSub>
          <m:sSubPr>
            <m:ctrlPr>
              <w:rPr>
                <w:rFonts w:ascii="Cambria Math" w:hAnsi="Cambria Math" w:cs="굴림"/>
                <w:i/>
                <w:kern w:val="0"/>
                <w:szCs w:val="20"/>
              </w:rPr>
            </m:ctrlPr>
          </m:sSubPr>
          <m:e>
            <m:r>
              <w:rPr>
                <w:rFonts w:ascii="Cambria Math" w:hAnsi="Cambria Math" w:cs="굴림"/>
                <w:kern w:val="0"/>
                <w:szCs w:val="20"/>
              </w:rPr>
              <m:t>u</m:t>
            </m:r>
          </m:e>
          <m:sub>
            <m:r>
              <w:rPr>
                <w:rFonts w:ascii="Cambria Math" w:eastAsia="함초롬바탕" w:hAnsi="Cambria Math" w:cs="함초롬바탕"/>
                <w:kern w:val="0"/>
                <w:szCs w:val="20"/>
              </w:rPr>
              <m:t>t</m:t>
            </m:r>
          </m:sub>
        </m:sSub>
      </m:oMath>
      <w:r w:rsidR="000F7AEC">
        <w:rPr>
          <w:rFonts w:ascii="함초롬바탕" w:eastAsia="함초롬바탕" w:hAnsi="함초롬바탕" w:cs="함초롬바탕"/>
          <w:kern w:val="0"/>
          <w:szCs w:val="20"/>
        </w:rPr>
        <w:t xml:space="preserve">, </w:t>
      </w:r>
      <m:oMath>
        <m:r>
          <m:rPr>
            <m:sty m:val="p"/>
          </m:rPr>
          <w:rPr>
            <w:rFonts w:ascii="Cambria Math" w:eastAsia="함초롬바탕" w:hAnsi="Cambria Math" w:cs="함초롬바탕"/>
            <w:kern w:val="0"/>
            <w:szCs w:val="20"/>
          </w:rPr>
          <m:t>t∈</m:t>
        </m:r>
        <m:d>
          <m:dPr>
            <m:begChr m:val="{"/>
            <m:endChr m:val="}"/>
            <m:ctrlPr>
              <w:rPr>
                <w:rFonts w:ascii="Cambria Math" w:eastAsia="함초롬바탕" w:hAnsi="Cambria Math" w:cs="함초롬바탕"/>
                <w:kern w:val="0"/>
                <w:szCs w:val="20"/>
              </w:rPr>
            </m:ctrlPr>
          </m:dPr>
          <m:e>
            <m:sSub>
              <m:sSubPr>
                <m:ctrlP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</m:ctrlPr>
              </m:sSubPr>
              <m:e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Months in the Q</m:t>
                </m:r>
              </m:e>
              <m:sub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+1</m:t>
                </m:r>
              </m:sub>
            </m:s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~</m:t>
            </m:r>
            <m:sSub>
              <m:sSubPr>
                <m:ctrlP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</m:ctrlPr>
              </m:sSubPr>
              <m:e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Q</m:t>
                </m:r>
              </m:e>
              <m:sub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+4</m:t>
                </m:r>
              </m:sub>
            </m:sSub>
            <m:r>
              <w:rPr>
                <w:rFonts w:ascii="Cambria Math" w:eastAsia="함초롬바탕" w:hAnsi="Cambria Math" w:cs="함초롬바탕"/>
                <w:kern w:val="0"/>
                <w:szCs w:val="20"/>
              </w:rPr>
              <m:t xml:space="preserve"> </m:t>
            </m:r>
          </m:e>
        </m:d>
      </m:oMath>
    </w:p>
    <w:p w:rsidR="008F362C" w:rsidRDefault="008F362C" w:rsidP="00731852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</w:p>
    <w:p w:rsidR="00413F38" w:rsidRDefault="004668B2" w:rsidP="008F362C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/>
          <w:szCs w:val="20"/>
        </w:rPr>
        <w:t>&lt;</w:t>
      </w:r>
      <w:r>
        <w:rPr>
          <w:rFonts w:ascii="함초롬바탕" w:eastAsia="함초롬바탕" w:hAnsi="함초롬바탕" w:cs="함초롬바탕" w:hint="eastAsia"/>
          <w:szCs w:val="20"/>
        </w:rPr>
        <w:t>표3</w:t>
      </w:r>
      <w:r>
        <w:rPr>
          <w:rFonts w:ascii="함초롬바탕" w:eastAsia="함초롬바탕" w:hAnsi="함초롬바탕" w:cs="함초롬바탕"/>
          <w:szCs w:val="20"/>
        </w:rPr>
        <w:t xml:space="preserve">&gt; </w:t>
      </w:r>
      <w:r>
        <w:rPr>
          <w:rFonts w:ascii="함초롬바탕" w:eastAsia="함초롬바탕" w:hAnsi="함초롬바탕" w:cs="함초롬바탕" w:hint="eastAsia"/>
          <w:szCs w:val="20"/>
        </w:rPr>
        <w:t xml:space="preserve">패널 </w:t>
      </w:r>
      <w:r>
        <w:rPr>
          <w:rFonts w:ascii="함초롬바탕" w:eastAsia="함초롬바탕" w:hAnsi="함초롬바탕" w:cs="함초롬바탕"/>
          <w:szCs w:val="20"/>
        </w:rPr>
        <w:t>A</w:t>
      </w:r>
      <w:r>
        <w:rPr>
          <w:rFonts w:ascii="함초롬바탕" w:eastAsia="함초롬바탕" w:hAnsi="함초롬바탕" w:cs="함초롬바탕" w:hint="eastAsia"/>
          <w:szCs w:val="20"/>
        </w:rPr>
        <w:t>에서 알 수 있듯이, 기업규모와 유형자산비율을 이용해 구성한 롱-숏</w:t>
      </w:r>
      <w:r w:rsidR="00A142E7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포트폴리오의 월별수익률을 </w:t>
      </w:r>
      <w:r w:rsidR="008F362C">
        <w:rPr>
          <w:rFonts w:ascii="함초롬바탕" w:eastAsia="함초롬바탕" w:hAnsi="함초롬바탕" w:cs="함초롬바탕" w:hint="eastAsia"/>
          <w:szCs w:val="20"/>
        </w:rPr>
        <w:t xml:space="preserve">종속변수로 </w:t>
      </w:r>
      <w:r w:rsidR="00DA59BD">
        <w:rPr>
          <w:rFonts w:ascii="함초롬바탕" w:eastAsia="함초롬바탕" w:hAnsi="함초롬바탕" w:cs="함초롬바탕" w:hint="eastAsia"/>
          <w:szCs w:val="20"/>
        </w:rPr>
        <w:t xml:space="preserve">한 회귀분석에서는 </w:t>
      </w:r>
      <w:r>
        <w:rPr>
          <w:rFonts w:ascii="함초롬바탕" w:eastAsia="함초롬바탕" w:hAnsi="함초롬바탕" w:cs="함초롬바탕" w:hint="eastAsia"/>
          <w:szCs w:val="20"/>
        </w:rPr>
        <w:t>투자심리지수가 통계적으로 유의한 양의 계수를 보고하였고,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변동성과 </w:t>
      </w:r>
      <w:r>
        <w:rPr>
          <w:rFonts w:ascii="함초롬바탕" w:eastAsia="함초롬바탕" w:hAnsi="함초롬바탕" w:cs="함초롬바탕"/>
          <w:szCs w:val="20"/>
        </w:rPr>
        <w:t>MTB</w:t>
      </w:r>
      <w:r>
        <w:rPr>
          <w:rFonts w:ascii="함초롬바탕" w:eastAsia="함초롬바탕" w:hAnsi="함초롬바탕" w:cs="함초롬바탕" w:hint="eastAsia"/>
          <w:szCs w:val="20"/>
        </w:rPr>
        <w:t xml:space="preserve">를 이용해 구성한 </w:t>
      </w:r>
      <w:r w:rsidR="008F362C">
        <w:rPr>
          <w:rFonts w:ascii="함초롬바탕" w:eastAsia="함초롬바탕" w:hAnsi="함초롬바탕" w:cs="함초롬바탕" w:hint="eastAsia"/>
          <w:szCs w:val="20"/>
        </w:rPr>
        <w:t>롱-숏포트폴리오의 월별수익률을 이용</w:t>
      </w:r>
      <w:r w:rsidR="00DA59BD">
        <w:rPr>
          <w:rFonts w:ascii="함초롬바탕" w:eastAsia="함초롬바탕" w:hAnsi="함초롬바탕" w:cs="함초롬바탕" w:hint="eastAsia"/>
          <w:szCs w:val="20"/>
        </w:rPr>
        <w:t xml:space="preserve">했을 때는 </w:t>
      </w:r>
      <w:r w:rsidR="008F362C">
        <w:rPr>
          <w:rFonts w:ascii="함초롬바탕" w:eastAsia="함초롬바탕" w:hAnsi="함초롬바탕" w:cs="함초롬바탕" w:hint="eastAsia"/>
          <w:szCs w:val="20"/>
        </w:rPr>
        <w:t>유의한 음의</w:t>
      </w:r>
      <w:r w:rsidR="00DA59BD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8F362C">
        <w:rPr>
          <w:rFonts w:ascii="함초롬바탕" w:eastAsia="함초롬바탕" w:hAnsi="함초롬바탕" w:cs="함초롬바탕" w:hint="eastAsia"/>
          <w:szCs w:val="20"/>
        </w:rPr>
        <w:t>계수를 보고하였다.</w:t>
      </w:r>
      <w:r w:rsidR="008F362C">
        <w:rPr>
          <w:rFonts w:ascii="함초롬바탕" w:eastAsia="함초롬바탕" w:hAnsi="함초롬바탕" w:cs="함초롬바탕"/>
          <w:szCs w:val="20"/>
        </w:rPr>
        <w:t xml:space="preserve"> </w:t>
      </w:r>
      <w:r w:rsidR="008F362C">
        <w:rPr>
          <w:rFonts w:ascii="함초롬바탕" w:eastAsia="함초롬바탕" w:hAnsi="함초롬바탕" w:cs="함초롬바탕" w:hint="eastAsia"/>
          <w:szCs w:val="20"/>
        </w:rPr>
        <w:t>수익성을 이용해 구성한 롱-숏포트폴리오의 경우 투자심리지수가 양의 계수를 나타냈지만,</w:t>
      </w:r>
      <w:r w:rsidR="008F362C">
        <w:rPr>
          <w:rFonts w:ascii="함초롬바탕" w:eastAsia="함초롬바탕" w:hAnsi="함초롬바탕" w:cs="함초롬바탕"/>
          <w:szCs w:val="20"/>
        </w:rPr>
        <w:t xml:space="preserve"> </w:t>
      </w:r>
      <w:r w:rsidR="008F362C">
        <w:rPr>
          <w:rFonts w:ascii="함초롬바탕" w:eastAsia="함초롬바탕" w:hAnsi="함초롬바탕" w:cs="함초롬바탕" w:hint="eastAsia"/>
          <w:szCs w:val="20"/>
        </w:rPr>
        <w:t>통계적으로 유의하지 않았다.</w:t>
      </w:r>
      <w:r w:rsidR="008F362C">
        <w:rPr>
          <w:rFonts w:ascii="함초롬바탕" w:eastAsia="함초롬바탕" w:hAnsi="함초롬바탕" w:cs="함초롬바탕"/>
          <w:szCs w:val="20"/>
        </w:rPr>
        <w:t xml:space="preserve"> </w:t>
      </w:r>
      <w:r w:rsidR="001805AE">
        <w:rPr>
          <w:rFonts w:ascii="함초롬바탕" w:eastAsia="함초롬바탕" w:hAnsi="함초롬바탕" w:cs="함초롬바탕" w:hint="eastAsia"/>
          <w:szCs w:val="20"/>
        </w:rPr>
        <w:t xml:space="preserve">투자심리지수가 높은(낮은) 분기이후, 약 </w:t>
      </w:r>
      <w:r w:rsidR="001805AE">
        <w:rPr>
          <w:rFonts w:ascii="함초롬바탕" w:eastAsia="함초롬바탕" w:hAnsi="함초롬바탕" w:cs="함초롬바탕"/>
          <w:szCs w:val="20"/>
        </w:rPr>
        <w:t>1</w:t>
      </w:r>
      <w:r w:rsidR="001805AE">
        <w:rPr>
          <w:rFonts w:ascii="함초롬바탕" w:eastAsia="함초롬바탕" w:hAnsi="함초롬바탕" w:cs="함초롬바탕" w:hint="eastAsia"/>
          <w:szCs w:val="20"/>
        </w:rPr>
        <w:t>년동안 소형주,</w:t>
      </w:r>
      <w:r w:rsidR="001805AE">
        <w:rPr>
          <w:rFonts w:ascii="함초롬바탕" w:eastAsia="함초롬바탕" w:hAnsi="함초롬바탕" w:cs="함초롬바탕"/>
          <w:szCs w:val="20"/>
        </w:rPr>
        <w:t xml:space="preserve"> </w:t>
      </w:r>
      <w:r w:rsidR="001805AE">
        <w:rPr>
          <w:rFonts w:ascii="함초롬바탕" w:eastAsia="함초롬바탕" w:hAnsi="함초롬바탕" w:cs="함초롬바탕" w:hint="eastAsia"/>
          <w:szCs w:val="20"/>
        </w:rPr>
        <w:t>유형자산비율이 적은 주식,</w:t>
      </w:r>
      <w:r w:rsidR="001805AE">
        <w:rPr>
          <w:rFonts w:ascii="함초롬바탕" w:eastAsia="함초롬바탕" w:hAnsi="함초롬바탕" w:cs="함초롬바탕"/>
          <w:szCs w:val="20"/>
        </w:rPr>
        <w:t xml:space="preserve"> </w:t>
      </w:r>
      <w:r w:rsidR="001805AE">
        <w:rPr>
          <w:rFonts w:ascii="함초롬바탕" w:eastAsia="함초롬바탕" w:hAnsi="함초롬바탕" w:cs="함초롬바탕" w:hint="eastAsia"/>
          <w:szCs w:val="20"/>
        </w:rPr>
        <w:t>고변동성주식,</w:t>
      </w:r>
      <w:r w:rsidR="001805AE">
        <w:rPr>
          <w:rFonts w:ascii="함초롬바탕" w:eastAsia="함초롬바탕" w:hAnsi="함초롬바탕" w:cs="함초롬바탕"/>
          <w:szCs w:val="20"/>
        </w:rPr>
        <w:t xml:space="preserve"> </w:t>
      </w:r>
      <w:r w:rsidR="00394ADC">
        <w:rPr>
          <w:rFonts w:ascii="함초롬바탕" w:eastAsia="함초롬바탕" w:hAnsi="함초롬바탕" w:cs="함초롬바탕"/>
          <w:szCs w:val="20"/>
        </w:rPr>
        <w:t>MTB</w:t>
      </w:r>
      <w:r w:rsidR="00394ADC">
        <w:rPr>
          <w:rFonts w:ascii="함초롬바탕" w:eastAsia="함초롬바탕" w:hAnsi="함초롬바탕" w:cs="함초롬바탕" w:hint="eastAsia"/>
          <w:szCs w:val="20"/>
        </w:rPr>
        <w:t>가 큰 주식</w:t>
      </w:r>
      <w:r w:rsidR="001805AE">
        <w:rPr>
          <w:rFonts w:ascii="함초롬바탕" w:eastAsia="함초롬바탕" w:hAnsi="함초롬바탕" w:cs="함초롬바탕" w:hint="eastAsia"/>
          <w:szCs w:val="20"/>
        </w:rPr>
        <w:t>의 월별수익률이 대형주,</w:t>
      </w:r>
      <w:r w:rsidR="001805AE">
        <w:rPr>
          <w:rFonts w:ascii="함초롬바탕" w:eastAsia="함초롬바탕" w:hAnsi="함초롬바탕" w:cs="함초롬바탕"/>
          <w:szCs w:val="20"/>
        </w:rPr>
        <w:t xml:space="preserve"> </w:t>
      </w:r>
      <w:r w:rsidR="001805AE">
        <w:rPr>
          <w:rFonts w:ascii="함초롬바탕" w:eastAsia="함초롬바탕" w:hAnsi="함초롬바탕" w:cs="함초롬바탕" w:hint="eastAsia"/>
          <w:szCs w:val="20"/>
        </w:rPr>
        <w:t xml:space="preserve">유형자산비율이 </w:t>
      </w:r>
      <w:r w:rsidR="00394ADC">
        <w:rPr>
          <w:rFonts w:ascii="함초롬바탕" w:eastAsia="함초롬바탕" w:hAnsi="함초롬바탕" w:cs="함초롬바탕" w:hint="eastAsia"/>
          <w:szCs w:val="20"/>
        </w:rPr>
        <w:t>큰</w:t>
      </w:r>
      <w:r w:rsidR="001805AE">
        <w:rPr>
          <w:rFonts w:ascii="함초롬바탕" w:eastAsia="함초롬바탕" w:hAnsi="함초롬바탕" w:cs="함초롬바탕" w:hint="eastAsia"/>
          <w:szCs w:val="20"/>
        </w:rPr>
        <w:t xml:space="preserve"> 주식,</w:t>
      </w:r>
      <w:r w:rsidR="001805AE">
        <w:rPr>
          <w:rFonts w:ascii="함초롬바탕" w:eastAsia="함초롬바탕" w:hAnsi="함초롬바탕" w:cs="함초롬바탕"/>
          <w:szCs w:val="20"/>
        </w:rPr>
        <w:t xml:space="preserve"> </w:t>
      </w:r>
      <w:r w:rsidR="001805AE">
        <w:rPr>
          <w:rFonts w:ascii="함초롬바탕" w:eastAsia="함초롬바탕" w:hAnsi="함초롬바탕" w:cs="함초롬바탕" w:hint="eastAsia"/>
          <w:szCs w:val="20"/>
        </w:rPr>
        <w:t>저변동성주식,</w:t>
      </w:r>
      <w:r w:rsidR="001805AE">
        <w:rPr>
          <w:rFonts w:ascii="함초롬바탕" w:eastAsia="함초롬바탕" w:hAnsi="함초롬바탕" w:cs="함초롬바탕"/>
          <w:szCs w:val="20"/>
        </w:rPr>
        <w:t xml:space="preserve"> </w:t>
      </w:r>
      <w:r w:rsidR="00394ADC">
        <w:rPr>
          <w:rFonts w:ascii="함초롬바탕" w:eastAsia="함초롬바탕" w:hAnsi="함초롬바탕" w:cs="함초롬바탕"/>
          <w:szCs w:val="20"/>
        </w:rPr>
        <w:t>MTB</w:t>
      </w:r>
      <w:r w:rsidR="00394ADC">
        <w:rPr>
          <w:rFonts w:ascii="함초롬바탕" w:eastAsia="함초롬바탕" w:hAnsi="함초롬바탕" w:cs="함초롬바탕" w:hint="eastAsia"/>
          <w:szCs w:val="20"/>
        </w:rPr>
        <w:t xml:space="preserve">가 작은 주식의 </w:t>
      </w:r>
      <w:r w:rsidR="001805AE">
        <w:rPr>
          <w:rFonts w:ascii="함초롬바탕" w:eastAsia="함초롬바탕" w:hAnsi="함초롬바탕" w:cs="함초롬바탕" w:hint="eastAsia"/>
          <w:szCs w:val="20"/>
        </w:rPr>
        <w:t>월별수익률에 비해 상대적으로 낮은(높은) 것으로 해석된다.</w:t>
      </w:r>
      <w:r w:rsidR="001805AE">
        <w:rPr>
          <w:rFonts w:ascii="함초롬바탕" w:eastAsia="함초롬바탕" w:hAnsi="함초롬바탕" w:cs="함초롬바탕"/>
          <w:szCs w:val="20"/>
        </w:rPr>
        <w:t xml:space="preserve"> </w:t>
      </w:r>
    </w:p>
    <w:p w:rsidR="00413F38" w:rsidRDefault="008F362C" w:rsidP="008F362C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 w:rsidRPr="001805AE">
        <w:rPr>
          <w:rFonts w:ascii="함초롬바탕" w:eastAsia="함초롬바탕" w:hAnsi="함초롬바탕" w:cs="함초롬바탕" w:hint="eastAsia"/>
          <w:szCs w:val="20"/>
        </w:rPr>
        <w:t>한편,</w:t>
      </w:r>
      <w:r w:rsidR="001805AE" w:rsidRPr="001805AE">
        <w:rPr>
          <w:rFonts w:ascii="함초롬바탕" w:eastAsia="함초롬바탕" w:hAnsi="함초롬바탕" w:cs="함초롬바탕"/>
          <w:szCs w:val="20"/>
        </w:rPr>
        <w:t xml:space="preserve"> </w:t>
      </w:r>
      <w:r w:rsidR="00394ADC">
        <w:rPr>
          <w:rFonts w:ascii="함초롬바탕" w:eastAsia="함초롬바탕" w:hAnsi="함초롬바탕" w:cs="함초롬바탕" w:hint="eastAsia"/>
          <w:szCs w:val="20"/>
        </w:rPr>
        <w:t xml:space="preserve">연구개발비비율과 매출액성장률의 </w:t>
      </w:r>
      <w:r w:rsidR="001805AE" w:rsidRPr="001805AE">
        <w:rPr>
          <w:rFonts w:ascii="함초롬바탕" w:eastAsia="함초롬바탕" w:hAnsi="함초롬바탕" w:cs="함초롬바탕" w:hint="eastAsia"/>
          <w:kern w:val="0"/>
          <w:szCs w:val="20"/>
        </w:rPr>
        <w:t>경우, 중위</w:t>
      </w:r>
      <w:r w:rsidR="007D67CA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1805AE" w:rsidRPr="001805AE">
        <w:rPr>
          <w:rFonts w:ascii="함초롬바탕" w:eastAsia="함초롬바탕" w:hAnsi="함초롬바탕" w:cs="함초롬바탕" w:hint="eastAsia"/>
          <w:kern w:val="0"/>
          <w:szCs w:val="20"/>
        </w:rPr>
        <w:t>포트폴리오가 안정성장기업의 속성을 갖고 있고,</w:t>
      </w:r>
      <w:r w:rsidR="001805AE" w:rsidRPr="001805AE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1805AE" w:rsidRPr="001805AE">
        <w:rPr>
          <w:rFonts w:ascii="함초롬바탕" w:eastAsia="함초롬바탕" w:hAnsi="함초롬바탕" w:cs="함초롬바탕" w:hint="eastAsia"/>
          <w:kern w:val="0"/>
          <w:szCs w:val="20"/>
        </w:rPr>
        <w:t>양 극단의 포트폴리오가 한계기업 또는 고도성장기업의 특성을 갖고 있기 때문에</w:t>
      </w:r>
      <w:r w:rsidR="001805AE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</w:t>
      </w:r>
      <w:r w:rsidR="00DA59BD" w:rsidRPr="00DA59BD">
        <w:rPr>
          <w:rFonts w:ascii="함초롬바탕" w:eastAsia="함초롬바탕" w:hAnsi="함초롬바탕" w:cs="함초롬바탕" w:hint="eastAsia"/>
          <w:kern w:val="0"/>
          <w:szCs w:val="20"/>
        </w:rPr>
        <w:t>롱-숏</w:t>
      </w:r>
      <w:r w:rsidR="007D67CA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1805AE" w:rsidRPr="00DA59BD">
        <w:rPr>
          <w:rFonts w:ascii="함초롬바탕" w:eastAsia="함초롬바탕" w:hAnsi="함초롬바탕" w:cs="함초롬바탕" w:hint="eastAsia"/>
          <w:szCs w:val="20"/>
        </w:rPr>
        <w:t>포트폴리오</w:t>
      </w:r>
      <w:r w:rsidR="001805AE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1805AE" w:rsidRPr="001805AE">
        <w:rPr>
          <w:rFonts w:ascii="함초롬바탕" w:eastAsia="함초롬바탕" w:hAnsi="함초롬바탕" w:cs="함초롬바탕" w:hint="eastAsia"/>
          <w:szCs w:val="20"/>
        </w:rPr>
        <w:t>수익률이 투자심리지수</w:t>
      </w:r>
      <w:r w:rsidR="001805AE">
        <w:rPr>
          <w:rFonts w:ascii="함초롬바탕" w:eastAsia="함초롬바탕" w:hAnsi="함초롬바탕" w:cs="함초롬바탕" w:hint="eastAsia"/>
          <w:szCs w:val="20"/>
        </w:rPr>
        <w:t>와 단조적인 관계를 갖고 있지 않을 수 있다.</w:t>
      </w:r>
      <w:r w:rsidR="001805AE">
        <w:rPr>
          <w:rFonts w:ascii="함초롬바탕" w:eastAsia="함초롬바탕" w:hAnsi="함초롬바탕" w:cs="함초롬바탕"/>
          <w:szCs w:val="20"/>
        </w:rPr>
        <w:t xml:space="preserve"> </w:t>
      </w:r>
      <w:r w:rsidR="001805AE">
        <w:rPr>
          <w:rFonts w:ascii="함초롬바탕" w:eastAsia="함초롬바탕" w:hAnsi="함초롬바탕" w:cs="함초롬바탕" w:hint="eastAsia"/>
          <w:szCs w:val="20"/>
        </w:rPr>
        <w:t xml:space="preserve">이를 </w:t>
      </w:r>
      <w:r w:rsidR="001805AE" w:rsidRPr="001805AE">
        <w:rPr>
          <w:rFonts w:ascii="함초롬바탕" w:eastAsia="함초롬바탕" w:hAnsi="함초롬바탕" w:cs="함초롬바탕" w:hint="eastAsia"/>
          <w:szCs w:val="20"/>
        </w:rPr>
        <w:t>확인하기 위해 중위</w:t>
      </w:r>
      <w:r w:rsidR="001805AE" w:rsidRPr="001805AE">
        <w:rPr>
          <w:rFonts w:ascii="함초롬바탕" w:eastAsia="함초롬바탕" w:hAnsi="함초롬바탕" w:cs="함초롬바탕"/>
          <w:szCs w:val="20"/>
        </w:rPr>
        <w:t xml:space="preserve">40% </w:t>
      </w:r>
      <w:r w:rsidR="001805AE" w:rsidRPr="001805AE">
        <w:rPr>
          <w:rFonts w:ascii="함초롬바탕" w:eastAsia="함초롬바탕" w:hAnsi="함초롬바탕" w:cs="함초롬바탕" w:hint="eastAsia"/>
          <w:szCs w:val="20"/>
        </w:rPr>
        <w:t>종목으로 구성된 포트폴리오</w:t>
      </w:r>
      <w:r w:rsidR="001805AE" w:rsidRPr="001805AE">
        <w:rPr>
          <w:rFonts w:ascii="함초롬바탕" w:eastAsia="함초롬바탕" w:hAnsi="함초롬바탕" w:cs="함초롬바탕"/>
          <w:szCs w:val="20"/>
        </w:rPr>
        <w:t xml:space="preserve">를 </w:t>
      </w:r>
      <w:r w:rsidR="001805AE" w:rsidRPr="001805AE">
        <w:rPr>
          <w:rFonts w:ascii="함초롬바탕" w:eastAsia="함초롬바탕" w:hAnsi="함초롬바탕" w:cs="함초롬바탕" w:hint="eastAsia"/>
          <w:szCs w:val="20"/>
        </w:rPr>
        <w:t>매수하고 상</w:t>
      </w:r>
      <w:r w:rsidR="001805AE" w:rsidRPr="001805AE">
        <w:rPr>
          <w:rFonts w:ascii="함초롬바탕" w:eastAsia="함초롬바탕" w:hAnsi="함초롬바탕" w:cs="함초롬바탕" w:hint="eastAsia"/>
          <w:szCs w:val="20"/>
        </w:rPr>
        <w:sym w:font="Wingdings 2" w:char="F0B4"/>
      </w:r>
      <w:r w:rsidR="001805AE" w:rsidRPr="001805AE">
        <w:rPr>
          <w:rFonts w:ascii="함초롬바탕" w:eastAsia="함초롬바탕" w:hAnsi="함초롬바탕" w:cs="함초롬바탕" w:hint="eastAsia"/>
          <w:szCs w:val="20"/>
        </w:rPr>
        <w:t>하위</w:t>
      </w:r>
      <w:r w:rsidR="001805AE" w:rsidRPr="001805AE">
        <w:rPr>
          <w:rFonts w:ascii="함초롬바탕" w:eastAsia="함초롬바탕" w:hAnsi="함초롬바탕" w:cs="함초롬바탕"/>
          <w:szCs w:val="20"/>
        </w:rPr>
        <w:t xml:space="preserve">30% </w:t>
      </w:r>
      <w:r w:rsidR="001805AE" w:rsidRPr="001805AE">
        <w:rPr>
          <w:rFonts w:ascii="함초롬바탕" w:eastAsia="함초롬바탕" w:hAnsi="함초롬바탕" w:cs="함초롬바탕" w:hint="eastAsia"/>
          <w:szCs w:val="20"/>
        </w:rPr>
        <w:t>종목으로 구성된 포트폴리오를 각각 매도한 롱</w:t>
      </w:r>
      <w:r w:rsidR="001805AE">
        <w:rPr>
          <w:rFonts w:ascii="함초롬바탕" w:eastAsia="함초롬바탕" w:hAnsi="함초롬바탕" w:cs="함초롬바탕" w:hint="eastAsia"/>
          <w:szCs w:val="20"/>
        </w:rPr>
        <w:t>-</w:t>
      </w:r>
      <w:r w:rsidR="001805AE" w:rsidRPr="001805AE">
        <w:rPr>
          <w:rFonts w:ascii="함초롬바탕" w:eastAsia="함초롬바탕" w:hAnsi="함초롬바탕" w:cs="함초롬바탕" w:hint="eastAsia"/>
          <w:szCs w:val="20"/>
        </w:rPr>
        <w:t>숏</w:t>
      </w:r>
      <w:r w:rsidR="007D67C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1805AE" w:rsidRPr="001805AE">
        <w:rPr>
          <w:rFonts w:ascii="함초롬바탕" w:eastAsia="함초롬바탕" w:hAnsi="함초롬바탕" w:cs="함초롬바탕" w:hint="eastAsia"/>
          <w:szCs w:val="20"/>
        </w:rPr>
        <w:t>포트폴리오의 수익률(</w:t>
      </w:r>
      <w:r w:rsidR="001805AE" w:rsidRPr="001805AE">
        <w:rPr>
          <w:rFonts w:ascii="함초롬바탕" w:eastAsia="함초롬바탕" w:hAnsi="함초롬바탕" w:cs="함초롬바탕"/>
          <w:szCs w:val="20"/>
        </w:rPr>
        <w:t>M-H, M-L)</w:t>
      </w:r>
      <w:r w:rsidR="001805AE" w:rsidRPr="001805AE">
        <w:rPr>
          <w:rFonts w:ascii="함초롬바탕" w:eastAsia="함초롬바탕" w:hAnsi="함초롬바탕" w:cs="함초롬바탕" w:hint="eastAsia"/>
          <w:szCs w:val="20"/>
        </w:rPr>
        <w:t>을 종속변수로 한 회귀분석</w:t>
      </w:r>
      <w:r w:rsidR="002475BD">
        <w:rPr>
          <w:rFonts w:ascii="함초롬바탕" w:eastAsia="함초롬바탕" w:hAnsi="함초롬바탕" w:cs="함초롬바탕" w:hint="eastAsia"/>
          <w:szCs w:val="20"/>
        </w:rPr>
        <w:t>을</w:t>
      </w:r>
      <w:r w:rsidR="001805AE" w:rsidRPr="001805AE">
        <w:rPr>
          <w:rFonts w:ascii="함초롬바탕" w:eastAsia="함초롬바탕" w:hAnsi="함초롬바탕" w:cs="함초롬바탕" w:hint="eastAsia"/>
          <w:szCs w:val="20"/>
        </w:rPr>
        <w:t xml:space="preserve"> 함께 실시하였다.</w:t>
      </w:r>
      <w:r w:rsidR="001805AE">
        <w:rPr>
          <w:rFonts w:ascii="함초롬바탕" w:eastAsia="함초롬바탕" w:hAnsi="함초롬바탕" w:cs="함초롬바탕"/>
          <w:szCs w:val="20"/>
        </w:rPr>
        <w:t xml:space="preserve"> </w:t>
      </w:r>
      <w:r w:rsidR="001805AE">
        <w:rPr>
          <w:rFonts w:ascii="함초롬바탕" w:eastAsia="함초롬바탕" w:hAnsi="함초롬바탕" w:cs="함초롬바탕" w:hint="eastAsia"/>
          <w:szCs w:val="20"/>
        </w:rPr>
        <w:t>분석결과,</w:t>
      </w:r>
      <w:r w:rsidR="00B73848">
        <w:rPr>
          <w:rFonts w:ascii="함초롬바탕" w:eastAsia="함초롬바탕" w:hAnsi="함초롬바탕" w:cs="함초롬바탕"/>
          <w:szCs w:val="20"/>
        </w:rPr>
        <w:t xml:space="preserve"> </w:t>
      </w:r>
      <w:r w:rsidR="00B73848">
        <w:rPr>
          <w:rFonts w:ascii="함초롬바탕" w:eastAsia="함초롬바탕" w:hAnsi="함초롬바탕" w:cs="함초롬바탕" w:hint="eastAsia"/>
          <w:szCs w:val="20"/>
        </w:rPr>
        <w:t xml:space="preserve">연구개발비비율의 경우, </w:t>
      </w:r>
      <w:r w:rsidR="00B73848">
        <w:rPr>
          <w:rFonts w:ascii="함초롬바탕" w:eastAsia="함초롬바탕" w:hAnsi="함초롬바탕" w:cs="함초롬바탕"/>
          <w:szCs w:val="20"/>
        </w:rPr>
        <w:t>M-H</w:t>
      </w:r>
      <w:r w:rsidR="00B73848">
        <w:rPr>
          <w:rFonts w:ascii="함초롬바탕" w:eastAsia="함초롬바탕" w:hAnsi="함초롬바탕" w:cs="함초롬바탕" w:hint="eastAsia"/>
          <w:szCs w:val="20"/>
        </w:rPr>
        <w:t xml:space="preserve">와 </w:t>
      </w:r>
      <w:r w:rsidR="00B73848">
        <w:rPr>
          <w:rFonts w:ascii="함초롬바탕" w:eastAsia="함초롬바탕" w:hAnsi="함초롬바탕" w:cs="함초롬바탕"/>
          <w:szCs w:val="20"/>
        </w:rPr>
        <w:t>M-L</w:t>
      </w:r>
      <w:r w:rsidR="00B73848">
        <w:rPr>
          <w:rFonts w:ascii="함초롬바탕" w:eastAsia="함초롬바탕" w:hAnsi="함초롬바탕" w:cs="함초롬바탕" w:hint="eastAsia"/>
          <w:szCs w:val="20"/>
        </w:rPr>
        <w:t xml:space="preserve">을 종속변수로 </w:t>
      </w:r>
      <w:r w:rsidR="00DA59BD">
        <w:rPr>
          <w:rFonts w:ascii="함초롬바탕" w:eastAsia="함초롬바탕" w:hAnsi="함초롬바탕" w:cs="함초롬바탕" w:hint="eastAsia"/>
          <w:szCs w:val="20"/>
        </w:rPr>
        <w:t xml:space="preserve">한 회귀분석에서 </w:t>
      </w:r>
      <w:r w:rsidR="00B73848">
        <w:rPr>
          <w:rFonts w:ascii="함초롬바탕" w:eastAsia="함초롬바탕" w:hAnsi="함초롬바탕" w:cs="함초롬바탕" w:hint="eastAsia"/>
          <w:szCs w:val="20"/>
        </w:rPr>
        <w:t xml:space="preserve">투자심리지수가 </w:t>
      </w:r>
      <w:r w:rsidR="00DA59BD">
        <w:rPr>
          <w:rFonts w:ascii="함초롬바탕" w:eastAsia="함초롬바탕" w:hAnsi="함초롬바탕" w:cs="함초롬바탕" w:hint="eastAsia"/>
          <w:szCs w:val="20"/>
        </w:rPr>
        <w:t xml:space="preserve">모두 </w:t>
      </w:r>
      <w:r w:rsidR="00B73848">
        <w:rPr>
          <w:rFonts w:ascii="함초롬바탕" w:eastAsia="함초롬바탕" w:hAnsi="함초롬바탕" w:cs="함초롬바탕" w:hint="eastAsia"/>
          <w:szCs w:val="20"/>
        </w:rPr>
        <w:t xml:space="preserve">유의한 양의 계수를 보고하는 </w:t>
      </w:r>
      <w:r w:rsidR="00B73848">
        <w:rPr>
          <w:rFonts w:ascii="함초롬바탕" w:eastAsia="함초롬바탕" w:hAnsi="함초롬바탕" w:cs="함초롬바탕" w:hint="eastAsia"/>
          <w:szCs w:val="20"/>
        </w:rPr>
        <w:lastRenderedPageBreak/>
        <w:t>것으로 나타났다.</w:t>
      </w:r>
      <w:r w:rsidR="00B73848">
        <w:rPr>
          <w:rFonts w:ascii="함초롬바탕" w:eastAsia="함초롬바탕" w:hAnsi="함초롬바탕" w:cs="함초롬바탕"/>
          <w:szCs w:val="20"/>
        </w:rPr>
        <w:t xml:space="preserve"> </w:t>
      </w:r>
      <w:r w:rsidR="00B73848">
        <w:rPr>
          <w:rFonts w:ascii="함초롬바탕" w:eastAsia="함초롬바탕" w:hAnsi="함초롬바탕" w:cs="함초롬바탕" w:hint="eastAsia"/>
          <w:szCs w:val="20"/>
        </w:rPr>
        <w:t>투자심리지수가 높은(낮은) 분기 이후,</w:t>
      </w:r>
      <w:r w:rsidR="00B73848">
        <w:rPr>
          <w:rFonts w:ascii="함초롬바탕" w:eastAsia="함초롬바탕" w:hAnsi="함초롬바탕" w:cs="함초롬바탕"/>
          <w:szCs w:val="20"/>
        </w:rPr>
        <w:t xml:space="preserve"> R&amp;D</w:t>
      </w:r>
      <w:r w:rsidR="00B73848">
        <w:rPr>
          <w:rFonts w:ascii="함초롬바탕" w:eastAsia="함초롬바탕" w:hAnsi="함초롬바탕" w:cs="함초롬바탕" w:hint="eastAsia"/>
          <w:szCs w:val="20"/>
        </w:rPr>
        <w:t>비율이 양극단에 있는 기업의 수익률이 그렇지 않은 기업에 비해 더 낮은(높은) 것으로 보인다.</w:t>
      </w:r>
      <w:r w:rsidR="00B73848">
        <w:rPr>
          <w:rFonts w:ascii="함초롬바탕" w:eastAsia="함초롬바탕" w:hAnsi="함초롬바탕" w:cs="함초롬바탕"/>
          <w:szCs w:val="20"/>
        </w:rPr>
        <w:t xml:space="preserve"> </w:t>
      </w:r>
      <w:r w:rsidR="00B73848">
        <w:rPr>
          <w:rFonts w:ascii="함초롬바탕" w:eastAsia="함초롬바탕" w:hAnsi="함초롬바탕" w:cs="함초롬바탕" w:hint="eastAsia"/>
          <w:szCs w:val="20"/>
        </w:rPr>
        <w:t>즉,</w:t>
      </w:r>
      <w:r w:rsidR="00B73848">
        <w:rPr>
          <w:rFonts w:ascii="함초롬바탕" w:eastAsia="함초롬바탕" w:hAnsi="함초롬바탕" w:cs="함초롬바탕"/>
          <w:szCs w:val="20"/>
        </w:rPr>
        <w:t xml:space="preserve"> </w:t>
      </w:r>
      <w:r w:rsidR="00B73848">
        <w:rPr>
          <w:rFonts w:ascii="함초롬바탕" w:eastAsia="함초롬바탕" w:hAnsi="함초롬바탕" w:cs="함초롬바탕" w:hint="eastAsia"/>
          <w:szCs w:val="20"/>
        </w:rPr>
        <w:t>낙관적인 투자심리시기이후</w:t>
      </w:r>
      <w:r w:rsidR="00B73848">
        <w:rPr>
          <w:rFonts w:ascii="함초롬바탕" w:eastAsia="함초롬바탕" w:hAnsi="함초롬바탕" w:cs="함초롬바탕"/>
          <w:szCs w:val="20"/>
        </w:rPr>
        <w:t xml:space="preserve"> </w:t>
      </w:r>
      <w:r w:rsidR="00B73848">
        <w:rPr>
          <w:rFonts w:ascii="함초롬바탕" w:eastAsia="함초롬바탕" w:hAnsi="함초롬바탕" w:cs="함초롬바탕" w:hint="eastAsia"/>
          <w:szCs w:val="20"/>
        </w:rPr>
        <w:t>한계기업이나 고도성장기업이 안정성장기업에 비해 더 가격조정을 받</w:t>
      </w:r>
      <w:r w:rsidR="00DA59BD">
        <w:rPr>
          <w:rFonts w:ascii="함초롬바탕" w:eastAsia="함초롬바탕" w:hAnsi="함초롬바탕" w:cs="함초롬바탕" w:hint="eastAsia"/>
          <w:szCs w:val="20"/>
        </w:rPr>
        <w:t>고,</w:t>
      </w:r>
      <w:r w:rsidR="00DA59BD">
        <w:rPr>
          <w:rFonts w:ascii="함초롬바탕" w:eastAsia="함초롬바탕" w:hAnsi="함초롬바탕" w:cs="함초롬바탕"/>
          <w:szCs w:val="20"/>
        </w:rPr>
        <w:t xml:space="preserve"> </w:t>
      </w:r>
      <w:r w:rsidR="00DA59BD">
        <w:rPr>
          <w:rFonts w:ascii="함초롬바탕" w:eastAsia="함초롬바탕" w:hAnsi="함초롬바탕" w:cs="함초롬바탕" w:hint="eastAsia"/>
          <w:szCs w:val="20"/>
        </w:rPr>
        <w:t>비관적인 투자심리시기 이후에는 반대의 현상이 나타난다고 볼 수 있다.</w:t>
      </w:r>
      <w:r w:rsidR="002702FA">
        <w:rPr>
          <w:rFonts w:ascii="함초롬바탕" w:eastAsia="함초롬바탕" w:hAnsi="함초롬바탕" w:cs="함초롬바탕"/>
          <w:szCs w:val="20"/>
        </w:rPr>
        <w:t xml:space="preserve"> </w:t>
      </w:r>
      <w:r w:rsidR="00DA59BD">
        <w:rPr>
          <w:rFonts w:ascii="함초롬바탕" w:eastAsia="함초롬바탕" w:hAnsi="함초롬바탕" w:cs="함초롬바탕" w:hint="eastAsia"/>
          <w:szCs w:val="20"/>
        </w:rPr>
        <w:t>한편,</w:t>
      </w:r>
      <w:r w:rsidR="00B73848">
        <w:rPr>
          <w:rFonts w:ascii="함초롬바탕" w:eastAsia="함초롬바탕" w:hAnsi="함초롬바탕" w:cs="함초롬바탕"/>
          <w:szCs w:val="20"/>
        </w:rPr>
        <w:t xml:space="preserve"> </w:t>
      </w:r>
      <w:r w:rsidR="00B73848">
        <w:rPr>
          <w:rFonts w:ascii="함초롬바탕" w:eastAsia="함초롬바탕" w:hAnsi="함초롬바탕" w:cs="함초롬바탕" w:hint="eastAsia"/>
          <w:szCs w:val="20"/>
        </w:rPr>
        <w:t>매출액성장률의 경우,</w:t>
      </w:r>
      <w:r w:rsidR="00B73848">
        <w:rPr>
          <w:rFonts w:ascii="함초롬바탕" w:eastAsia="함초롬바탕" w:hAnsi="함초롬바탕" w:cs="함초롬바탕"/>
          <w:szCs w:val="20"/>
        </w:rPr>
        <w:t xml:space="preserve"> M-H</w:t>
      </w:r>
      <w:r w:rsidR="00B73848">
        <w:rPr>
          <w:rFonts w:ascii="함초롬바탕" w:eastAsia="함초롬바탕" w:hAnsi="함초롬바탕" w:cs="함초롬바탕" w:hint="eastAsia"/>
          <w:szCs w:val="20"/>
        </w:rPr>
        <w:t>는</w:t>
      </w:r>
      <w:r w:rsidR="002475BD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DA59BD">
        <w:rPr>
          <w:rFonts w:ascii="함초롬바탕" w:eastAsia="함초롬바탕" w:hAnsi="함초롬바탕" w:cs="함초롬바탕" w:hint="eastAsia"/>
          <w:szCs w:val="20"/>
        </w:rPr>
        <w:t xml:space="preserve">약한 </w:t>
      </w:r>
      <w:r w:rsidR="00B73848">
        <w:rPr>
          <w:rFonts w:ascii="함초롬바탕" w:eastAsia="함초롬바탕" w:hAnsi="함초롬바탕" w:cs="함초롬바탕" w:hint="eastAsia"/>
          <w:szCs w:val="20"/>
        </w:rPr>
        <w:t>음의 계수를,</w:t>
      </w:r>
      <w:r w:rsidR="00B73848">
        <w:rPr>
          <w:rFonts w:ascii="함초롬바탕" w:eastAsia="함초롬바탕" w:hAnsi="함초롬바탕" w:cs="함초롬바탕"/>
          <w:szCs w:val="20"/>
        </w:rPr>
        <w:t xml:space="preserve"> M-L</w:t>
      </w:r>
      <w:r w:rsidR="00B73848">
        <w:rPr>
          <w:rFonts w:ascii="함초롬바탕" w:eastAsia="함초롬바탕" w:hAnsi="함초롬바탕" w:cs="함초롬바탕" w:hint="eastAsia"/>
          <w:szCs w:val="20"/>
        </w:rPr>
        <w:t xml:space="preserve">은 </w:t>
      </w:r>
      <w:r w:rsidR="002475BD">
        <w:rPr>
          <w:rFonts w:ascii="함초롬바탕" w:eastAsia="함초롬바탕" w:hAnsi="함초롬바탕" w:cs="함초롬바탕" w:hint="eastAsia"/>
          <w:szCs w:val="20"/>
        </w:rPr>
        <w:t xml:space="preserve">유의적인 </w:t>
      </w:r>
      <w:r w:rsidR="00B73848">
        <w:rPr>
          <w:rFonts w:ascii="함초롬바탕" w:eastAsia="함초롬바탕" w:hAnsi="함초롬바탕" w:cs="함초롬바탕" w:hint="eastAsia"/>
          <w:szCs w:val="20"/>
        </w:rPr>
        <w:t>양의 계수를 보고하</w:t>
      </w:r>
      <w:r w:rsidR="002475BD">
        <w:rPr>
          <w:rFonts w:ascii="함초롬바탕" w:eastAsia="함초롬바탕" w:hAnsi="함초롬바탕" w:cs="함초롬바탕" w:hint="eastAsia"/>
          <w:szCs w:val="20"/>
        </w:rPr>
        <w:t xml:space="preserve">여 </w:t>
      </w:r>
      <w:r w:rsidR="002475BD">
        <w:rPr>
          <w:rFonts w:ascii="함초롬바탕" w:eastAsia="함초롬바탕" w:hAnsi="함초롬바탕" w:cs="함초롬바탕"/>
          <w:szCs w:val="20"/>
        </w:rPr>
        <w:t>R&amp;D</w:t>
      </w:r>
      <w:r w:rsidR="002475BD">
        <w:rPr>
          <w:rFonts w:ascii="함초롬바탕" w:eastAsia="함초롬바탕" w:hAnsi="함초롬바탕" w:cs="함초롬바탕" w:hint="eastAsia"/>
          <w:szCs w:val="20"/>
        </w:rPr>
        <w:t xml:space="preserve">에서 관찰되었던 것과 같은 </w:t>
      </w:r>
      <w:r w:rsidR="002475BD">
        <w:rPr>
          <w:rFonts w:ascii="함초롬바탕" w:eastAsia="함초롬바탕" w:hAnsi="함초롬바탕" w:cs="함초롬바탕"/>
          <w:szCs w:val="20"/>
        </w:rPr>
        <w:t>U</w:t>
      </w:r>
      <w:r w:rsidR="002475BD">
        <w:rPr>
          <w:rFonts w:ascii="함초롬바탕" w:eastAsia="함초롬바탕" w:hAnsi="함초롬바탕" w:cs="함초롬바탕" w:hint="eastAsia"/>
          <w:szCs w:val="20"/>
        </w:rPr>
        <w:t>자형 패턴을 확인할 수 없었다.</w:t>
      </w:r>
      <w:r w:rsidR="002475BD">
        <w:rPr>
          <w:rFonts w:ascii="함초롬바탕" w:eastAsia="함초롬바탕" w:hAnsi="함초롬바탕" w:cs="함초롬바탕"/>
          <w:szCs w:val="20"/>
        </w:rPr>
        <w:t xml:space="preserve"> </w:t>
      </w:r>
      <w:r w:rsidR="002475BD">
        <w:rPr>
          <w:rFonts w:ascii="함초롬바탕" w:eastAsia="함초롬바탕" w:hAnsi="함초롬바탕" w:cs="함초롬바탕" w:hint="eastAsia"/>
          <w:szCs w:val="20"/>
        </w:rPr>
        <w:t xml:space="preserve">오히려 </w:t>
      </w:r>
      <w:r w:rsidR="002475BD">
        <w:rPr>
          <w:rFonts w:ascii="함초롬바탕" w:eastAsia="함초롬바탕" w:hAnsi="함초롬바탕" w:cs="함초롬바탕"/>
          <w:szCs w:val="20"/>
        </w:rPr>
        <w:t>H-L</w:t>
      </w:r>
      <w:r w:rsidR="002475BD">
        <w:rPr>
          <w:rFonts w:ascii="함초롬바탕" w:eastAsia="함초롬바탕" w:hAnsi="함초롬바탕" w:cs="함초롬바탕" w:hint="eastAsia"/>
          <w:szCs w:val="20"/>
        </w:rPr>
        <w:t>이 유의한 양의 계수를 보고하여서,</w:t>
      </w:r>
      <w:r w:rsidR="002475BD">
        <w:rPr>
          <w:rFonts w:ascii="함초롬바탕" w:eastAsia="함초롬바탕" w:hAnsi="함초롬바탕" w:cs="함초롬바탕"/>
          <w:szCs w:val="20"/>
        </w:rPr>
        <w:t xml:space="preserve"> </w:t>
      </w:r>
      <w:r w:rsidR="002475BD">
        <w:rPr>
          <w:rFonts w:ascii="함초롬바탕" w:eastAsia="함초롬바탕" w:hAnsi="함초롬바탕" w:cs="함초롬바탕" w:hint="eastAsia"/>
          <w:szCs w:val="20"/>
        </w:rPr>
        <w:t>투자심리가 낙관적인</w:t>
      </w:r>
      <w:r w:rsidR="00DA59BD">
        <w:rPr>
          <w:rFonts w:ascii="함초롬바탕" w:eastAsia="함초롬바탕" w:hAnsi="함초롬바탕" w:cs="함초롬바탕" w:hint="eastAsia"/>
          <w:szCs w:val="20"/>
        </w:rPr>
        <w:t xml:space="preserve"> 분</w:t>
      </w:r>
      <w:r w:rsidR="002475BD">
        <w:rPr>
          <w:rFonts w:ascii="함초롬바탕" w:eastAsia="함초롬바탕" w:hAnsi="함초롬바탕" w:cs="함초롬바탕" w:hint="eastAsia"/>
          <w:szCs w:val="20"/>
        </w:rPr>
        <w:t>기</w:t>
      </w:r>
      <w:r w:rsidR="00DA59BD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2475BD">
        <w:rPr>
          <w:rFonts w:ascii="함초롬바탕" w:eastAsia="함초롬바탕" w:hAnsi="함초롬바탕" w:cs="함초롬바탕" w:hint="eastAsia"/>
          <w:szCs w:val="20"/>
        </w:rPr>
        <w:t>이후</w:t>
      </w:r>
      <w:r w:rsidR="00DA59BD">
        <w:rPr>
          <w:rFonts w:ascii="함초롬바탕" w:eastAsia="함초롬바탕" w:hAnsi="함초롬바탕" w:cs="함초롬바탕" w:hint="eastAsia"/>
          <w:szCs w:val="20"/>
        </w:rPr>
        <w:t>에는</w:t>
      </w:r>
      <w:r w:rsidR="002475BD">
        <w:rPr>
          <w:rFonts w:ascii="함초롬바탕" w:eastAsia="함초롬바탕" w:hAnsi="함초롬바탕" w:cs="함초롬바탕"/>
          <w:szCs w:val="20"/>
        </w:rPr>
        <w:t xml:space="preserve"> </w:t>
      </w:r>
      <w:r w:rsidR="002475BD">
        <w:rPr>
          <w:rFonts w:ascii="함초롬바탕" w:eastAsia="함초롬바탕" w:hAnsi="함초롬바탕" w:cs="함초롬바탕" w:hint="eastAsia"/>
          <w:szCs w:val="20"/>
        </w:rPr>
        <w:t xml:space="preserve">고성장기업이 저성장기업보다 수익률이 </w:t>
      </w:r>
      <w:r w:rsidR="002475BD" w:rsidRPr="002702FA">
        <w:rPr>
          <w:rFonts w:ascii="함초롬바탕" w:eastAsia="함초롬바탕" w:hAnsi="함초롬바탕" w:cs="함초롬바탕" w:hint="eastAsia"/>
          <w:szCs w:val="20"/>
        </w:rPr>
        <w:t>좋았</w:t>
      </w:r>
      <w:r w:rsidR="00DA59BD">
        <w:rPr>
          <w:rFonts w:ascii="함초롬바탕" w:eastAsia="함초롬바탕" w:hAnsi="함초롬바탕" w:cs="함초롬바탕" w:hint="eastAsia"/>
          <w:szCs w:val="20"/>
        </w:rPr>
        <w:t>고,</w:t>
      </w:r>
      <w:r w:rsidR="00DA59BD">
        <w:rPr>
          <w:rFonts w:ascii="함초롬바탕" w:eastAsia="함초롬바탕" w:hAnsi="함초롬바탕" w:cs="함초롬바탕"/>
          <w:szCs w:val="20"/>
        </w:rPr>
        <w:t xml:space="preserve"> </w:t>
      </w:r>
      <w:r w:rsidR="00DA59BD">
        <w:rPr>
          <w:rFonts w:ascii="함초롬바탕" w:eastAsia="함초롬바탕" w:hAnsi="함초롬바탕" w:cs="함초롬바탕" w:hint="eastAsia"/>
          <w:szCs w:val="20"/>
        </w:rPr>
        <w:t xml:space="preserve">비관적인 분기 이후에는 고성장기업의 수익률이 저성장기업에 비해 나빴음을 </w:t>
      </w:r>
      <w:r w:rsidR="002702FA" w:rsidRPr="002702FA">
        <w:rPr>
          <w:rFonts w:ascii="함초롬바탕" w:eastAsia="함초롬바탕" w:hAnsi="함초롬바탕" w:cs="함초롬바탕" w:hint="eastAsia"/>
          <w:szCs w:val="20"/>
        </w:rPr>
        <w:t>알 수 있었다.</w:t>
      </w:r>
      <w:r w:rsidR="002702FA" w:rsidRPr="002702FA">
        <w:rPr>
          <w:rFonts w:ascii="함초롬바탕" w:eastAsia="함초롬바탕" w:hAnsi="함초롬바탕" w:cs="함초롬바탕"/>
          <w:szCs w:val="20"/>
        </w:rPr>
        <w:t xml:space="preserve"> </w:t>
      </w:r>
    </w:p>
    <w:p w:rsidR="00F862D7" w:rsidRDefault="00413F38" w:rsidP="008F362C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이 같은 결과는 투자심리지수와 직교화된 투자심리지수를 이용했을 경우 모두에서 관찰되었으며,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두 경우의 계수값과 T값은 매우 유사하였다.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 xml:space="preserve">또 </w:t>
      </w:r>
      <w:r w:rsidR="00F862D7">
        <w:rPr>
          <w:rFonts w:ascii="함초롬바탕" w:eastAsia="함초롬바탕" w:hAnsi="함초롬바탕" w:cs="함초롬바탕" w:hint="eastAsia"/>
          <w:szCs w:val="20"/>
        </w:rPr>
        <w:t>미국시장을 대상으로 연도별 투자심리지수를 측정하여,</w:t>
      </w:r>
      <w:r w:rsidR="00F862D7">
        <w:rPr>
          <w:rFonts w:ascii="함초롬바탕" w:eastAsia="함초롬바탕" w:hAnsi="함초롬바탕" w:cs="함초롬바탕"/>
          <w:szCs w:val="20"/>
        </w:rPr>
        <w:t xml:space="preserve"> t-1</w:t>
      </w:r>
      <w:r w:rsidR="00DA59BD">
        <w:rPr>
          <w:rFonts w:ascii="함초롬바탕" w:eastAsia="함초롬바탕" w:hAnsi="함초롬바탕" w:cs="함초롬바탕" w:hint="eastAsia"/>
          <w:szCs w:val="20"/>
        </w:rPr>
        <w:t>연도</w:t>
      </w:r>
      <w:r w:rsidR="00F862D7">
        <w:rPr>
          <w:rFonts w:ascii="함초롬바탕" w:eastAsia="함초롬바탕" w:hAnsi="함초롬바탕" w:cs="함초롬바탕" w:hint="eastAsia"/>
          <w:szCs w:val="20"/>
        </w:rPr>
        <w:t xml:space="preserve">말 투자심리지수를 설명변수로, </w:t>
      </w:r>
      <w:r w:rsidR="00F862D7">
        <w:rPr>
          <w:rFonts w:ascii="함초롬바탕" w:eastAsia="함초롬바탕" w:hAnsi="함초롬바탕" w:cs="함초롬바탕"/>
          <w:szCs w:val="20"/>
        </w:rPr>
        <w:t>t</w:t>
      </w:r>
      <w:r w:rsidR="00DA59BD">
        <w:rPr>
          <w:rFonts w:ascii="함초롬바탕" w:eastAsia="함초롬바탕" w:hAnsi="함초롬바탕" w:cs="함초롬바탕" w:hint="eastAsia"/>
          <w:szCs w:val="20"/>
        </w:rPr>
        <w:t>연도</w:t>
      </w:r>
      <w:r w:rsidR="00F862D7">
        <w:rPr>
          <w:rFonts w:ascii="함초롬바탕" w:eastAsia="함초롬바탕" w:hAnsi="함초롬바탕" w:cs="함초롬바탕" w:hint="eastAsia"/>
          <w:szCs w:val="20"/>
        </w:rPr>
        <w:t xml:space="preserve">에 속하는 롱-숏포트폴리오의 </w:t>
      </w:r>
      <w:r w:rsidR="00F862D7">
        <w:rPr>
          <w:rFonts w:ascii="함초롬바탕" w:eastAsia="함초롬바탕" w:hAnsi="함초롬바탕" w:cs="함초롬바탕"/>
          <w:szCs w:val="20"/>
        </w:rPr>
        <w:t>12</w:t>
      </w:r>
      <w:r w:rsidR="00F862D7">
        <w:rPr>
          <w:rFonts w:ascii="함초롬바탕" w:eastAsia="함초롬바탕" w:hAnsi="함초롬바탕" w:cs="함초롬바탕" w:hint="eastAsia"/>
          <w:szCs w:val="20"/>
        </w:rPr>
        <w:t xml:space="preserve">개월의 월별수익률을 종속변수로 한 회귀분석을 실시한 </w:t>
      </w:r>
      <w:r w:rsidR="00F862D7">
        <w:rPr>
          <w:rFonts w:ascii="함초롬바탕" w:eastAsia="함초롬바탕" w:hAnsi="함초롬바탕" w:cs="함초롬바탕"/>
          <w:szCs w:val="20"/>
        </w:rPr>
        <w:t>Baker and Wurgler(2006)</w:t>
      </w:r>
      <w:r w:rsidR="00F862D7">
        <w:rPr>
          <w:rFonts w:ascii="함초롬바탕" w:eastAsia="함초롬바탕" w:hAnsi="함초롬바탕" w:cs="함초롬바탕" w:hint="eastAsia"/>
          <w:szCs w:val="20"/>
        </w:rPr>
        <w:t>의 연구결과와</w:t>
      </w:r>
      <w:r w:rsidR="00FA675F">
        <w:rPr>
          <w:rFonts w:ascii="함초롬바탕" w:eastAsia="함초롬바탕" w:hAnsi="함초롬바탕" w:cs="함초롬바탕" w:hint="eastAsia"/>
          <w:szCs w:val="20"/>
        </w:rPr>
        <w:t>도 일맥상통한다.</w:t>
      </w:r>
      <w:r w:rsidR="00FA675F">
        <w:rPr>
          <w:rFonts w:ascii="함초롬바탕" w:eastAsia="함초롬바탕" w:hAnsi="함초롬바탕" w:cs="함초롬바탕"/>
          <w:szCs w:val="20"/>
        </w:rPr>
        <w:t xml:space="preserve"> </w:t>
      </w:r>
    </w:p>
    <w:p w:rsidR="002475BD" w:rsidRPr="00394ADC" w:rsidRDefault="002702FA" w:rsidP="00394ADC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</w:pPr>
      <w:r w:rsidRPr="002702FA">
        <w:rPr>
          <w:rFonts w:ascii="함초롬바탕" w:eastAsia="함초롬바탕" w:hAnsi="함초롬바탕" w:cs="함초롬바탕" w:hint="eastAsia"/>
          <w:szCs w:val="20"/>
        </w:rPr>
        <w:t>한편,</w:t>
      </w:r>
      <w:r w:rsidRPr="002702FA">
        <w:rPr>
          <w:rFonts w:ascii="함초롬바탕" w:eastAsia="함초롬바탕" w:hAnsi="함초롬바탕" w:cs="함초롬바탕"/>
          <w:szCs w:val="20"/>
        </w:rPr>
        <w:t xml:space="preserve"> </w:t>
      </w:r>
      <w:r w:rsidR="0067041B">
        <w:rPr>
          <w:rFonts w:ascii="함초롬바탕" w:eastAsia="함초롬바탕" w:hAnsi="함초롬바탕" w:cs="함초롬바탕"/>
          <w:szCs w:val="20"/>
        </w:rPr>
        <w:t>(</w:t>
      </w:r>
      <w:r w:rsidR="00DA59BD">
        <w:rPr>
          <w:rFonts w:ascii="함초롬바탕" w:eastAsia="함초롬바탕" w:hAnsi="함초롬바탕" w:cs="함초롬바탕"/>
          <w:szCs w:val="20"/>
        </w:rPr>
        <w:t>3.2</w:t>
      </w:r>
      <w:r w:rsidR="00DA59BD">
        <w:rPr>
          <w:rFonts w:ascii="함초롬바탕" w:eastAsia="함초롬바탕" w:hAnsi="함초롬바탕" w:cs="함초롬바탕" w:hint="eastAsia"/>
          <w:szCs w:val="20"/>
        </w:rPr>
        <w:t>절에서 살펴본 것처럼</w:t>
      </w:r>
      <w:r w:rsidR="0067041B">
        <w:rPr>
          <w:rFonts w:ascii="함초롬바탕" w:eastAsia="함초롬바탕" w:hAnsi="함초롬바탕" w:cs="함초롬바탕" w:hint="eastAsia"/>
          <w:szCs w:val="20"/>
        </w:rPr>
        <w:t>)</w:t>
      </w:r>
      <w:r w:rsidR="00DA59BD">
        <w:rPr>
          <w:rFonts w:ascii="함초롬바탕" w:eastAsia="함초롬바탕" w:hAnsi="함초롬바탕" w:cs="함초롬바탕"/>
          <w:szCs w:val="20"/>
        </w:rPr>
        <w:t xml:space="preserve"> </w:t>
      </w:r>
      <w:r w:rsidR="00DA59BD">
        <w:rPr>
          <w:rFonts w:ascii="함초롬바탕" w:eastAsia="함초롬바탕" w:hAnsi="함초롬바탕" w:cs="함초롬바탕" w:hint="eastAsia"/>
          <w:szCs w:val="20"/>
        </w:rPr>
        <w:t>투자심리가 비관적인</w:t>
      </w:r>
      <w:r w:rsidR="00DA59BD">
        <w:rPr>
          <w:rFonts w:ascii="함초롬바탕" w:eastAsia="함초롬바탕" w:hAnsi="함초롬바탕" w:cs="함초롬바탕"/>
          <w:szCs w:val="20"/>
        </w:rPr>
        <w:t xml:space="preserve"> </w:t>
      </w:r>
      <w:r w:rsidR="0067041B">
        <w:rPr>
          <w:rFonts w:ascii="함초롬바탕" w:eastAsia="함초롬바탕" w:hAnsi="함초롬바탕" w:cs="함초롬바탕" w:hint="eastAsia"/>
          <w:szCs w:val="20"/>
        </w:rPr>
        <w:t>분기 이후</w:t>
      </w:r>
      <w:r w:rsidR="00DA59BD">
        <w:rPr>
          <w:rFonts w:ascii="함초롬바탕" w:eastAsia="함초롬바탕" w:hAnsi="함초롬바탕" w:cs="함초롬바탕" w:hint="eastAsia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소형주,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유형자산비율이 낮은 주식,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저수익주,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고변동성주식,</w:t>
      </w:r>
      <w:r>
        <w:rPr>
          <w:rFonts w:ascii="함초롬바탕" w:eastAsia="함초롬바탕" w:hAnsi="함초롬바탕" w:cs="함초롬바탕"/>
          <w:szCs w:val="20"/>
        </w:rPr>
        <w:t xml:space="preserve"> MTB</w:t>
      </w:r>
      <w:r>
        <w:rPr>
          <w:rFonts w:ascii="함초롬바탕" w:eastAsia="함초롬바탕" w:hAnsi="함초롬바탕" w:cs="함초롬바탕" w:hint="eastAsia"/>
          <w:szCs w:val="20"/>
        </w:rPr>
        <w:t>가 높은 성장주 등에서</w:t>
      </w:r>
      <w:r w:rsidR="0067041B">
        <w:rPr>
          <w:rFonts w:ascii="함초롬바탕" w:eastAsia="함초롬바탕" w:hAnsi="함초롬바탕" w:cs="함초롬바탕" w:hint="eastAsia"/>
          <w:szCs w:val="20"/>
        </w:rPr>
        <w:t>는</w:t>
      </w:r>
      <w:r w:rsidRPr="002702F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DA59BD">
        <w:rPr>
          <w:rFonts w:ascii="함초롬바탕" w:eastAsia="함초롬바탕" w:hAnsi="함초롬바탕" w:cs="함초롬바탕" w:hint="eastAsia"/>
          <w:szCs w:val="20"/>
        </w:rPr>
        <w:t>가격조정현상이 지연되어서 관찰되는 것으로 나타났다.</w:t>
      </w:r>
      <w:r w:rsidR="00DA59BD">
        <w:rPr>
          <w:rFonts w:ascii="함초롬바탕" w:eastAsia="함초롬바탕" w:hAnsi="함초롬바탕" w:cs="함초롬바탕"/>
          <w:szCs w:val="20"/>
        </w:rPr>
        <w:t xml:space="preserve"> </w:t>
      </w:r>
      <w:r w:rsidRPr="002702F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수익률회귀가 발생하는 시점을 분석하기 위해 각 분기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(</w:t>
      </w:r>
      <m:oMath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+1</m:t>
            </m:r>
          </m:sub>
        </m:sSub>
        <m:r>
          <w:rPr>
            <w:rFonts w:ascii="Cambria Math" w:eastAsia="굴림" w:hAnsi="Cambria Math" w:cs="Arial"/>
            <w:kern w:val="0"/>
            <w:szCs w:val="20"/>
          </w:rPr>
          <m:t xml:space="preserve">, </m:t>
        </m:r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+2</m:t>
            </m:r>
          </m:sub>
        </m:sSub>
        <m:r>
          <w:rPr>
            <w:rFonts w:ascii="Cambria Math" w:eastAsia="굴림" w:hAnsi="Cambria Math" w:cs="Arial"/>
            <w:kern w:val="0"/>
            <w:szCs w:val="20"/>
          </w:rPr>
          <m:t xml:space="preserve">, </m:t>
        </m:r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+3</m:t>
            </m:r>
          </m:sub>
        </m:sSub>
        <m:r>
          <w:rPr>
            <w:rFonts w:ascii="Cambria Math" w:eastAsia="굴림" w:hAnsi="Cambria Math" w:cs="Arial"/>
            <w:kern w:val="0"/>
            <w:szCs w:val="20"/>
          </w:rPr>
          <m:t xml:space="preserve">, </m:t>
        </m:r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+4</m:t>
            </m:r>
          </m:sub>
        </m:sSub>
        <m:r>
          <w:rPr>
            <w:rFonts w:ascii="Cambria Math" w:eastAsia="굴림" w:hAnsi="Cambria Math" w:cs="Arial"/>
            <w:kern w:val="0"/>
            <w:szCs w:val="20"/>
          </w:rPr>
          <m:t>)</m:t>
        </m:r>
      </m:oMath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에 속하는 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3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</w:t>
      </w:r>
      <w:r w:rsidR="006704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월간의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6704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롱-숏</w:t>
      </w:r>
      <w:r w:rsidR="00413F38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 w:rsidR="006704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포트폴리오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월별</w:t>
      </w:r>
      <w:r w:rsidRPr="002702F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수익률</w:t>
      </w:r>
      <w:r w:rsidRPr="002702FA">
        <w:rPr>
          <w:rFonts w:ascii="함초롬바탕" w:eastAsia="함초롬바탕" w:hAnsi="함초롬바탕" w:cs="함초롬바탕" w:hint="eastAsia"/>
          <w:kern w:val="0"/>
          <w:szCs w:val="20"/>
        </w:rPr>
        <w:t xml:space="preserve">을 </w:t>
      </w:r>
      <w:r w:rsidRPr="002702F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종속변수로 </w:t>
      </w:r>
      <w:r w:rsidR="003457AD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하여 위와 동일한</w:t>
      </w:r>
      <w:r w:rsidRPr="002702F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회귀분석을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각각 </w:t>
      </w:r>
      <w:r w:rsidRPr="002702F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실시하였다.</w:t>
      </w:r>
      <w:r w:rsidR="00F5211E">
        <w:rPr>
          <w:rStyle w:val="a5"/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footnoteReference w:id="21"/>
      </w:r>
      <w:r w:rsidRPr="002702F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</w:p>
    <w:p w:rsidR="003457AD" w:rsidRPr="00677F5A" w:rsidRDefault="003457AD" w:rsidP="003457AD">
      <w:pPr>
        <w:wordWrap/>
        <w:spacing w:line="360" w:lineRule="auto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/>
          <w:szCs w:val="20"/>
        </w:rPr>
        <w:lastRenderedPageBreak/>
        <w:t>&lt;</w:t>
      </w:r>
      <w:r>
        <w:rPr>
          <w:rFonts w:ascii="함초롬바탕" w:eastAsia="함초롬바탕" w:hAnsi="함초롬바탕" w:cs="함초롬바탕" w:hint="eastAsia"/>
          <w:szCs w:val="20"/>
        </w:rPr>
        <w:t>표</w:t>
      </w:r>
      <w:r w:rsidR="00F5211E">
        <w:rPr>
          <w:rFonts w:ascii="함초롬바탕" w:eastAsia="함초롬바탕" w:hAnsi="함초롬바탕" w:cs="함초롬바탕"/>
          <w:szCs w:val="20"/>
        </w:rPr>
        <w:t>3</w:t>
      </w:r>
      <w:r w:rsidRPr="00677F5A">
        <w:rPr>
          <w:rFonts w:ascii="함초롬바탕" w:eastAsia="함초롬바탕" w:hAnsi="함초롬바탕" w:cs="함초롬바탕"/>
          <w:szCs w:val="20"/>
        </w:rPr>
        <w:t xml:space="preserve">&gt; </w:t>
      </w:r>
      <w:r w:rsidRPr="00677F5A">
        <w:rPr>
          <w:rFonts w:ascii="함초롬바탕" w:eastAsia="함초롬바탕" w:hAnsi="함초롬바탕" w:cs="함초롬바탕" w:hint="eastAsia"/>
          <w:szCs w:val="20"/>
        </w:rPr>
        <w:t>패널 B에서 알 수 있듯이,</w:t>
      </w:r>
      <w:r w:rsidRPr="00677F5A">
        <w:rPr>
          <w:rFonts w:ascii="함초롬바탕" w:eastAsia="함초롬바탕" w:hAnsi="함초롬바탕" w:cs="함초롬바탕"/>
          <w:szCs w:val="20"/>
        </w:rPr>
        <w:t xml:space="preserve"> </w:t>
      </w:r>
      <w:r w:rsidRPr="00677F5A">
        <w:rPr>
          <w:rFonts w:ascii="함초롬바탕" w:eastAsia="함초롬바탕" w:hAnsi="함초롬바탕" w:cs="함초롬바탕" w:hint="eastAsia"/>
          <w:szCs w:val="20"/>
        </w:rPr>
        <w:t xml:space="preserve">투자심리지수는 </w:t>
      </w:r>
      <w:r w:rsidR="0067041B">
        <w:rPr>
          <w:rFonts w:ascii="함초롬바탕" w:eastAsia="함초롬바탕" w:hAnsi="함초롬바탕" w:cs="함초롬바탕"/>
          <w:szCs w:val="20"/>
        </w:rPr>
        <w:t>(9</w:t>
      </w:r>
      <w:r w:rsidR="0067041B">
        <w:rPr>
          <w:rFonts w:ascii="함초롬바탕" w:eastAsia="함초롬바탕" w:hAnsi="함초롬바탕" w:cs="함초롬바탕" w:hint="eastAsia"/>
          <w:szCs w:val="20"/>
        </w:rPr>
        <w:t xml:space="preserve">개월이 지난) </w:t>
      </w:r>
      <w:r w:rsidR="0067041B">
        <w:rPr>
          <w:rFonts w:ascii="함초롬바탕" w:eastAsia="함초롬바탕" w:hAnsi="함초롬바탕" w:cs="함초롬바탕"/>
          <w:szCs w:val="20"/>
        </w:rPr>
        <w:t>4</w:t>
      </w:r>
      <w:r w:rsidR="0067041B">
        <w:rPr>
          <w:rFonts w:ascii="함초롬바탕" w:eastAsia="함초롬바탕" w:hAnsi="함초롬바탕" w:cs="함초롬바탕" w:hint="eastAsia"/>
          <w:szCs w:val="20"/>
        </w:rPr>
        <w:t>분기에 속하는 롱-숏</w:t>
      </w:r>
      <w:r w:rsidR="00413F38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67041B">
        <w:rPr>
          <w:rFonts w:ascii="함초롬바탕" w:eastAsia="함초롬바탕" w:hAnsi="함초롬바탕" w:cs="함초롬바탕" w:hint="eastAsia"/>
          <w:szCs w:val="20"/>
        </w:rPr>
        <w:t>포트폴리오의 월별수익률을 종속변수로 한 회귀분석에서 유의한</w:t>
      </w:r>
      <w:r w:rsidR="0067041B">
        <w:rPr>
          <w:rFonts w:ascii="함초롬바탕" w:eastAsia="함초롬바탕" w:hAnsi="함초롬바탕" w:cs="함초롬바탕"/>
          <w:szCs w:val="20"/>
        </w:rPr>
        <w:t xml:space="preserve"> </w:t>
      </w:r>
      <w:r w:rsidR="0067041B">
        <w:rPr>
          <w:rFonts w:ascii="함초롬바탕" w:eastAsia="함초롬바탕" w:hAnsi="함초롬바탕" w:cs="함초롬바탕" w:hint="eastAsia"/>
          <w:szCs w:val="20"/>
        </w:rPr>
        <w:t>계수를 보고했고,</w:t>
      </w:r>
      <w:r w:rsidR="0067041B">
        <w:rPr>
          <w:rFonts w:ascii="함초롬바탕" w:eastAsia="함초롬바탕" w:hAnsi="함초롬바탕" w:cs="함초롬바탕"/>
          <w:szCs w:val="20"/>
        </w:rPr>
        <w:t xml:space="preserve"> </w:t>
      </w:r>
      <w:r w:rsidR="0067041B">
        <w:rPr>
          <w:rFonts w:ascii="함초롬바탕" w:eastAsia="함초롬바탕" w:hAnsi="함초롬바탕" w:cs="함초롬바탕" w:hint="eastAsia"/>
          <w:szCs w:val="20"/>
        </w:rPr>
        <w:t xml:space="preserve">그 외 </w:t>
      </w:r>
      <w:r w:rsidR="0067041B">
        <w:rPr>
          <w:rFonts w:ascii="함초롬바탕" w:eastAsia="함초롬바탕" w:hAnsi="함초롬바탕" w:cs="함초롬바탕"/>
          <w:szCs w:val="20"/>
        </w:rPr>
        <w:t>3</w:t>
      </w:r>
      <w:r w:rsidR="0067041B">
        <w:rPr>
          <w:rFonts w:ascii="함초롬바탕" w:eastAsia="함초롬바탕" w:hAnsi="함초롬바탕" w:cs="함초롬바탕" w:hint="eastAsia"/>
          <w:szCs w:val="20"/>
        </w:rPr>
        <w:t>개 분기의 월별수익률을 이용한 회귀분석에서는 대체로 그 값이 유의하지 않았다.</w:t>
      </w:r>
      <w:r w:rsidR="0067041B">
        <w:rPr>
          <w:rFonts w:ascii="함초롬바탕" w:eastAsia="함초롬바탕" w:hAnsi="함초롬바탕" w:cs="함초롬바탕"/>
          <w:szCs w:val="20"/>
        </w:rPr>
        <w:t xml:space="preserve"> </w:t>
      </w:r>
      <w:r w:rsidR="0067041B">
        <w:rPr>
          <w:rFonts w:ascii="함초롬바탕" w:eastAsia="함초롬바탕" w:hAnsi="함초롬바탕" w:cs="함초롬바탕" w:hint="eastAsia"/>
          <w:szCs w:val="20"/>
        </w:rPr>
        <w:t xml:space="preserve">전체 </w:t>
      </w:r>
      <w:r w:rsidR="0067041B">
        <w:rPr>
          <w:rFonts w:ascii="함초롬바탕" w:eastAsia="함초롬바탕" w:hAnsi="함초롬바탕" w:cs="함초롬바탕"/>
          <w:szCs w:val="20"/>
        </w:rPr>
        <w:t>12</w:t>
      </w:r>
      <w:r w:rsidR="0067041B">
        <w:rPr>
          <w:rFonts w:ascii="함초롬바탕" w:eastAsia="함초롬바탕" w:hAnsi="함초롬바탕" w:cs="함초롬바탕" w:hint="eastAsia"/>
          <w:szCs w:val="20"/>
        </w:rPr>
        <w:t>개월의 월별수익률을 이용했을 때 유의한 계수를 보고하지 않았던 유형자산비율 롱</w:t>
      </w:r>
      <w:r w:rsidR="0067041B">
        <w:rPr>
          <w:rFonts w:ascii="함초롬바탕" w:eastAsia="함초롬바탕" w:hAnsi="함초롬바탕" w:cs="함초롬바탕"/>
          <w:szCs w:val="20"/>
        </w:rPr>
        <w:t>-</w:t>
      </w:r>
      <w:r w:rsidR="0067041B">
        <w:rPr>
          <w:rFonts w:ascii="함초롬바탕" w:eastAsia="함초롬바탕" w:hAnsi="함초롬바탕" w:cs="함초롬바탕" w:hint="eastAsia"/>
          <w:szCs w:val="20"/>
        </w:rPr>
        <w:t>숏</w:t>
      </w:r>
      <w:r w:rsidR="00413F38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67041B">
        <w:rPr>
          <w:rFonts w:ascii="함초롬바탕" w:eastAsia="함초롬바탕" w:hAnsi="함초롬바탕" w:cs="함초롬바탕" w:hint="eastAsia"/>
          <w:szCs w:val="20"/>
        </w:rPr>
        <w:t xml:space="preserve">포트폴리오에서도 </w:t>
      </w:r>
      <w:r w:rsidR="0067041B">
        <w:rPr>
          <w:rFonts w:ascii="함초롬바탕" w:eastAsia="함초롬바탕" w:hAnsi="함초롬바탕" w:cs="함초롬바탕"/>
          <w:szCs w:val="20"/>
        </w:rPr>
        <w:t>4</w:t>
      </w:r>
      <w:r w:rsidR="0067041B">
        <w:rPr>
          <w:rFonts w:ascii="함초롬바탕" w:eastAsia="함초롬바탕" w:hAnsi="함초롬바탕" w:cs="함초롬바탕" w:hint="eastAsia"/>
          <w:szCs w:val="20"/>
        </w:rPr>
        <w:t>분기에 속하는 월별수익률을 이용해 회귀분석을 실시하자 유의한 양의 계수가 관찰되었다.</w:t>
      </w:r>
      <w:r w:rsidR="0067041B">
        <w:rPr>
          <w:rFonts w:ascii="함초롬바탕" w:eastAsia="함초롬바탕" w:hAnsi="함초롬바탕" w:cs="함초롬바탕"/>
          <w:szCs w:val="20"/>
        </w:rPr>
        <w:t xml:space="preserve"> </w:t>
      </w:r>
      <w:r w:rsidR="00C87E8A">
        <w:rPr>
          <w:rFonts w:ascii="함초롬바탕" w:eastAsia="함초롬바탕" w:hAnsi="함초롬바탕" w:cs="함초롬바탕" w:hint="eastAsia"/>
          <w:szCs w:val="20"/>
        </w:rPr>
        <w:t>투자심리지수가 일정기간</w:t>
      </w:r>
      <w:r w:rsidR="00C87E8A">
        <w:rPr>
          <w:rFonts w:ascii="함초롬바탕" w:eastAsia="함초롬바탕" w:hAnsi="함초롬바탕" w:cs="함초롬바탕"/>
          <w:szCs w:val="20"/>
        </w:rPr>
        <w:t>(</w:t>
      </w:r>
      <w:r w:rsidRPr="00677F5A">
        <w:rPr>
          <w:rFonts w:ascii="함초롬바탕" w:eastAsia="함초롬바탕" w:hAnsi="함초롬바탕" w:cs="함초롬바탕"/>
          <w:szCs w:val="20"/>
        </w:rPr>
        <w:t>9</w:t>
      </w:r>
      <w:r w:rsidRPr="00677F5A">
        <w:rPr>
          <w:rFonts w:ascii="함초롬바탕" w:eastAsia="함초롬바탕" w:hAnsi="함초롬바탕" w:cs="함초롬바탕" w:hint="eastAsia"/>
          <w:szCs w:val="20"/>
        </w:rPr>
        <w:t>개월</w:t>
      </w:r>
      <w:r w:rsidR="00C87E8A">
        <w:rPr>
          <w:rFonts w:ascii="함초롬바탕" w:eastAsia="함초롬바탕" w:hAnsi="함초롬바탕" w:cs="함초롬바탕" w:hint="eastAsia"/>
          <w:szCs w:val="20"/>
        </w:rPr>
        <w:t>)이 지</w:t>
      </w:r>
      <w:r w:rsidRPr="00677F5A">
        <w:rPr>
          <w:rFonts w:ascii="함초롬바탕" w:eastAsia="함초롬바탕" w:hAnsi="함초롬바탕" w:cs="함초롬바탕" w:hint="eastAsia"/>
          <w:szCs w:val="20"/>
        </w:rPr>
        <w:t>난 후 롱-숏</w:t>
      </w:r>
      <w:r w:rsidR="00F5211E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Pr="00677F5A">
        <w:rPr>
          <w:rFonts w:ascii="함초롬바탕" w:eastAsia="함초롬바탕" w:hAnsi="함초롬바탕" w:cs="함초롬바탕" w:hint="eastAsia"/>
          <w:szCs w:val="20"/>
        </w:rPr>
        <w:t>포트폴리오의 월별수익률이 가장 유의하게</w:t>
      </w:r>
      <w:r w:rsidRPr="00677F5A">
        <w:rPr>
          <w:rFonts w:ascii="함초롬바탕" w:eastAsia="함초롬바탕" w:hAnsi="함초롬바탕" w:cs="함초롬바탕"/>
          <w:szCs w:val="20"/>
        </w:rPr>
        <w:t xml:space="preserve"> </w:t>
      </w:r>
      <w:r w:rsidRPr="00677F5A">
        <w:rPr>
          <w:rFonts w:ascii="함초롬바탕" w:eastAsia="함초롬바탕" w:hAnsi="함초롬바탕" w:cs="함초롬바탕" w:hint="eastAsia"/>
          <w:szCs w:val="20"/>
        </w:rPr>
        <w:t>예측</w:t>
      </w:r>
      <w:r w:rsidR="00C87E8A">
        <w:rPr>
          <w:rFonts w:ascii="함초롬바탕" w:eastAsia="함초롬바탕" w:hAnsi="함초롬바탕" w:cs="함초롬바탕" w:hint="eastAsia"/>
          <w:szCs w:val="20"/>
        </w:rPr>
        <w:t>한다는 이상의 결과는 투자심리의 영향으로 발생하는 가격오류가 수정될 때 일종의 지연현상이 존재</w:t>
      </w:r>
      <w:r w:rsidR="00F5211E">
        <w:rPr>
          <w:rFonts w:ascii="함초롬바탕" w:eastAsia="함초롬바탕" w:hAnsi="함초롬바탕" w:cs="함초롬바탕" w:hint="eastAsia"/>
          <w:szCs w:val="20"/>
        </w:rPr>
        <w:t xml:space="preserve">함을 </w:t>
      </w:r>
      <w:r w:rsidR="00C87E8A">
        <w:rPr>
          <w:rFonts w:ascii="함초롬바탕" w:eastAsia="함초롬바탕" w:hAnsi="함초롬바탕" w:cs="함초롬바탕" w:hint="eastAsia"/>
          <w:szCs w:val="20"/>
        </w:rPr>
        <w:t>의미한다</w:t>
      </w:r>
      <w:r w:rsidR="00F862D7" w:rsidRPr="00677F5A">
        <w:rPr>
          <w:rFonts w:ascii="함초롬바탕" w:eastAsia="함초롬바탕" w:hAnsi="함초롬바탕" w:cs="함초롬바탕"/>
          <w:szCs w:val="20"/>
        </w:rPr>
        <w:t xml:space="preserve"> Baker and Wurgler</w:t>
      </w:r>
      <w:r w:rsidR="00F5211E">
        <w:rPr>
          <w:rFonts w:ascii="함초롬바탕" w:eastAsia="함초롬바탕" w:hAnsi="함초롬바탕" w:cs="함초롬바탕"/>
          <w:szCs w:val="20"/>
        </w:rPr>
        <w:t>(2006)</w:t>
      </w:r>
      <w:r w:rsidR="00F862D7" w:rsidRPr="00677F5A">
        <w:rPr>
          <w:rFonts w:ascii="함초롬바탕" w:eastAsia="함초롬바탕" w:hAnsi="함초롬바탕" w:cs="함초롬바탕" w:hint="eastAsia"/>
          <w:szCs w:val="20"/>
        </w:rPr>
        <w:t>는 분기별 분석을 실시하지 않아,</w:t>
      </w:r>
      <w:r w:rsidR="00F862D7" w:rsidRPr="00677F5A">
        <w:rPr>
          <w:rFonts w:ascii="함초롬바탕" w:eastAsia="함초롬바탕" w:hAnsi="함초롬바탕" w:cs="함초롬바탕"/>
          <w:szCs w:val="20"/>
        </w:rPr>
        <w:t xml:space="preserve"> </w:t>
      </w:r>
      <w:r w:rsidR="00F862D7" w:rsidRPr="00677F5A">
        <w:rPr>
          <w:rFonts w:ascii="함초롬바탕" w:eastAsia="함초롬바탕" w:hAnsi="함초롬바탕" w:cs="함초롬바탕" w:hint="eastAsia"/>
          <w:szCs w:val="20"/>
        </w:rPr>
        <w:t>이 같은 현상이 한국시장의 특수한 현상인지 여부는 불분명한다.</w:t>
      </w:r>
      <w:r w:rsidR="00F862D7" w:rsidRPr="00677F5A">
        <w:rPr>
          <w:rFonts w:ascii="함초롬바탕" w:eastAsia="함초롬바탕" w:hAnsi="함초롬바탕" w:cs="함초롬바탕"/>
          <w:szCs w:val="20"/>
        </w:rPr>
        <w:t xml:space="preserve"> </w:t>
      </w:r>
      <w:r w:rsidR="00F862D7" w:rsidRPr="00677F5A">
        <w:rPr>
          <w:rFonts w:ascii="함초롬바탕" w:eastAsia="함초롬바탕" w:hAnsi="함초롬바탕" w:cs="함초롬바탕" w:hint="eastAsia"/>
          <w:szCs w:val="20"/>
        </w:rPr>
        <w:t>한편,</w:t>
      </w:r>
      <w:r w:rsidR="00F862D7" w:rsidRPr="00677F5A">
        <w:rPr>
          <w:rFonts w:ascii="함초롬바탕" w:eastAsia="함초롬바탕" w:hAnsi="함초롬바탕" w:cs="함초롬바탕"/>
          <w:szCs w:val="20"/>
        </w:rPr>
        <w:t xml:space="preserve"> </w:t>
      </w:r>
      <w:r w:rsidR="00F862D7" w:rsidRPr="00677F5A">
        <w:rPr>
          <w:rFonts w:ascii="함초롬바탕" w:eastAsia="함초롬바탕" w:hAnsi="함초롬바탕" w:cs="함초롬바탕" w:hint="eastAsia"/>
          <w:szCs w:val="20"/>
        </w:rPr>
        <w:t>실적공시이후 주가지연반응(</w:t>
      </w:r>
      <w:r w:rsidR="00F862D7" w:rsidRPr="00677F5A">
        <w:rPr>
          <w:rFonts w:ascii="함초롬바탕" w:eastAsia="함초롬바탕" w:hAnsi="함초롬바탕" w:cs="함초롬바탕"/>
          <w:szCs w:val="20"/>
        </w:rPr>
        <w:t>PEAD)</w:t>
      </w:r>
      <w:r w:rsidR="00F5211E">
        <w:rPr>
          <w:rFonts w:ascii="함초롬바탕" w:eastAsia="함초롬바탕" w:hAnsi="함초롬바탕" w:cs="함초롬바탕" w:hint="eastAsia"/>
          <w:szCs w:val="20"/>
        </w:rPr>
        <w:t>에 관한 연구(</w:t>
      </w:r>
      <w:r w:rsidR="00F5211E">
        <w:rPr>
          <w:rFonts w:ascii="함초롬바탕" w:eastAsia="함초롬바탕" w:hAnsi="함초롬바탕" w:cs="함초롬바탕"/>
          <w:szCs w:val="20"/>
        </w:rPr>
        <w:t>B</w:t>
      </w:r>
      <w:r w:rsidR="00F862D7" w:rsidRPr="00677F5A">
        <w:rPr>
          <w:rFonts w:ascii="함초롬바탕" w:eastAsia="함초롬바탕" w:hAnsi="함초롬바탕" w:cs="함초롬바탕"/>
          <w:szCs w:val="20"/>
        </w:rPr>
        <w:t>ernard and Thomas</w:t>
      </w:r>
      <w:r w:rsidR="00F5211E">
        <w:rPr>
          <w:rFonts w:ascii="함초롬바탕" w:eastAsia="함초롬바탕" w:hAnsi="함초롬바탕" w:cs="함초롬바탕"/>
          <w:szCs w:val="20"/>
        </w:rPr>
        <w:t xml:space="preserve">, </w:t>
      </w:r>
      <w:r w:rsidR="00F862D7" w:rsidRPr="00677F5A">
        <w:rPr>
          <w:rFonts w:ascii="함초롬바탕" w:eastAsia="함초롬바탕" w:hAnsi="함초롬바탕" w:cs="함초롬바탕"/>
          <w:szCs w:val="20"/>
        </w:rPr>
        <w:t>1990)</w:t>
      </w:r>
      <w:r w:rsidR="00F5211E">
        <w:rPr>
          <w:rFonts w:ascii="함초롬바탕" w:eastAsia="함초롬바탕" w:hAnsi="함초롬바탕" w:cs="함초롬바탕" w:hint="eastAsia"/>
          <w:szCs w:val="20"/>
        </w:rPr>
        <w:t>에서</w:t>
      </w:r>
      <w:r w:rsidR="00F862D7" w:rsidRPr="00677F5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394ADC">
        <w:rPr>
          <w:rFonts w:ascii="함초롬바탕" w:eastAsia="함초롬바탕" w:hAnsi="함초롬바탕" w:cs="함초롬바탕" w:hint="eastAsia"/>
          <w:szCs w:val="20"/>
        </w:rPr>
        <w:t xml:space="preserve">밝혀진 </w:t>
      </w:r>
      <w:r w:rsidR="00F862D7" w:rsidRPr="00677F5A">
        <w:rPr>
          <w:rFonts w:ascii="함초롬바탕" w:eastAsia="함초롬바탕" w:hAnsi="함초롬바탕" w:cs="함초롬바탕" w:hint="eastAsia"/>
          <w:szCs w:val="20"/>
        </w:rPr>
        <w:t>투자자들의 행태적</w:t>
      </w:r>
      <w:r w:rsidR="00C87E8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F862D7" w:rsidRPr="00677F5A">
        <w:rPr>
          <w:rFonts w:ascii="함초롬바탕" w:eastAsia="함초롬바탕" w:hAnsi="함초롬바탕" w:cs="함초롬바탕" w:hint="eastAsia"/>
          <w:szCs w:val="20"/>
        </w:rPr>
        <w:t xml:space="preserve">편의로 인해 실적공시정보가 주가에 완전히 반영되는데 </w:t>
      </w:r>
      <w:r w:rsidR="00F862D7" w:rsidRPr="00677F5A">
        <w:rPr>
          <w:rFonts w:ascii="함초롬바탕" w:eastAsia="함초롬바탕" w:hAnsi="함초롬바탕" w:cs="함초롬바탕"/>
          <w:szCs w:val="20"/>
        </w:rPr>
        <w:t>4</w:t>
      </w:r>
      <w:r w:rsidR="00F862D7" w:rsidRPr="00677F5A">
        <w:rPr>
          <w:rFonts w:ascii="함초롬바탕" w:eastAsia="함초롬바탕" w:hAnsi="함초롬바탕" w:cs="함초롬바탕" w:hint="eastAsia"/>
          <w:szCs w:val="20"/>
        </w:rPr>
        <w:t>분기가 걸</w:t>
      </w:r>
      <w:r w:rsidR="00F5211E">
        <w:rPr>
          <w:rFonts w:ascii="함초롬바탕" w:eastAsia="함초롬바탕" w:hAnsi="함초롬바탕" w:cs="함초롬바탕" w:hint="eastAsia"/>
          <w:szCs w:val="20"/>
        </w:rPr>
        <w:t xml:space="preserve">리는 현상 </w:t>
      </w:r>
      <w:r w:rsidR="00F862D7" w:rsidRPr="00677F5A">
        <w:rPr>
          <w:rFonts w:ascii="함초롬바탕" w:eastAsia="함초롬바탕" w:hAnsi="함초롬바탕" w:cs="함초롬바탕" w:hint="eastAsia"/>
          <w:szCs w:val="20"/>
        </w:rPr>
        <w:t>등과 관련성이 있을 것으로 보이며,</w:t>
      </w:r>
      <w:r w:rsidR="00F862D7" w:rsidRPr="00677F5A">
        <w:rPr>
          <w:rFonts w:ascii="함초롬바탕" w:eastAsia="함초롬바탕" w:hAnsi="함초롬바탕" w:cs="함초롬바탕"/>
          <w:szCs w:val="20"/>
        </w:rPr>
        <w:t xml:space="preserve"> </w:t>
      </w:r>
      <w:r w:rsidR="00F862D7" w:rsidRPr="00677F5A">
        <w:rPr>
          <w:rFonts w:ascii="함초롬바탕" w:eastAsia="함초롬바탕" w:hAnsi="함초롬바탕" w:cs="함초롬바탕" w:hint="eastAsia"/>
          <w:szCs w:val="20"/>
        </w:rPr>
        <w:t>추후 연구과제로 남겨두고자 한다.</w:t>
      </w:r>
      <w:r w:rsidR="00F862D7" w:rsidRPr="00677F5A">
        <w:rPr>
          <w:rFonts w:ascii="함초롬바탕" w:eastAsia="함초롬바탕" w:hAnsi="함초롬바탕" w:cs="함초롬바탕"/>
          <w:szCs w:val="20"/>
        </w:rPr>
        <w:t xml:space="preserve"> </w:t>
      </w:r>
    </w:p>
    <w:p w:rsidR="00F862D7" w:rsidRPr="00677F5A" w:rsidRDefault="00394ADC" w:rsidP="00C87E8A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>
        <w:rPr>
          <w:rFonts w:ascii="굴림" w:eastAsia="함초롬바탕" w:hAnsi="굴림" w:cs="굴림" w:hint="eastAsia"/>
          <w:color w:val="000000"/>
          <w:kern w:val="0"/>
          <w:szCs w:val="20"/>
        </w:rPr>
        <w:t>3</w:t>
      </w:r>
      <w:r>
        <w:rPr>
          <w:rFonts w:ascii="굴림" w:eastAsia="함초롬바탕" w:hAnsi="굴림" w:cs="굴림"/>
          <w:color w:val="000000"/>
          <w:kern w:val="0"/>
          <w:szCs w:val="20"/>
        </w:rPr>
        <w:t>.1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절에서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관찰된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바와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같이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횡단면적으로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상이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한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투자심리지수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예측력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패턴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투자심리가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낙관적이었던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시기에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5A76F5">
        <w:rPr>
          <w:rFonts w:ascii="굴림" w:eastAsia="함초롬바탕" w:hAnsi="굴림" w:cs="굴림"/>
          <w:color w:val="000000"/>
          <w:kern w:val="0"/>
          <w:szCs w:val="20"/>
        </w:rPr>
        <w:t>(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비관적인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시기에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비해</w:t>
      </w:r>
      <w:r w:rsidR="005A76F5">
        <w:rPr>
          <w:rFonts w:ascii="굴림" w:eastAsia="함초롬바탕" w:hAnsi="굴림" w:cs="굴림" w:hint="eastAsia"/>
          <w:color w:val="000000"/>
          <w:kern w:val="0"/>
          <w:szCs w:val="20"/>
        </w:rPr>
        <w:t>)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더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강</w:t>
      </w:r>
      <w:r w:rsidR="005A76F5">
        <w:rPr>
          <w:rFonts w:ascii="굴림" w:eastAsia="함초롬바탕" w:hAnsi="굴림" w:cs="굴림" w:hint="eastAsia"/>
          <w:color w:val="000000"/>
          <w:kern w:val="0"/>
          <w:szCs w:val="20"/>
        </w:rPr>
        <w:t>한지를</w:t>
      </w:r>
      <w:r w:rsidR="005A76F5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확인하기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>위해</w:t>
      </w:r>
      <w:r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5A76F5">
        <w:rPr>
          <w:rFonts w:ascii="굴림" w:eastAsia="함초롬바탕" w:hAnsi="굴림" w:cs="굴림" w:hint="eastAsia"/>
          <w:color w:val="000000"/>
          <w:kern w:val="0"/>
          <w:szCs w:val="20"/>
        </w:rPr>
        <w:t>전체</w:t>
      </w:r>
      <w:r w:rsidR="005A76F5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3823BA" w:rsidRPr="00677F5A">
        <w:rPr>
          <w:rFonts w:ascii="함초롬바탕" w:eastAsia="함초롬바탕" w:hAnsi="함초롬바탕" w:cs="함초롬바탕"/>
          <w:szCs w:val="20"/>
        </w:rPr>
        <w:t>65</w:t>
      </w:r>
      <w:r w:rsidR="003823BA" w:rsidRPr="00677F5A">
        <w:rPr>
          <w:rFonts w:ascii="함초롬바탕" w:eastAsia="함초롬바탕" w:hAnsi="함초롬바탕" w:cs="함초롬바탕" w:hint="eastAsia"/>
          <w:szCs w:val="20"/>
        </w:rPr>
        <w:t>개 분기를</w:t>
      </w:r>
      <w:r w:rsidR="003823BA" w:rsidRPr="00677F5A">
        <w:rPr>
          <w:rFonts w:ascii="함초롬바탕" w:eastAsia="함초롬바탕" w:hAnsi="함초롬바탕" w:cs="함초롬바탕"/>
          <w:szCs w:val="20"/>
        </w:rPr>
        <w:t xml:space="preserve"> </w:t>
      </w:r>
      <w:r w:rsidR="003823BA" w:rsidRPr="00677F5A">
        <w:rPr>
          <w:rFonts w:ascii="함초롬바탕" w:eastAsia="함초롬바탕" w:hAnsi="함초롬바탕" w:cs="함초롬바탕" w:hint="eastAsia"/>
          <w:szCs w:val="20"/>
        </w:rPr>
        <w:t>투자심리가 낙관적이었던 분기(</w:t>
      </w:r>
      <w:r w:rsidR="003823BA" w:rsidRPr="00677F5A">
        <w:rPr>
          <w:rFonts w:ascii="함초롬바탕" w:eastAsia="함초롬바탕" w:hAnsi="함초롬바탕" w:cs="함초롬바탕"/>
          <w:szCs w:val="20"/>
        </w:rPr>
        <w:t>33</w:t>
      </w:r>
      <w:r w:rsidR="003823BA" w:rsidRPr="00677F5A">
        <w:rPr>
          <w:rFonts w:ascii="함초롬바탕" w:eastAsia="함초롬바탕" w:hAnsi="함초롬바탕" w:cs="함초롬바탕" w:hint="eastAsia"/>
          <w:szCs w:val="20"/>
        </w:rPr>
        <w:t>개)와 비관적이었던 분기(</w:t>
      </w:r>
      <w:r w:rsidR="003823BA" w:rsidRPr="00677F5A">
        <w:rPr>
          <w:rFonts w:ascii="함초롬바탕" w:eastAsia="함초롬바탕" w:hAnsi="함초롬바탕" w:cs="함초롬바탕"/>
          <w:szCs w:val="20"/>
        </w:rPr>
        <w:t>32</w:t>
      </w:r>
      <w:r w:rsidR="003823BA" w:rsidRPr="00677F5A">
        <w:rPr>
          <w:rFonts w:ascii="함초롬바탕" w:eastAsia="함초롬바탕" w:hAnsi="함초롬바탕" w:cs="함초롬바탕" w:hint="eastAsia"/>
          <w:szCs w:val="20"/>
        </w:rPr>
        <w:t>개)로 나누어 각각에 대해 동일한 회귀분석을 실시하였다.</w:t>
      </w:r>
      <w:r w:rsidR="003823BA" w:rsidRPr="00677F5A">
        <w:rPr>
          <w:rFonts w:ascii="함초롬바탕" w:eastAsia="함초롬바탕" w:hAnsi="함초롬바탕" w:cs="함초롬바탕"/>
          <w:szCs w:val="20"/>
        </w:rPr>
        <w:t xml:space="preserve"> </w:t>
      </w:r>
      <w:r w:rsidR="003823BA" w:rsidRPr="00677F5A">
        <w:rPr>
          <w:rFonts w:ascii="함초롬바탕" w:eastAsia="함초롬바탕" w:hAnsi="함초롬바탕" w:cs="함초롬바탕" w:hint="eastAsia"/>
          <w:szCs w:val="20"/>
        </w:rPr>
        <w:t>예상과 같이 투자심리가 낙관적이었던 분기를 이용한 회귀분석에서 투자심리지수가 이후 롱-숏</w:t>
      </w:r>
      <w:r w:rsidR="00F5211E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3823BA" w:rsidRPr="00677F5A">
        <w:rPr>
          <w:rFonts w:ascii="함초롬바탕" w:eastAsia="함초롬바탕" w:hAnsi="함초롬바탕" w:cs="함초롬바탕" w:hint="eastAsia"/>
          <w:szCs w:val="20"/>
        </w:rPr>
        <w:t>포트폴리오의 수익률을 유의하게 예측하는 반면,</w:t>
      </w:r>
      <w:r w:rsidR="003823BA" w:rsidRPr="00677F5A">
        <w:rPr>
          <w:rFonts w:ascii="함초롬바탕" w:eastAsia="함초롬바탕" w:hAnsi="함초롬바탕" w:cs="함초롬바탕"/>
          <w:szCs w:val="20"/>
        </w:rPr>
        <w:t xml:space="preserve"> </w:t>
      </w:r>
      <w:r w:rsidR="003823BA" w:rsidRPr="00677F5A">
        <w:rPr>
          <w:rFonts w:ascii="함초롬바탕" w:eastAsia="함초롬바탕" w:hAnsi="함초롬바탕" w:cs="함초롬바탕" w:hint="eastAsia"/>
          <w:szCs w:val="20"/>
        </w:rPr>
        <w:t>투자심리가 비관적인 분기를 이용한 회귀분석에서는</w:t>
      </w:r>
      <w:r w:rsidR="00C87E8A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8F44DE">
        <w:rPr>
          <w:rFonts w:ascii="함초롬바탕" w:eastAsia="함초롬바탕" w:hAnsi="함초롬바탕" w:cs="함초롬바탕" w:hint="eastAsia"/>
          <w:szCs w:val="20"/>
        </w:rPr>
        <w:t xml:space="preserve">유형자산 주식특성 포트폴리오를 제외하고 유의한 </w:t>
      </w:r>
      <w:r w:rsidR="008F44DE">
        <w:rPr>
          <w:rFonts w:ascii="함초롬바탕" w:eastAsia="함초롬바탕" w:hAnsi="함초롬바탕" w:cs="함초롬바탕" w:hint="eastAsia"/>
          <w:szCs w:val="20"/>
        </w:rPr>
        <w:lastRenderedPageBreak/>
        <w:t>예측력이 발견되지 않았다.</w:t>
      </w:r>
      <w:r w:rsidR="008F44DE">
        <w:rPr>
          <w:rFonts w:ascii="함초롬바탕" w:eastAsia="함초롬바탕" w:hAnsi="함초롬바탕" w:cs="함초롬바탕"/>
          <w:szCs w:val="20"/>
        </w:rPr>
        <w:t xml:space="preserve"> </w:t>
      </w:r>
      <w:r w:rsidR="00C87E8A">
        <w:rPr>
          <w:rFonts w:ascii="함초롬바탕" w:eastAsia="함초롬바탕" w:hAnsi="함초롬바탕" w:cs="함초롬바탕" w:hint="eastAsia"/>
          <w:szCs w:val="20"/>
        </w:rPr>
        <w:t xml:space="preserve">이 결과는 </w:t>
      </w:r>
      <w:r w:rsidR="00677F5A" w:rsidRPr="00677F5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해당 분기이후 </w:t>
      </w:r>
      <w:r w:rsidR="00677F5A" w:rsidRPr="00677F5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12</w:t>
      </w:r>
      <w:r w:rsidR="00677F5A" w:rsidRPr="00677F5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개월(</w:t>
      </w:r>
      <m:oMath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+1</m:t>
            </m:r>
          </m:sub>
        </m:sSub>
        <m:r>
          <w:rPr>
            <w:rFonts w:ascii="Cambria Math" w:eastAsia="굴림" w:hAnsi="Cambria Math" w:cs="Arial"/>
            <w:kern w:val="0"/>
            <w:szCs w:val="20"/>
          </w:rPr>
          <m:t>~</m:t>
        </m:r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+4</m:t>
            </m:r>
          </m:sub>
        </m:sSub>
        <m:r>
          <w:rPr>
            <w:rFonts w:ascii="Cambria Math" w:eastAsia="굴림" w:hAnsi="Cambria Math" w:cs="Arial"/>
            <w:kern w:val="0"/>
            <w:szCs w:val="20"/>
          </w:rPr>
          <m:t>)</m:t>
        </m:r>
      </m:oMath>
      <w:r w:rsidR="00677F5A" w:rsidRPr="00677F5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의 월별수익률을 종속변수로 한 회귀분석과</w:t>
      </w:r>
      <w:r w:rsidR="00677F5A" w:rsidRPr="00677F5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="00677F5A" w:rsidRPr="00677F5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수익률 회귀현상이 가장 분명하게 관찰된 </w:t>
      </w:r>
      <m:oMath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+4</m:t>
            </m:r>
          </m:sub>
        </m:sSub>
      </m:oMath>
      <w:r w:rsidR="00677F5A" w:rsidRPr="00677F5A">
        <w:rPr>
          <w:rFonts w:ascii="함초롬바탕" w:eastAsia="함초롬바탕" w:hAnsi="함초롬바탕" w:cs="함초롬바탕" w:hint="eastAsia"/>
          <w:kern w:val="0"/>
          <w:szCs w:val="20"/>
        </w:rPr>
        <w:t>분기에 속하는 윌별수익률을 종속변수로 한 회귀분석 모두에서 동일</w:t>
      </w:r>
      <w:r w:rsidR="00C87E8A">
        <w:rPr>
          <w:rFonts w:ascii="함초롬바탕" w:eastAsia="함초롬바탕" w:hAnsi="함초롬바탕" w:cs="함초롬바탕" w:hint="eastAsia"/>
          <w:kern w:val="0"/>
          <w:szCs w:val="20"/>
        </w:rPr>
        <w:t>하게 나타났다.</w:t>
      </w:r>
      <w:r w:rsidR="00C87E8A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87E8A">
        <w:rPr>
          <w:rFonts w:ascii="함초롬바탕" w:eastAsia="함초롬바탕" w:hAnsi="함초롬바탕" w:cs="함초롬바탕" w:hint="eastAsia"/>
          <w:kern w:val="0"/>
          <w:szCs w:val="20"/>
        </w:rPr>
        <w:t xml:space="preserve">횡단면적으로 상이하게 관찰된 </w:t>
      </w:r>
      <w:r w:rsidR="00677F5A" w:rsidRPr="00677F5A">
        <w:rPr>
          <w:rFonts w:ascii="함초롬바탕" w:eastAsia="함초롬바탕" w:hAnsi="함초롬바탕" w:cs="함초롬바탕" w:hint="eastAsia"/>
          <w:szCs w:val="20"/>
        </w:rPr>
        <w:t>투자심리지수 예측력</w:t>
      </w:r>
      <w:r w:rsidR="00C87E8A">
        <w:rPr>
          <w:rFonts w:ascii="함초롬바탕" w:eastAsia="함초롬바탕" w:hAnsi="함초롬바탕" w:cs="함초롬바탕" w:hint="eastAsia"/>
          <w:szCs w:val="20"/>
        </w:rPr>
        <w:t xml:space="preserve"> 패턴은 </w:t>
      </w:r>
      <w:r w:rsidR="00677F5A" w:rsidRPr="00677F5A">
        <w:rPr>
          <w:rFonts w:ascii="함초롬바탕" w:eastAsia="함초롬바탕" w:hAnsi="함초롬바탕" w:cs="함초롬바탕" w:hint="eastAsia"/>
          <w:szCs w:val="20"/>
        </w:rPr>
        <w:t>투자심리가 낙관적이었던 시기에 강</w:t>
      </w:r>
      <w:r w:rsidR="00C87E8A">
        <w:rPr>
          <w:rFonts w:ascii="함초롬바탕" w:eastAsia="함초롬바탕" w:hAnsi="함초롬바탕" w:cs="함초롬바탕" w:hint="eastAsia"/>
          <w:szCs w:val="20"/>
        </w:rPr>
        <w:t>했</w:t>
      </w:r>
      <w:r w:rsidR="00677F5A" w:rsidRPr="00677F5A">
        <w:rPr>
          <w:rFonts w:ascii="함초롬바탕" w:eastAsia="함초롬바탕" w:hAnsi="함초롬바탕" w:cs="함초롬바탕" w:hint="eastAsia"/>
          <w:szCs w:val="20"/>
        </w:rPr>
        <w:t>고,</w:t>
      </w:r>
      <w:r w:rsidR="00677F5A" w:rsidRPr="00677F5A">
        <w:rPr>
          <w:rFonts w:ascii="함초롬바탕" w:eastAsia="함초롬바탕" w:hAnsi="함초롬바탕" w:cs="함초롬바탕"/>
          <w:szCs w:val="20"/>
        </w:rPr>
        <w:t xml:space="preserve"> </w:t>
      </w:r>
      <w:r w:rsidR="00677F5A" w:rsidRPr="00677F5A">
        <w:rPr>
          <w:rFonts w:ascii="함초롬바탕" w:eastAsia="함초롬바탕" w:hAnsi="함초롬바탕" w:cs="함초롬바탕" w:hint="eastAsia"/>
          <w:szCs w:val="20"/>
        </w:rPr>
        <w:t xml:space="preserve">투자심리가 비관적인 시기에는 </w:t>
      </w:r>
      <w:r w:rsidR="008F44DE">
        <w:rPr>
          <w:rFonts w:ascii="함초롬바탕" w:eastAsia="함초롬바탕" w:hAnsi="함초롬바탕" w:cs="함초롬바탕" w:hint="eastAsia"/>
          <w:szCs w:val="20"/>
        </w:rPr>
        <w:t>뚜렷하지 않은 것으로 보인다.</w:t>
      </w:r>
      <w:r w:rsidR="008F44DE">
        <w:rPr>
          <w:rFonts w:ascii="함초롬바탕" w:eastAsia="함초롬바탕" w:hAnsi="함초롬바탕" w:cs="함초롬바탕"/>
          <w:szCs w:val="20"/>
        </w:rPr>
        <w:t xml:space="preserve"> </w:t>
      </w:r>
    </w:p>
    <w:p w:rsidR="002475BD" w:rsidRDefault="002475BD" w:rsidP="008F362C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</w:p>
    <w:p w:rsidR="00C87DDD" w:rsidRPr="00163FB9" w:rsidRDefault="003823BA" w:rsidP="003823BA">
      <w:pPr>
        <w:pStyle w:val="a7"/>
        <w:numPr>
          <w:ilvl w:val="1"/>
          <w:numId w:val="6"/>
        </w:numPr>
        <w:wordWrap/>
        <w:spacing w:line="360" w:lineRule="auto"/>
        <w:ind w:leftChars="0"/>
        <w:rPr>
          <w:rFonts w:ascii="함초롬바탕" w:eastAsia="함초롬바탕" w:hAnsi="함초롬바탕" w:cs="함초롬바탕"/>
          <w:b/>
          <w:bCs/>
          <w:szCs w:val="20"/>
        </w:rPr>
      </w:pPr>
      <w:r w:rsidRPr="00163FB9">
        <w:rPr>
          <w:rFonts w:ascii="함초롬바탕" w:eastAsia="함초롬바탕" w:hAnsi="함초롬바탕" w:cs="함초롬바탕" w:hint="eastAsia"/>
          <w:b/>
          <w:bCs/>
          <w:szCs w:val="20"/>
        </w:rPr>
        <w:t>투자심리지수가 전체시장의 수익률에 대해 갖는 예측력</w:t>
      </w:r>
    </w:p>
    <w:p w:rsidR="00822A24" w:rsidRDefault="00172A50" w:rsidP="00C87E8A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  <w:r w:rsidRPr="000520CD">
        <w:rPr>
          <w:rFonts w:ascii="함초롬바탕" w:eastAsia="함초롬바탕" w:hAnsi="함초롬바탕" w:cs="함초롬바탕" w:hint="eastAsia"/>
          <w:szCs w:val="20"/>
        </w:rPr>
        <w:t>분석대상</w:t>
      </w:r>
      <w:r w:rsidR="000520CD" w:rsidRPr="000520CD">
        <w:rPr>
          <w:rFonts w:ascii="함초롬바탕" w:eastAsia="함초롬바탕" w:hAnsi="함초롬바탕" w:cs="함초롬바탕" w:hint="eastAsia"/>
          <w:szCs w:val="20"/>
        </w:rPr>
        <w:t>종목</w:t>
      </w:r>
      <w:r w:rsidRPr="000520CD">
        <w:rPr>
          <w:rFonts w:ascii="함초롬바탕" w:eastAsia="함초롬바탕" w:hAnsi="함초롬바탕" w:cs="함초롬바탕" w:hint="eastAsia"/>
          <w:szCs w:val="20"/>
        </w:rPr>
        <w:t xml:space="preserve"> 전체로 구한 월별 가치가중평균수익률</w:t>
      </w:r>
      <m:oMath>
        <m:r>
          <m:rPr>
            <m:sty m:val="p"/>
          </m:rPr>
          <w:rPr>
            <w:rFonts w:ascii="Cambria Math" w:eastAsia="함초롬바탕" w:hAnsi="Cambria Math" w:cs="함초롬바탕"/>
            <w:szCs w:val="20"/>
          </w:rPr>
          <m:t>(VW</m:t>
        </m:r>
        <m:sSub>
          <m:sSubPr>
            <m:ctrlPr>
              <w:rPr>
                <w:rFonts w:ascii="Cambria Math" w:eastAsia="함초롬바탕" w:hAnsi="Cambria Math" w:cs="함초롬바탕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 xml:space="preserve"> MRET</m:t>
            </m:r>
          </m:e>
          <m:sub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t</m:t>
            </m:r>
          </m:sub>
        </m:sSub>
        <m:r>
          <m:rPr>
            <m:sty m:val="p"/>
          </m:rPr>
          <w:rPr>
            <w:rFonts w:ascii="Cambria Math" w:eastAsia="함초롬바탕" w:hAnsi="Cambria Math" w:cs="함초롬바탕"/>
            <w:szCs w:val="20"/>
          </w:rPr>
          <m:t>)</m:t>
        </m:r>
      </m:oMath>
      <w:r w:rsidRPr="000520CD">
        <w:rPr>
          <w:rFonts w:ascii="함초롬바탕" w:eastAsia="함초롬바탕" w:hAnsi="함초롬바탕" w:cs="함초롬바탕" w:hint="eastAsia"/>
          <w:szCs w:val="20"/>
        </w:rPr>
        <w:t xml:space="preserve">과 </w:t>
      </w:r>
      <w:r w:rsidR="004D585A">
        <w:rPr>
          <w:rFonts w:ascii="함초롬바탕" w:eastAsia="함초롬바탕" w:hAnsi="함초롬바탕" w:cs="함초롬바탕" w:hint="eastAsia"/>
          <w:szCs w:val="20"/>
        </w:rPr>
        <w:t xml:space="preserve">월별 </w:t>
      </w:r>
      <w:r w:rsidRPr="000520CD">
        <w:rPr>
          <w:rFonts w:ascii="함초롬바탕" w:eastAsia="함초롬바탕" w:hAnsi="함초롬바탕" w:cs="함초롬바탕" w:hint="eastAsia"/>
          <w:szCs w:val="20"/>
        </w:rPr>
        <w:t>등가중평균수익률</w:t>
      </w:r>
      <m:oMath>
        <m:r>
          <m:rPr>
            <m:sty m:val="p"/>
          </m:rPr>
          <w:rPr>
            <w:rFonts w:ascii="Cambria Math" w:eastAsia="함초롬바탕" w:hAnsi="Cambria Math" w:cs="함초롬바탕"/>
            <w:szCs w:val="20"/>
          </w:rPr>
          <m:t xml:space="preserve"> (EW </m:t>
        </m:r>
        <m:sSub>
          <m:sSubPr>
            <m:ctrlPr>
              <w:rPr>
                <w:rFonts w:ascii="Cambria Math" w:eastAsia="함초롬바탕" w:hAnsi="Cambria Math" w:cs="함초롬바탕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MRET</m:t>
            </m:r>
          </m:e>
          <m:sub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t</m:t>
            </m:r>
          </m:sub>
        </m:sSub>
        <m:r>
          <m:rPr>
            <m:sty m:val="p"/>
          </m:rPr>
          <w:rPr>
            <w:rFonts w:ascii="Cambria Math" w:eastAsia="함초롬바탕" w:hAnsi="Cambria Math" w:cs="함초롬바탕"/>
            <w:szCs w:val="20"/>
          </w:rPr>
          <m:t>)</m:t>
        </m:r>
      </m:oMath>
      <w:r w:rsidRPr="000520CD">
        <w:rPr>
          <w:rFonts w:ascii="함초롬바탕" w:eastAsia="함초롬바탕" w:hAnsi="함초롬바탕" w:cs="함초롬바탕" w:hint="eastAsia"/>
          <w:szCs w:val="20"/>
        </w:rPr>
        <w:t>을 시장수익률로 정의하여 종속변수로 하고,</w:t>
      </w:r>
      <w:r w:rsidRPr="000520CD">
        <w:rPr>
          <w:rFonts w:ascii="함초롬바탕" w:eastAsia="함초롬바탕" w:hAnsi="함초롬바탕" w:cs="함초롬바탕"/>
          <w:szCs w:val="20"/>
        </w:rPr>
        <w:t xml:space="preserve"> </w:t>
      </w:r>
      <w:r w:rsidR="004D585A">
        <w:rPr>
          <w:rFonts w:ascii="함초롬바탕" w:eastAsia="함초롬바탕" w:hAnsi="함초롬바탕" w:cs="함초롬바탕" w:hint="eastAsia"/>
          <w:szCs w:val="20"/>
        </w:rPr>
        <w:t>이전</w:t>
      </w:r>
      <w:r w:rsidR="004D585A">
        <w:rPr>
          <w:rFonts w:ascii="함초롬바탕" w:eastAsia="함초롬바탕" w:hAnsi="함초롬바탕" w:cs="함초롬바탕"/>
          <w:szCs w:val="20"/>
        </w:rPr>
        <w:t xml:space="preserve"> </w:t>
      </w:r>
      <w:r w:rsidR="000520CD" w:rsidRPr="000520CD">
        <w:rPr>
          <w:rFonts w:ascii="함초롬바탕" w:eastAsia="함초롬바탕" w:hAnsi="함초롬바탕" w:cs="함초롬바탕" w:hint="eastAsia"/>
          <w:szCs w:val="20"/>
        </w:rPr>
        <w:t>분기의 직교화된 투자심리지수</w:t>
      </w:r>
      <w:r w:rsidR="0034412D">
        <w:rPr>
          <w:rFonts w:ascii="함초롬바탕" w:eastAsia="함초롬바탕" w:hAnsi="함초롬바탕" w:cs="함초롬바탕" w:hint="eastAsia"/>
          <w:szCs w:val="20"/>
        </w:rPr>
        <w:t>(</w:t>
      </w:r>
      <m:oMath>
        <m:sSubSup>
          <m:sSubSupPr>
            <m:ctrlPr>
              <w:rPr>
                <w:rFonts w:ascii="Cambria Math" w:eastAsia="Arial Unicode MS" w:hAnsi="Cambria Math" w:cs="Times New Roman"/>
                <w:kern w:val="0"/>
                <w:szCs w:val="20"/>
              </w:rPr>
            </m:ctrlPr>
          </m:sSubSupPr>
          <m:e>
            <m:r>
              <w:rPr>
                <w:rFonts w:ascii="Cambria Math" w:eastAsia="Arial Unicode MS" w:hAnsi="Cambria Math" w:cs="Times New Roman"/>
                <w:kern w:val="0"/>
                <w:szCs w:val="20"/>
              </w:rPr>
              <m:t>Sent</m:t>
            </m:r>
          </m:e>
          <m:sub>
            <m:r>
              <w:rPr>
                <w:rFonts w:ascii="Cambria Math" w:eastAsia="Arial Unicode MS" w:hAnsi="Cambria Math" w:cs="Times New Roman"/>
                <w:kern w:val="0"/>
                <w:szCs w:val="20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Arial Unicode MS" w:hAnsi="Cambria Math" w:cs="Times New Roman"/>
                <w:szCs w:val="20"/>
              </w:rPr>
              <m:t>┴</m:t>
            </m:r>
          </m:sup>
        </m:sSubSup>
      </m:oMath>
      <w:r w:rsidR="0034412D">
        <w:rPr>
          <w:rFonts w:ascii="함초롬바탕" w:eastAsia="함초롬바탕" w:hAnsi="함초롬바탕" w:cs="함초롬바탕" w:hint="eastAsia"/>
          <w:kern w:val="0"/>
          <w:szCs w:val="20"/>
        </w:rPr>
        <w:t>)</w:t>
      </w:r>
      <w:r w:rsidR="000520CD" w:rsidRPr="000520CD">
        <w:rPr>
          <w:rFonts w:ascii="함초롬바탕" w:eastAsia="함초롬바탕" w:hAnsi="함초롬바탕" w:cs="함초롬바탕" w:hint="eastAsia"/>
          <w:szCs w:val="20"/>
        </w:rPr>
        <w:t>를 설명변수로 해 다요인 시계열회귀분석을 실시하였다.</w:t>
      </w:r>
      <w:r w:rsidR="000520CD" w:rsidRPr="000520CD">
        <w:rPr>
          <w:rFonts w:ascii="함초롬바탕" w:eastAsia="함초롬바탕" w:hAnsi="함초롬바탕" w:cs="함초롬바탕"/>
          <w:szCs w:val="20"/>
        </w:rPr>
        <w:t xml:space="preserve"> </w:t>
      </w:r>
      <w:r w:rsidR="000520CD" w:rsidRPr="000520CD">
        <w:rPr>
          <w:rFonts w:ascii="함초롬바탕" w:eastAsia="함초롬바탕" w:hAnsi="함초롬바탕" w:cs="함초롬바탕" w:hint="eastAsia"/>
          <w:szCs w:val="20"/>
        </w:rPr>
        <w:t xml:space="preserve">시장수익률에 영향을 미칠 수 있는 </w:t>
      </w:r>
      <w:bookmarkStart w:id="4" w:name="_Hlk431485773"/>
      <w:r w:rsidR="004D585A">
        <w:rPr>
          <w:rFonts w:ascii="함초롬바탕" w:eastAsia="함초롬바탕" w:hAnsi="함초롬바탕" w:cs="함초롬바탕" w:hint="eastAsia"/>
          <w:szCs w:val="20"/>
        </w:rPr>
        <w:t xml:space="preserve">동일월의 투자심리지수와 </w:t>
      </w:r>
      <w:r w:rsidR="0034412D">
        <w:rPr>
          <w:rFonts w:ascii="함초롬바탕" w:eastAsia="함초롬바탕" w:hAnsi="함초롬바탕" w:cs="함초롬바탕" w:hint="eastAsia"/>
          <w:szCs w:val="20"/>
        </w:rPr>
        <w:t>거시경제변수(</w:t>
      </w:r>
      <w:r w:rsidR="000520CD" w:rsidRPr="000520CD">
        <w:rPr>
          <w:rFonts w:ascii="함초롬바탕" w:eastAsia="함초롬바탕" w:hAnsi="함초롬바탕" w:cs="함초롬바탕" w:hint="eastAsia"/>
          <w:szCs w:val="20"/>
        </w:rPr>
        <w:t>무위험이자율</w:t>
      </w:r>
      <w:r w:rsidR="000520CD">
        <w:rPr>
          <w:rFonts w:ascii="함초롬바탕" w:eastAsia="함초롬바탕" w:hAnsi="함초롬바탕" w:cs="함초롬바탕" w:hint="eastAsia"/>
          <w:szCs w:val="20"/>
        </w:rPr>
        <w:t>,</w:t>
      </w:r>
      <w:r w:rsidR="000520CD" w:rsidRPr="000520CD">
        <w:rPr>
          <w:rFonts w:ascii="함초롬바탕" w:eastAsia="함초롬바탕" w:hAnsi="함초롬바탕" w:cs="함초롬바탕" w:hint="eastAsia"/>
          <w:szCs w:val="20"/>
        </w:rPr>
        <w:t xml:space="preserve"> 설비투자증감률, 실업률</w:t>
      </w:r>
      <w:r w:rsidR="000520CD" w:rsidRPr="000520CD">
        <w:rPr>
          <w:rFonts w:ascii="함초롬바탕" w:eastAsia="함초롬바탕" w:hAnsi="함초롬바탕" w:cs="함초롬바탕"/>
          <w:szCs w:val="20"/>
        </w:rPr>
        <w:t xml:space="preserve">, </w:t>
      </w:r>
      <w:r w:rsidR="000520CD" w:rsidRPr="004D585A">
        <w:rPr>
          <w:rFonts w:ascii="함초롬바탕" w:eastAsia="함초롬바탕" w:hAnsi="함초롬바탕" w:cs="함초롬바탕" w:hint="eastAsia"/>
          <w:szCs w:val="20"/>
        </w:rPr>
        <w:t>소비자물가지수증감률</w:t>
      </w:r>
      <w:r w:rsidR="0034412D" w:rsidRPr="004D585A">
        <w:rPr>
          <w:rFonts w:ascii="함초롬바탕" w:eastAsia="함초롬바탕" w:hAnsi="함초롬바탕" w:cs="함초롬바탕" w:hint="eastAsia"/>
          <w:szCs w:val="20"/>
        </w:rPr>
        <w:t>)</w:t>
      </w:r>
      <w:r w:rsidR="004D585A" w:rsidRPr="004D585A">
        <w:rPr>
          <w:rFonts w:ascii="함초롬바탕" w:eastAsia="함초롬바탕" w:hAnsi="함초롬바탕" w:cs="함초롬바탕"/>
          <w:szCs w:val="20"/>
        </w:rPr>
        <w:t xml:space="preserve"> </w:t>
      </w:r>
      <w:r w:rsidR="004D585A" w:rsidRPr="004D585A">
        <w:rPr>
          <w:rFonts w:ascii="함초롬바탕" w:eastAsia="함초롬바탕" w:hAnsi="함초롬바탕" w:cs="함초롬바탕" w:hint="eastAsia"/>
          <w:szCs w:val="20"/>
        </w:rPr>
        <w:t xml:space="preserve">및 </w:t>
      </w:r>
      <w:r w:rsidR="000520CD" w:rsidRPr="004D585A">
        <w:rPr>
          <w:rFonts w:ascii="함초롬바탕" w:eastAsia="함초롬바탕" w:hAnsi="함초롬바탕" w:cs="함초롬바탕" w:hint="eastAsia"/>
          <w:szCs w:val="20"/>
        </w:rPr>
        <w:t>직전</w:t>
      </w:r>
      <w:r w:rsidR="0034412D" w:rsidRPr="004D585A">
        <w:rPr>
          <w:rFonts w:ascii="함초롬바탕" w:eastAsia="함초롬바탕" w:hAnsi="함초롬바탕" w:cs="함초롬바탕" w:hint="eastAsia"/>
          <w:szCs w:val="20"/>
        </w:rPr>
        <w:t>월</w:t>
      </w:r>
      <w:r w:rsidR="004D585A" w:rsidRPr="004D585A">
        <w:rPr>
          <w:rFonts w:ascii="함초롬바탕" w:eastAsia="함초롬바탕" w:hAnsi="함초롬바탕" w:cs="함초롬바탕" w:hint="eastAsia"/>
          <w:szCs w:val="20"/>
        </w:rPr>
        <w:t>의</w:t>
      </w:r>
      <w:r w:rsidR="000520CD" w:rsidRPr="004D585A">
        <w:rPr>
          <w:rFonts w:ascii="함초롬바탕" w:eastAsia="함초롬바탕" w:hAnsi="함초롬바탕" w:cs="함초롬바탕" w:hint="eastAsia"/>
          <w:szCs w:val="20"/>
        </w:rPr>
        <w:t xml:space="preserve"> 시장수익률</w:t>
      </w:r>
      <w:r w:rsidR="004D585A" w:rsidRPr="004D585A">
        <w:rPr>
          <w:rFonts w:ascii="함초롬바탕" w:eastAsia="함초롬바탕" w:hAnsi="함초롬바탕" w:cs="함초롬바탕" w:hint="eastAsia"/>
          <w:szCs w:val="20"/>
        </w:rPr>
        <w:t xml:space="preserve">를 </w:t>
      </w:r>
      <w:r w:rsidR="000520CD" w:rsidRPr="004D585A">
        <w:rPr>
          <w:rFonts w:ascii="함초롬바탕" w:eastAsia="함초롬바탕" w:hAnsi="함초롬바탕" w:cs="함초롬바탕" w:hint="eastAsia"/>
          <w:szCs w:val="20"/>
        </w:rPr>
        <w:t>통제하였다.</w:t>
      </w:r>
      <w:r w:rsidR="000520CD" w:rsidRPr="004D585A">
        <w:rPr>
          <w:rFonts w:ascii="함초롬바탕" w:eastAsia="함초롬바탕" w:hAnsi="함초롬바탕" w:cs="함초롬바탕"/>
          <w:szCs w:val="20"/>
        </w:rPr>
        <w:t xml:space="preserve"> </w:t>
      </w:r>
    </w:p>
    <w:bookmarkEnd w:id="4"/>
    <w:p w:rsidR="005A76F5" w:rsidRPr="004D585A" w:rsidRDefault="005A76F5" w:rsidP="00C87E8A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szCs w:val="20"/>
        </w:rPr>
      </w:pPr>
    </w:p>
    <w:p w:rsidR="004D585A" w:rsidRPr="004D585A" w:rsidRDefault="00070B07" w:rsidP="00C87E8A">
      <w:pPr>
        <w:wordWrap/>
        <w:spacing w:line="360" w:lineRule="auto"/>
        <w:ind w:firstLineChars="100" w:firstLine="190"/>
        <w:rPr>
          <w:rFonts w:ascii="함초롬바탕" w:eastAsia="함초롬바탕" w:hAnsi="함초롬바탕" w:cs="함초롬바탕"/>
          <w:kern w:val="0"/>
          <w:sz w:val="19"/>
          <w:szCs w:val="19"/>
        </w:rPr>
      </w:pPr>
      <m:oMath>
        <m:sSub>
          <m:sSubPr>
            <m:ctrlPr>
              <w:rPr>
                <w:rFonts w:ascii="Cambria Math" w:eastAsia="함초롬바탕" w:hAnsi="Cambria Math" w:cs="함초롬바탕"/>
                <w:sz w:val="19"/>
                <w:szCs w:val="19"/>
              </w:rPr>
            </m:ctrlPr>
          </m:sSubPr>
          <m:e>
            <m:r>
              <w:rPr>
                <w:rFonts w:ascii="Cambria Math" w:eastAsia="함초롬바탕" w:hAnsi="Cambria Math" w:cs="함초롬바탕"/>
                <w:sz w:val="19"/>
                <w:szCs w:val="19"/>
              </w:rPr>
              <m:t>MRET</m:t>
            </m:r>
          </m:e>
          <m:sub>
            <m:r>
              <w:rPr>
                <w:rFonts w:ascii="Cambria Math" w:eastAsia="함초롬바탕" w:hAnsi="Cambria Math" w:cs="함초롬바탕"/>
                <w:sz w:val="19"/>
                <w:szCs w:val="19"/>
              </w:rPr>
              <m:t>t</m:t>
            </m:r>
          </m:sub>
        </m:sSub>
        <m:r>
          <w:rPr>
            <w:rFonts w:ascii="Cambria Math" w:eastAsia="함초롬바탕" w:hAnsi="Cambria Math" w:cs="함초롬바탕"/>
            <w:sz w:val="19"/>
            <w:szCs w:val="19"/>
          </w:rPr>
          <m:t>=</m:t>
        </m:r>
        <w:bookmarkStart w:id="5" w:name="_Hlk20793080"/>
        <m:sSubSup>
          <m:sSubSupPr>
            <m:ctrl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</m:ctrlPr>
          </m:sSubSupPr>
          <m:e>
            <m:sSub>
              <m:sSubPr>
                <m:ctrlPr>
                  <w:rPr>
                    <w:rFonts w:ascii="Cambria Math" w:eastAsia="Arial Unicode MS" w:hAnsi="Cambria Math" w:cs="Times New Roman"/>
                    <w:i/>
                    <w:kern w:val="0"/>
                    <w:sz w:val="19"/>
                    <w:szCs w:val="19"/>
                  </w:rPr>
                </m:ctrlPr>
              </m:sSubPr>
              <m:e>
                <m:r>
                  <w:rPr>
                    <w:rFonts w:ascii="Cambria Math" w:eastAsia="Arial Unicode MS" w:hAnsi="Cambria Math" w:cs="Times New Roman"/>
                    <w:kern w:val="0"/>
                    <w:sz w:val="19"/>
                    <w:szCs w:val="19"/>
                  </w:rPr>
                  <m:t>β</m:t>
                </m:r>
              </m:e>
              <m:sub>
                <m:r>
                  <w:rPr>
                    <w:rFonts w:ascii="Cambria Math" w:eastAsia="Arial Unicode MS" w:hAnsi="Cambria Math" w:cs="Times New Roman"/>
                    <w:kern w:val="0"/>
                    <w:sz w:val="19"/>
                    <w:szCs w:val="19"/>
                  </w:rPr>
                  <m:t>1</m:t>
                </m:r>
              </m:sub>
            </m:sSub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Sent</m:t>
            </m:r>
          </m:e>
          <m:sub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Arial Unicode MS" w:hAnsi="Cambria Math" w:cs="Times New Roman"/>
                <w:sz w:val="19"/>
                <w:szCs w:val="19"/>
              </w:rPr>
              <m:t>┴</m:t>
            </m:r>
          </m:sup>
        </m:sSubSup>
        <w:bookmarkEnd w:id="5"/>
        <m:r>
          <w:rPr>
            <w:rFonts w:ascii="Cambria Math" w:eastAsia="Arial Unicode MS" w:hAnsi="Cambria Math" w:cs="Times New Roman"/>
            <w:kern w:val="0"/>
            <w:sz w:val="19"/>
            <w:szCs w:val="19"/>
          </w:rPr>
          <m:t>+</m:t>
        </m:r>
        <w:bookmarkStart w:id="6" w:name="_Hlk20793582"/>
        <m:sSubSup>
          <m:sSubSupPr>
            <m:ctrl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</m:ctrlPr>
          </m:sSubSupPr>
          <m:e>
            <m:sSub>
              <m:sSubPr>
                <m:ctrlPr>
                  <w:rPr>
                    <w:rFonts w:ascii="Cambria Math" w:eastAsia="Arial Unicode MS" w:hAnsi="Cambria Math" w:cs="Times New Roman"/>
                    <w:i/>
                    <w:kern w:val="0"/>
                    <w:sz w:val="19"/>
                    <w:szCs w:val="19"/>
                  </w:rPr>
                </m:ctrlPr>
              </m:sSubPr>
              <m:e>
                <m:r>
                  <w:rPr>
                    <w:rFonts w:ascii="Cambria Math" w:eastAsia="Arial Unicode MS" w:hAnsi="Cambria Math" w:cs="Times New Roman"/>
                    <w:kern w:val="0"/>
                    <w:sz w:val="19"/>
                    <w:szCs w:val="19"/>
                  </w:rPr>
                  <m:t>β</m:t>
                </m:r>
              </m:e>
              <m:sub>
                <m:r>
                  <w:rPr>
                    <w:rFonts w:ascii="Cambria Math" w:eastAsia="Arial Unicode MS" w:hAnsi="Cambria Math" w:cs="Times New Roman"/>
                    <w:kern w:val="0"/>
                    <w:sz w:val="19"/>
                    <w:szCs w:val="19"/>
                  </w:rPr>
                  <m:t>2</m:t>
                </m:r>
              </m:sub>
            </m:sSub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Sent</m:t>
            </m:r>
          </m:e>
          <m:sub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t</m:t>
            </m:r>
          </m:sub>
          <m:sup>
            <m:r>
              <m:rPr>
                <m:sty m:val="p"/>
              </m:rPr>
              <w:rPr>
                <w:rFonts w:ascii="Cambria Math" w:eastAsia="Arial Unicode MS" w:hAnsi="Cambria Math" w:cs="Times New Roman"/>
                <w:sz w:val="19"/>
                <w:szCs w:val="19"/>
              </w:rPr>
              <m:t>┴</m:t>
            </m:r>
          </m:sup>
        </m:sSubSup>
        <w:bookmarkEnd w:id="6"/>
        <m:r>
          <w:rPr>
            <w:rFonts w:ascii="Cambria Math" w:eastAsia="Arial Unicode MS" w:hAnsi="Cambria Math" w:cs="Times New Roman"/>
            <w:kern w:val="0"/>
            <w:sz w:val="19"/>
            <w:szCs w:val="19"/>
          </w:rPr>
          <m:t>+</m:t>
        </m:r>
        <m:sSub>
          <m:sSubPr>
            <m:ctrlPr>
              <w:rPr>
                <w:rFonts w:ascii="Cambria Math" w:eastAsia="Arial Unicode MS" w:hAnsi="Cambria Math" w:cs="Times New Roman"/>
                <w:i/>
                <w:kern w:val="0"/>
                <w:sz w:val="19"/>
                <w:szCs w:val="19"/>
              </w:rPr>
            </m:ctrlPr>
          </m:sSubPr>
          <m:e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β</m:t>
            </m:r>
          </m:e>
          <m:sub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3</m:t>
            </m:r>
          </m:sub>
        </m:sSub>
        <m:sSub>
          <m:sSubPr>
            <m:ctrlPr>
              <w:rPr>
                <w:rFonts w:ascii="Cambria Math" w:eastAsia="함초롬바탕" w:hAnsi="함초롬바탕" w:cs="함초롬바탕"/>
                <w:sz w:val="19"/>
                <w:szCs w:val="19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9"/>
                <w:szCs w:val="19"/>
              </w:rPr>
              <m:t>RF</m:t>
            </m:r>
          </m:e>
          <m:sub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9"/>
                <w:szCs w:val="19"/>
              </w:rPr>
              <m:t>t</m:t>
            </m:r>
          </m:sub>
        </m:sSub>
        <m:r>
          <w:rPr>
            <w:rFonts w:ascii="Cambria Math" w:eastAsia="함초롬바탕" w:hAnsi="함초롬바탕" w:cs="함초롬바탕"/>
            <w:sz w:val="19"/>
            <w:szCs w:val="19"/>
          </w:rPr>
          <m:t>+</m:t>
        </m:r>
        <m:sSub>
          <m:sSubPr>
            <m:ctrlPr>
              <w:rPr>
                <w:rFonts w:ascii="Cambria Math" w:eastAsia="함초롬바탕" w:hAnsi="함초롬바탕" w:cs="함초롬바탕"/>
                <w:i/>
                <w:sz w:val="19"/>
                <w:szCs w:val="19"/>
              </w:rPr>
            </m:ctrlPr>
          </m:sSubPr>
          <m:e>
            <m:r>
              <w:rPr>
                <w:rFonts w:ascii="Cambria Math" w:eastAsia="함초롬바탕" w:hAnsi="Cambria Math" w:cs="함초롬바탕"/>
                <w:sz w:val="19"/>
                <w:szCs w:val="19"/>
              </w:rPr>
              <m:t>β</m:t>
            </m:r>
          </m:e>
          <m:sub>
            <m:r>
              <w:rPr>
                <w:rFonts w:ascii="Cambria Math" w:eastAsia="함초롬바탕" w:hAnsi="함초롬바탕" w:cs="함초롬바탕"/>
                <w:sz w:val="19"/>
                <w:szCs w:val="19"/>
              </w:rPr>
              <m:t>4</m:t>
            </m:r>
          </m:sub>
        </m:sSub>
        <m:sSub>
          <m:sSubPr>
            <m:ctrl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</m:ctrlPr>
          </m:sSubPr>
          <m:e>
            <m:r>
              <m:rPr>
                <m:sty m:val="p"/>
              </m:r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∆Ind</m:t>
            </m:r>
          </m:e>
          <m:sub>
            <m:r>
              <m:rPr>
                <m:sty m:val="p"/>
              </m:r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t</m:t>
            </m:r>
          </m:sub>
        </m:sSub>
        <m:r>
          <w:rPr>
            <w:rFonts w:ascii="Cambria Math" w:eastAsia="Arial Unicode MS" w:hAnsi="Cambria Math" w:cs="Times New Roman"/>
            <w:kern w:val="0"/>
            <w:sz w:val="19"/>
            <w:szCs w:val="19"/>
          </w:rPr>
          <m:t>+</m:t>
        </m:r>
        <m:sSub>
          <m:sSubPr>
            <m:ctrlPr>
              <w:rPr>
                <w:rFonts w:ascii="Cambria Math" w:eastAsia="Arial Unicode MS" w:hAnsi="Cambria Math" w:cs="Times New Roman"/>
                <w:i/>
                <w:kern w:val="0"/>
                <w:sz w:val="19"/>
                <w:szCs w:val="19"/>
              </w:rPr>
            </m:ctrlPr>
          </m:sSubPr>
          <m:e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β</m:t>
            </m:r>
          </m:e>
          <m:sub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5</m:t>
            </m:r>
          </m:sub>
        </m:sSub>
        <m:sSub>
          <m:sSubPr>
            <m:ctrl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</m:ctrlPr>
          </m:sSubPr>
          <m:e>
            <m:r>
              <m:rPr>
                <m:sty m:val="p"/>
              </m:r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Unemp</m:t>
            </m:r>
          </m:e>
          <m:sub>
            <m:r>
              <m:rPr>
                <m:sty m:val="p"/>
              </m:r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t</m:t>
            </m:r>
          </m:sub>
        </m:sSub>
        <m:r>
          <w:rPr>
            <w:rFonts w:ascii="Cambria Math" w:eastAsia="Arial Unicode MS" w:hAnsi="Cambria Math" w:cs="Times New Roman"/>
            <w:kern w:val="0"/>
            <w:sz w:val="19"/>
            <w:szCs w:val="19"/>
          </w:rPr>
          <m:t>+</m:t>
        </m:r>
        <m:sSub>
          <m:sSubPr>
            <m:ctrlPr>
              <w:rPr>
                <w:rFonts w:ascii="Cambria Math" w:eastAsia="Arial Unicode MS" w:hAnsi="Cambria Math" w:cs="Times New Roman"/>
                <w:i/>
                <w:kern w:val="0"/>
                <w:sz w:val="19"/>
                <w:szCs w:val="19"/>
              </w:rPr>
            </m:ctrlPr>
          </m:sSubPr>
          <m:e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β</m:t>
            </m:r>
          </m:e>
          <m:sub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6</m:t>
            </m:r>
          </m:sub>
        </m:sSub>
        <m:sSub>
          <m:sSubPr>
            <m:ctrl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</m:ctrlPr>
          </m:sSubPr>
          <m:e>
            <m:r>
              <m:rPr>
                <m:sty m:val="p"/>
              </m:r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∆Infl</m:t>
            </m:r>
          </m:e>
          <m:sub>
            <m:r>
              <m:rPr>
                <m:sty m:val="p"/>
              </m:r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t</m:t>
            </m:r>
          </m:sub>
        </m:sSub>
        <m:r>
          <w:rPr>
            <w:rFonts w:ascii="Cambria Math" w:eastAsia="Arial Unicode MS" w:hAnsi="Cambria Math" w:cs="Times New Roman"/>
            <w:kern w:val="0"/>
            <w:sz w:val="19"/>
            <w:szCs w:val="19"/>
          </w:rPr>
          <m:t>+</m:t>
        </m:r>
        <m:sSub>
          <m:sSubPr>
            <m:ctrlPr>
              <w:rPr>
                <w:rFonts w:ascii="Cambria Math" w:eastAsia="Arial Unicode MS" w:hAnsi="Cambria Math" w:cs="Times New Roman"/>
                <w:i/>
                <w:kern w:val="0"/>
                <w:sz w:val="19"/>
                <w:szCs w:val="19"/>
              </w:rPr>
            </m:ctrlPr>
          </m:sSubPr>
          <m:e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β</m:t>
            </m:r>
          </m:e>
          <m:sub>
            <m: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7</m:t>
            </m:r>
          </m:sub>
        </m:sSub>
        <m:sSub>
          <m:sSubPr>
            <m:ctrl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</m:ctrlPr>
          </m:sSubPr>
          <m:e>
            <m:r>
              <m:rPr>
                <m:sty m:val="p"/>
              </m:r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MRET</m:t>
            </m:r>
          </m:e>
          <m:sub>
            <m:r>
              <m:rPr>
                <m:sty m:val="p"/>
              </m:rPr>
              <w:rPr>
                <w:rFonts w:ascii="Cambria Math" w:eastAsia="Arial Unicode MS" w:hAnsi="Cambria Math" w:cs="Times New Roman"/>
                <w:kern w:val="0"/>
                <w:sz w:val="19"/>
                <w:szCs w:val="19"/>
              </w:rPr>
              <m:t>t-1</m:t>
            </m:r>
          </m:sub>
        </m:sSub>
      </m:oMath>
      <w:r w:rsidR="004D585A" w:rsidRPr="004D585A">
        <w:rPr>
          <w:rFonts w:ascii="함초롬바탕" w:eastAsia="함초롬바탕" w:hAnsi="함초롬바탕" w:cs="함초롬바탕" w:hint="eastAsia"/>
          <w:kern w:val="0"/>
          <w:sz w:val="19"/>
          <w:szCs w:val="19"/>
        </w:rPr>
        <w:t>+</w:t>
      </w:r>
      <m:oMath>
        <m:sSub>
          <m:sSubPr>
            <m:ctrlPr>
              <w:rPr>
                <w:rFonts w:ascii="Cambria Math" w:eastAsia="함초롬바탕" w:hAnsi="Cambria Math" w:cs="함초롬바탕"/>
                <w:kern w:val="0"/>
                <w:sz w:val="19"/>
                <w:szCs w:val="19"/>
              </w:rPr>
            </m:ctrlPr>
          </m:sSubPr>
          <m:e>
            <m:r>
              <w:rPr>
                <w:rFonts w:ascii="Cambria Math" w:eastAsia="함초롬바탕" w:hAnsi="Cambria Math" w:cs="함초롬바탕"/>
                <w:kern w:val="0"/>
                <w:sz w:val="19"/>
                <w:szCs w:val="19"/>
              </w:rPr>
              <m:t>u</m:t>
            </m:r>
          </m:e>
          <m:sub>
            <m:r>
              <w:rPr>
                <w:rFonts w:ascii="Cambria Math" w:eastAsia="함초롬바탕" w:hAnsi="Cambria Math" w:cs="함초롬바탕"/>
                <w:kern w:val="0"/>
                <w:sz w:val="19"/>
                <w:szCs w:val="19"/>
              </w:rPr>
              <m:t>t</m:t>
            </m:r>
          </m:sub>
        </m:sSub>
      </m:oMath>
      <w:r w:rsidR="004D585A" w:rsidRPr="004D585A">
        <w:rPr>
          <w:rFonts w:ascii="함초롬바탕" w:eastAsia="함초롬바탕" w:hAnsi="함초롬바탕" w:cs="함초롬바탕"/>
          <w:kern w:val="0"/>
          <w:sz w:val="19"/>
          <w:szCs w:val="19"/>
        </w:rPr>
        <w:t xml:space="preserve">     </w:t>
      </w:r>
    </w:p>
    <w:p w:rsidR="004D585A" w:rsidRDefault="004D585A" w:rsidP="00C87E8A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>t</w:t>
      </w:r>
      <m:oMath>
        <m:r>
          <m:rPr>
            <m:sty m:val="p"/>
          </m:rPr>
          <w:rPr>
            <w:rFonts w:ascii="Cambria Math" w:eastAsia="함초롬바탕" w:hAnsi="Cambria Math" w:cs="함초롬바탕"/>
            <w:kern w:val="0"/>
            <w:szCs w:val="20"/>
          </w:rPr>
          <m:t>∈</m:t>
        </m:r>
        <m:d>
          <m:dPr>
            <m:begChr m:val="{"/>
            <m:endChr m:val="}"/>
            <m:ctrlPr>
              <w:rPr>
                <w:rFonts w:ascii="Cambria Math" w:eastAsia="함초롬바탕" w:hAnsi="Cambria Math" w:cs="함초롬바탕"/>
                <w:kern w:val="0"/>
                <w:szCs w:val="20"/>
              </w:rPr>
            </m:ctrlPr>
          </m:dPr>
          <m:e>
            <m:sSub>
              <m:sSubPr>
                <m:ctrlP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</m:ctrlPr>
              </m:sSubPr>
              <m:e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Months in the Q</m:t>
                </m:r>
              </m:e>
              <m:sub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+1</m:t>
                </m:r>
              </m:sub>
            </m:s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~</m:t>
            </m:r>
            <m:sSub>
              <m:sSubPr>
                <m:ctrlP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</m:ctrlPr>
              </m:sSubPr>
              <m:e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Q</m:t>
                </m:r>
              </m:e>
              <m:sub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+4</m:t>
                </m:r>
              </m:sub>
            </m:sSub>
          </m:e>
        </m:d>
      </m:oMath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 o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r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t</w:t>
      </w:r>
      <m:oMath>
        <m:r>
          <m:rPr>
            <m:sty m:val="p"/>
          </m:rPr>
          <w:rPr>
            <w:rFonts w:ascii="Cambria Math" w:eastAsia="함초롬바탕" w:hAnsi="Cambria Math" w:cs="함초롬바탕"/>
            <w:kern w:val="0"/>
            <w:szCs w:val="20"/>
          </w:rPr>
          <m:t>∈</m:t>
        </m:r>
        <m:d>
          <m:dPr>
            <m:begChr m:val="{"/>
            <m:endChr m:val="}"/>
            <m:ctrlPr>
              <w:rPr>
                <w:rFonts w:ascii="Cambria Math" w:eastAsia="함초롬바탕" w:hAnsi="Cambria Math" w:cs="함초롬바탕"/>
                <w:kern w:val="0"/>
                <w:szCs w:val="20"/>
              </w:rPr>
            </m:ctrlPr>
          </m:dPr>
          <m:e>
            <m:r>
              <m:rPr>
                <m:sty m:val="p"/>
              </m:rP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 xml:space="preserve">Months in the </m:t>
            </m:r>
            <m:sSub>
              <m:sSubPr>
                <m:ctrlP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</m:ctrlPr>
              </m:sSubPr>
              <m:e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Q</m:t>
                </m:r>
              </m:e>
              <m:sub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+4</m:t>
                </m:r>
              </m:sub>
            </m:sSub>
          </m:e>
        </m:d>
      </m:oMath>
    </w:p>
    <w:p w:rsidR="005A76F5" w:rsidRPr="004D585A" w:rsidRDefault="005A76F5" w:rsidP="00C87E8A">
      <w:pPr>
        <w:wordWrap/>
        <w:spacing w:line="360" w:lineRule="auto"/>
        <w:ind w:firstLineChars="100" w:firstLine="180"/>
        <w:rPr>
          <w:rFonts w:ascii="함초롬바탕" w:eastAsia="함초롬바탕" w:hAnsi="함초롬바탕" w:cs="함초롬바탕"/>
          <w:b/>
          <w:bCs/>
          <w:sz w:val="18"/>
        </w:rPr>
      </w:pPr>
    </w:p>
    <w:p w:rsidR="00172A50" w:rsidRDefault="00172A50" w:rsidP="00C87E8A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kern w:val="0"/>
          <w:szCs w:val="20"/>
        </w:rPr>
      </w:pPr>
      <w:r w:rsidRPr="00822A24">
        <w:rPr>
          <w:rFonts w:ascii="함초롬바탕" w:eastAsia="함초롬바탕" w:hAnsi="함초롬바탕" w:cs="함초롬바탕"/>
          <w:szCs w:val="20"/>
        </w:rPr>
        <w:t>&lt;</w:t>
      </w:r>
      <w:r w:rsidRPr="00822A24">
        <w:rPr>
          <w:rFonts w:ascii="함초롬바탕" w:eastAsia="함초롬바탕" w:hAnsi="함초롬바탕" w:cs="함초롬바탕" w:hint="eastAsia"/>
          <w:szCs w:val="20"/>
        </w:rPr>
        <w:t>표</w:t>
      </w:r>
      <w:r w:rsidRPr="00822A24">
        <w:rPr>
          <w:rFonts w:ascii="함초롬바탕" w:eastAsia="함초롬바탕" w:hAnsi="함초롬바탕" w:cs="함초롬바탕"/>
          <w:szCs w:val="20"/>
        </w:rPr>
        <w:t>5&gt;</w:t>
      </w:r>
      <w:r w:rsidRPr="00822A24">
        <w:rPr>
          <w:rFonts w:ascii="함초롬바탕" w:eastAsia="함초롬바탕" w:hAnsi="함초롬바탕" w:cs="함초롬바탕" w:hint="eastAsia"/>
          <w:szCs w:val="20"/>
        </w:rPr>
        <w:t>에서 알 수 있듯이,</w:t>
      </w:r>
      <w:r w:rsidRPr="00822A24">
        <w:rPr>
          <w:rFonts w:ascii="함초롬바탕" w:eastAsia="함초롬바탕" w:hAnsi="함초롬바탕" w:cs="함초롬바탕"/>
          <w:szCs w:val="20"/>
        </w:rPr>
        <w:t xml:space="preserve"> </w:t>
      </w:r>
      <w:r w:rsidR="000520CD" w:rsidRPr="00822A24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해당 분기이후 </w:t>
      </w:r>
      <w:r w:rsidR="000520CD" w:rsidRPr="00822A24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12</w:t>
      </w:r>
      <w:r w:rsidR="000520CD" w:rsidRPr="00822A24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개월(</w:t>
      </w:r>
      <m:oMath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+1</m:t>
            </m:r>
          </m:sub>
        </m:sSub>
        <m:r>
          <w:rPr>
            <w:rFonts w:ascii="Cambria Math" w:eastAsia="굴림" w:hAnsi="Cambria Math" w:cs="Arial"/>
            <w:kern w:val="0"/>
            <w:szCs w:val="20"/>
          </w:rPr>
          <m:t>~</m:t>
        </m:r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+4</m:t>
            </m:r>
          </m:sub>
        </m:sSub>
        <m:r>
          <w:rPr>
            <w:rFonts w:ascii="Cambria Math" w:eastAsia="굴림" w:hAnsi="Cambria Math" w:cs="Arial"/>
            <w:kern w:val="0"/>
            <w:szCs w:val="20"/>
          </w:rPr>
          <m:t>)</m:t>
        </m:r>
      </m:oMath>
      <w:r w:rsidR="000520CD" w:rsidRPr="00822A24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의 월별</w:t>
      </w:r>
      <w:r w:rsidR="00822A24" w:rsidRPr="00822A24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가치가중평균</w:t>
      </w:r>
      <w:r w:rsidR="000520CD" w:rsidRPr="00822A24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수익률을 종속변수</w:t>
      </w:r>
      <w:r w:rsidR="00822A24" w:rsidRPr="00822A24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로 한 회귀분석에서</w:t>
      </w:r>
      <w:r w:rsidR="0034412D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는</w:t>
      </w:r>
      <w:r w:rsidRPr="00822A24">
        <w:rPr>
          <w:rFonts w:ascii="함초롬바탕" w:eastAsia="함초롬바탕" w:hAnsi="함초롬바탕" w:cs="함초롬바탕" w:hint="eastAsia"/>
          <w:szCs w:val="20"/>
        </w:rPr>
        <w:t xml:space="preserve"> </w:t>
      </w:r>
      <w:r w:rsidR="002B23A0">
        <w:rPr>
          <w:rFonts w:ascii="함초롬바탕" w:eastAsia="함초롬바탕" w:hAnsi="함초롬바탕" w:cs="함초롬바탕" w:hint="eastAsia"/>
          <w:kern w:val="0"/>
          <w:szCs w:val="20"/>
        </w:rPr>
        <w:t>동일월 투자심리지수가</w:t>
      </w:r>
      <w:r w:rsidR="002B23A0" w:rsidRP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2B23A0" w:rsidRPr="00822A24">
        <w:rPr>
          <w:rFonts w:ascii="함초롬바탕" w:eastAsia="함초롬바탕" w:hAnsi="함초롬바탕" w:cs="함초롬바탕" w:hint="eastAsia"/>
          <w:kern w:val="0"/>
          <w:szCs w:val="20"/>
        </w:rPr>
        <w:lastRenderedPageBreak/>
        <w:t>유의한 양의 계수</w:t>
      </w:r>
      <w:r w:rsidR="002B23A0">
        <w:rPr>
          <w:rFonts w:ascii="함초롬바탕" w:eastAsia="함초롬바탕" w:hAnsi="함초롬바탕" w:cs="함초롬바탕" w:hint="eastAsia"/>
          <w:kern w:val="0"/>
          <w:szCs w:val="20"/>
        </w:rPr>
        <w:t>를,</w:t>
      </w:r>
      <w:r w:rsidR="002B23A0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0520CD" w:rsidRPr="00822A24">
        <w:rPr>
          <w:rFonts w:ascii="함초롬바탕" w:eastAsia="함초롬바탕" w:hAnsi="함초롬바탕" w:cs="함초롬바탕" w:hint="eastAsia"/>
          <w:szCs w:val="20"/>
        </w:rPr>
        <w:t>이전 분기의 투자심리지수</w:t>
      </w:r>
      <w:r w:rsidR="00822A24" w:rsidRPr="00822A24">
        <w:rPr>
          <w:rFonts w:ascii="함초롬바탕" w:eastAsia="함초롬바탕" w:hAnsi="함초롬바탕" w:cs="함초롬바탕" w:hint="eastAsia"/>
          <w:szCs w:val="20"/>
        </w:rPr>
        <w:t>가</w:t>
      </w:r>
      <w:r w:rsidR="000520CD" w:rsidRPr="00822A24">
        <w:rPr>
          <w:rFonts w:ascii="함초롬바탕" w:eastAsia="함초롬바탕" w:hAnsi="함초롬바탕" w:cs="함초롬바탕"/>
          <w:szCs w:val="20"/>
        </w:rPr>
        <w:t xml:space="preserve"> </w:t>
      </w:r>
      <w:r w:rsidRP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유의한 음의 </w:t>
      </w:r>
      <w:r w:rsidR="000520CD" w:rsidRPr="00822A24">
        <w:rPr>
          <w:rFonts w:ascii="함초롬바탕" w:eastAsia="함초롬바탕" w:hAnsi="함초롬바탕" w:cs="함초롬바탕" w:hint="eastAsia"/>
          <w:kern w:val="0"/>
          <w:szCs w:val="20"/>
        </w:rPr>
        <w:t>계수를</w:t>
      </w:r>
      <w:r w:rsidR="005A76F5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34412D">
        <w:rPr>
          <w:rFonts w:ascii="함초롬바탕" w:eastAsia="함초롬바탕" w:hAnsi="함초롬바탕" w:cs="함초롬바탕" w:hint="eastAsia"/>
          <w:kern w:val="0"/>
          <w:szCs w:val="20"/>
        </w:rPr>
        <w:t>보고했다.</w:t>
      </w:r>
      <w:r w:rsidR="0034412D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0520CD" w:rsidRPr="00822A24">
        <w:rPr>
          <w:rFonts w:ascii="함초롬바탕" w:eastAsia="함초롬바탕" w:hAnsi="함초롬바탕" w:cs="함초롬바탕" w:hint="eastAsia"/>
          <w:kern w:val="0"/>
          <w:szCs w:val="20"/>
        </w:rPr>
        <w:t>동일</w:t>
      </w:r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>한 시점에는 시장수익률</w:t>
      </w:r>
      <w:r w:rsidR="0034412D">
        <w:rPr>
          <w:rFonts w:ascii="함초롬바탕" w:eastAsia="함초롬바탕" w:hAnsi="함초롬바탕" w:cs="함초롬바탕" w:hint="eastAsia"/>
          <w:kern w:val="0"/>
          <w:szCs w:val="20"/>
        </w:rPr>
        <w:t>이</w:t>
      </w:r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0520CD" w:rsidRPr="00822A24">
        <w:rPr>
          <w:rFonts w:ascii="함초롬바탕" w:eastAsia="함초롬바탕" w:hAnsi="함초롬바탕" w:cs="함초롬바탕" w:hint="eastAsia"/>
          <w:kern w:val="0"/>
          <w:szCs w:val="20"/>
        </w:rPr>
        <w:t>투자심리지</w:t>
      </w:r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>수와 같은 방향으로 반응하지만,</w:t>
      </w:r>
      <w:r w:rsidR="00822A24" w:rsidRPr="00822A24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일정한 기간이 지나면 시장수익률이 </w:t>
      </w:r>
      <w:r w:rsid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본질가치로 </w:t>
      </w:r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회귀하는 것으로 </w:t>
      </w:r>
      <w:r w:rsidR="00822A24">
        <w:rPr>
          <w:rFonts w:ascii="함초롬바탕" w:eastAsia="함초롬바탕" w:hAnsi="함초롬바탕" w:cs="함초롬바탕" w:hint="eastAsia"/>
          <w:kern w:val="0"/>
          <w:szCs w:val="20"/>
        </w:rPr>
        <w:t>보인다</w:t>
      </w:r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>.</w:t>
      </w:r>
      <w:r w:rsidR="00822A24" w:rsidRPr="00822A24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>하지만,</w:t>
      </w:r>
      <w:r w:rsidR="00822A24" w:rsidRPr="00822A24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B254A1">
        <w:rPr>
          <w:rFonts w:ascii="함초롬바탕" w:eastAsia="함초롬바탕" w:hAnsi="함초롬바탕" w:cs="함초롬바탕" w:hint="eastAsia"/>
          <w:kern w:val="0"/>
          <w:szCs w:val="20"/>
        </w:rPr>
        <w:t xml:space="preserve">앞서 </w:t>
      </w:r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수익률 회귀현상이 분명한 것으로 </w:t>
      </w:r>
      <w:r w:rsidR="00B254A1">
        <w:rPr>
          <w:rFonts w:ascii="함초롬바탕" w:eastAsia="함초롬바탕" w:hAnsi="함초롬바탕" w:cs="함초롬바탕" w:hint="eastAsia"/>
          <w:kern w:val="0"/>
          <w:szCs w:val="20"/>
        </w:rPr>
        <w:t>나타난</w:t>
      </w:r>
      <w:r w:rsidR="0034412D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m:oMath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+4</m:t>
            </m:r>
          </m:sub>
        </m:sSub>
      </m:oMath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>분기에 속하는</w:t>
      </w:r>
      <w:r w:rsid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>윌별 가치가중평균수익률</w:t>
      </w:r>
      <w:r w:rsidR="00822A24">
        <w:rPr>
          <w:rFonts w:ascii="함초롬바탕" w:eastAsia="함초롬바탕" w:hAnsi="함초롬바탕" w:cs="함초롬바탕" w:hint="eastAsia"/>
          <w:kern w:val="0"/>
          <w:szCs w:val="20"/>
        </w:rPr>
        <w:t>만을</w:t>
      </w:r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 종속변수로 한 회귀분석에서는 </w:t>
      </w:r>
      <w:r w:rsidR="00822A24" w:rsidRPr="00822A24">
        <w:rPr>
          <w:rFonts w:ascii="함초롬바탕" w:eastAsia="함초롬바탕" w:hAnsi="함초롬바탕" w:cs="함초롬바탕" w:hint="eastAsia"/>
          <w:szCs w:val="20"/>
        </w:rPr>
        <w:t>이전 분기의 투자심리지수(</w:t>
      </w:r>
      <m:oMath>
        <m:sSubSup>
          <m:sSubSupPr>
            <m:ctrlPr>
              <w:rPr>
                <w:rFonts w:ascii="Cambria Math" w:eastAsia="Arial Unicode MS" w:hAnsi="Cambria Math" w:cs="Times New Roman"/>
                <w:kern w:val="0"/>
                <w:szCs w:val="20"/>
              </w:rPr>
            </m:ctrlPr>
          </m:sSubSupPr>
          <m:e>
            <m:r>
              <w:rPr>
                <w:rFonts w:ascii="Cambria Math" w:eastAsia="Arial Unicode MS" w:hAnsi="Cambria Math" w:cs="Times New Roman"/>
                <w:kern w:val="0"/>
                <w:szCs w:val="20"/>
              </w:rPr>
              <m:t>Sent</m:t>
            </m:r>
          </m:e>
          <m:sub>
            <m:r>
              <w:rPr>
                <w:rFonts w:ascii="Cambria Math" w:eastAsia="Arial Unicode MS" w:hAnsi="Cambria Math" w:cs="Times New Roman"/>
                <w:kern w:val="0"/>
                <w:szCs w:val="20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Arial Unicode MS" w:hAnsi="Cambria Math" w:cs="Times New Roman"/>
                <w:szCs w:val="20"/>
              </w:rPr>
              <m:t>┴</m:t>
            </m:r>
          </m:sup>
        </m:sSubSup>
        <m:r>
          <w:rPr>
            <w:rFonts w:ascii="Cambria Math" w:eastAsia="Arial Unicode MS" w:hAnsi="Cambria Math" w:cs="Times New Roman"/>
            <w:kern w:val="0"/>
            <w:szCs w:val="20"/>
          </w:rPr>
          <m:t>)</m:t>
        </m:r>
      </m:oMath>
      <w:r w:rsidR="00822A24" w:rsidRPr="00822A24">
        <w:rPr>
          <w:rFonts w:ascii="함초롬바탕" w:eastAsia="함초롬바탕" w:hAnsi="함초롬바탕" w:cs="함초롬바탕" w:hint="eastAsia"/>
          <w:szCs w:val="20"/>
        </w:rPr>
        <w:t>가 갖는 음의 수익률 예측력이 유의하지 않았다.</w:t>
      </w:r>
      <w:r w:rsidR="00822A24" w:rsidRPr="00822A24">
        <w:rPr>
          <w:rFonts w:ascii="함초롬바탕" w:eastAsia="함초롬바탕" w:hAnsi="함초롬바탕" w:cs="함초롬바탕"/>
          <w:szCs w:val="20"/>
        </w:rPr>
        <w:t xml:space="preserve"> </w:t>
      </w:r>
      <w:r w:rsidR="005A76F5">
        <w:rPr>
          <w:rFonts w:ascii="함초롬바탕" w:eastAsia="함초롬바탕" w:hAnsi="함초롬바탕" w:cs="함초롬바탕" w:hint="eastAsia"/>
          <w:szCs w:val="20"/>
        </w:rPr>
        <w:t>한편</w:t>
      </w:r>
      <w:r w:rsidR="002B23A0">
        <w:rPr>
          <w:rFonts w:ascii="함초롬바탕" w:eastAsia="함초롬바탕" w:hAnsi="함초롬바탕" w:cs="함초롬바탕" w:hint="eastAsia"/>
          <w:szCs w:val="20"/>
        </w:rPr>
        <w:t>,</w:t>
      </w:r>
      <w:r w:rsidR="00822A24" w:rsidRPr="00822A24">
        <w:rPr>
          <w:rFonts w:ascii="함초롬바탕" w:eastAsia="함초롬바탕" w:hAnsi="함초롬바탕" w:cs="함초롬바탕"/>
          <w:szCs w:val="20"/>
        </w:rPr>
        <w:t xml:space="preserve"> </w:t>
      </w:r>
      <w:r w:rsidRPr="00822A24">
        <w:rPr>
          <w:rFonts w:ascii="함초롬바탕" w:eastAsia="함초롬바탕" w:hAnsi="함초롬바탕" w:cs="함초롬바탕" w:hint="eastAsia"/>
          <w:szCs w:val="20"/>
        </w:rPr>
        <w:t>등가중평균수</w:t>
      </w:r>
      <w:r w:rsidR="00822A24" w:rsidRPr="00822A24">
        <w:rPr>
          <w:rFonts w:ascii="함초롬바탕" w:eastAsia="함초롬바탕" w:hAnsi="함초롬바탕" w:cs="함초롬바탕" w:hint="eastAsia"/>
          <w:szCs w:val="20"/>
        </w:rPr>
        <w:t>익률의 경우에는,</w:t>
      </w:r>
      <w:r w:rsidR="00822A24" w:rsidRPr="00822A24">
        <w:rPr>
          <w:rFonts w:ascii="함초롬바탕" w:eastAsia="함초롬바탕" w:hAnsi="함초롬바탕" w:cs="함초롬바탕"/>
          <w:szCs w:val="20"/>
        </w:rPr>
        <w:t xml:space="preserve"> </w:t>
      </w:r>
      <w:bookmarkStart w:id="7" w:name="_Hlk20793056"/>
      <w:r w:rsidR="00822A24" w:rsidRPr="00822A24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해당 분기이후 </w:t>
      </w:r>
      <w:r w:rsidR="00822A24" w:rsidRPr="00822A24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12</w:t>
      </w:r>
      <w:r w:rsidR="00822A24" w:rsidRPr="00822A24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개월(</w:t>
      </w:r>
      <m:oMath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+1</m:t>
            </m:r>
          </m:sub>
        </m:sSub>
        <m:r>
          <w:rPr>
            <w:rFonts w:ascii="Cambria Math" w:eastAsia="굴림" w:hAnsi="Cambria Math" w:cs="Arial"/>
            <w:kern w:val="0"/>
            <w:szCs w:val="20"/>
          </w:rPr>
          <m:t>~</m:t>
        </m:r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+4</m:t>
            </m:r>
          </m:sub>
        </m:sSub>
        <m:r>
          <w:rPr>
            <w:rFonts w:ascii="Cambria Math" w:eastAsia="굴림" w:hAnsi="Cambria Math" w:cs="Arial"/>
            <w:kern w:val="0"/>
            <w:szCs w:val="20"/>
          </w:rPr>
          <m:t>)</m:t>
        </m:r>
      </m:oMath>
      <w:r w:rsidR="00822A24" w:rsidRPr="00822A24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의 월별수익률을 종속변수로 한</w:t>
      </w:r>
      <w:bookmarkEnd w:id="7"/>
      <w:r w:rsidR="00822A24" w:rsidRPr="00822A24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회귀분석과</w:t>
      </w:r>
      <w:r w:rsidR="00822A24" w:rsidRPr="00822A24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bookmarkStart w:id="8" w:name="_Hlk20793493"/>
      <m:oMath>
        <m:sSub>
          <m:sSubPr>
            <m:ctrlPr>
              <w:rPr>
                <w:rFonts w:ascii="Cambria Math" w:eastAsia="굴림" w:hAnsi="Cambria Math" w:cs="Arial"/>
                <w:kern w:val="0"/>
                <w:szCs w:val="20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Cs w:val="20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Cs w:val="20"/>
              </w:rPr>
              <m:t>+4</m:t>
            </m:r>
          </m:sub>
        </m:sSub>
      </m:oMath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>분기에 속하는 윌별수익률을 종속변수로 한 회귀분석</w:t>
      </w:r>
      <w:bookmarkEnd w:id="8"/>
      <w:r w:rsidR="00822A24" w:rsidRP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 모두에서 </w:t>
      </w:r>
      <w:r w:rsidR="00822A24" w:rsidRPr="00822A24">
        <w:rPr>
          <w:rFonts w:ascii="함초롬바탕" w:eastAsia="함초롬바탕" w:hAnsi="함초롬바탕" w:cs="함초롬바탕" w:hint="eastAsia"/>
          <w:szCs w:val="20"/>
        </w:rPr>
        <w:t>이전 분기의 투자심리지수(</w:t>
      </w:r>
      <m:oMath>
        <m:sSubSup>
          <m:sSubSupPr>
            <m:ctrlPr>
              <w:rPr>
                <w:rFonts w:ascii="Cambria Math" w:eastAsia="Arial Unicode MS" w:hAnsi="Cambria Math" w:cs="Times New Roman"/>
                <w:kern w:val="0"/>
                <w:szCs w:val="20"/>
              </w:rPr>
            </m:ctrlPr>
          </m:sSubSupPr>
          <m:e>
            <m:r>
              <w:rPr>
                <w:rFonts w:ascii="Cambria Math" w:eastAsia="Arial Unicode MS" w:hAnsi="Cambria Math" w:cs="Times New Roman"/>
                <w:kern w:val="0"/>
                <w:szCs w:val="20"/>
              </w:rPr>
              <m:t>Sent</m:t>
            </m:r>
          </m:e>
          <m:sub>
            <m:r>
              <w:rPr>
                <w:rFonts w:ascii="Cambria Math" w:eastAsia="Arial Unicode MS" w:hAnsi="Cambria Math" w:cs="Times New Roman"/>
                <w:kern w:val="0"/>
                <w:szCs w:val="20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Arial Unicode MS" w:hAnsi="Cambria Math" w:cs="Times New Roman"/>
                <w:szCs w:val="20"/>
              </w:rPr>
              <m:t>┴</m:t>
            </m:r>
          </m:sup>
        </m:sSubSup>
        <m:r>
          <w:rPr>
            <w:rFonts w:ascii="Cambria Math" w:eastAsia="Arial Unicode MS" w:hAnsi="Cambria Math" w:cs="Times New Roman"/>
            <w:kern w:val="0"/>
            <w:szCs w:val="20"/>
          </w:rPr>
          <m:t>)</m:t>
        </m:r>
      </m:oMath>
      <w:r w:rsidR="00822A24" w:rsidRPr="00822A24">
        <w:rPr>
          <w:rFonts w:ascii="함초롬바탕" w:eastAsia="함초롬바탕" w:hAnsi="함초롬바탕" w:cs="함초롬바탕" w:hint="eastAsia"/>
          <w:szCs w:val="20"/>
        </w:rPr>
        <w:t>가</w:t>
      </w:r>
      <w:r w:rsidRP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 통계적으로 유의한 음의 수익률</w:t>
      </w:r>
      <w:r w:rsidR="004D4D4D" w:rsidRP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Pr="00822A24">
        <w:rPr>
          <w:rFonts w:ascii="함초롬바탕" w:eastAsia="함초롬바탕" w:hAnsi="함초롬바탕" w:cs="함초롬바탕" w:hint="eastAsia"/>
          <w:kern w:val="0"/>
          <w:szCs w:val="20"/>
        </w:rPr>
        <w:t>예측력을 보고했</w:t>
      </w:r>
      <w:r w:rsidR="0034412D">
        <w:rPr>
          <w:rFonts w:ascii="함초롬바탕" w:eastAsia="함초롬바탕" w:hAnsi="함초롬바탕" w:cs="함초롬바탕" w:hint="eastAsia"/>
          <w:kern w:val="0"/>
          <w:szCs w:val="20"/>
        </w:rPr>
        <w:t>다.</w:t>
      </w:r>
      <w:r w:rsidR="0034412D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34412D">
        <w:rPr>
          <w:rFonts w:ascii="함초롬바탕" w:eastAsia="함초롬바탕" w:hAnsi="함초롬바탕" w:cs="함초롬바탕" w:hint="eastAsia"/>
          <w:kern w:val="0"/>
          <w:szCs w:val="20"/>
        </w:rPr>
        <w:t>또한 계수값의 크기와 통계적 유의성이</w:t>
      </w:r>
      <w:r w:rsidR="0034412D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34412D">
        <w:rPr>
          <w:rFonts w:ascii="함초롬바탕" w:eastAsia="함초롬바탕" w:hAnsi="함초롬바탕" w:cs="함초롬바탕" w:hint="eastAsia"/>
          <w:kern w:val="0"/>
          <w:szCs w:val="20"/>
        </w:rPr>
        <w:t>가치가중평균수익률을 종속변수로 한 경우보다 더 커졌음을 알 수 있었다.</w:t>
      </w:r>
      <w:r w:rsidRPr="00822A24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822A24">
        <w:rPr>
          <w:rFonts w:ascii="함초롬바탕" w:eastAsia="함초롬바탕" w:hAnsi="함초롬바탕" w:cs="함초롬바탕" w:hint="eastAsia"/>
          <w:kern w:val="0"/>
          <w:szCs w:val="20"/>
        </w:rPr>
        <w:t>앞에서 살펴본 것처럼 소형주,</w:t>
      </w:r>
      <w:r w:rsidRPr="00822A24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822A24">
        <w:rPr>
          <w:rFonts w:ascii="함초롬바탕" w:eastAsia="함초롬바탕" w:hAnsi="함초롬바탕" w:cs="함초롬바탕" w:hint="eastAsia"/>
          <w:kern w:val="0"/>
          <w:szCs w:val="20"/>
        </w:rPr>
        <w:t xml:space="preserve">유형자산비율이 </w:t>
      </w:r>
      <w:r w:rsidR="00677F5A" w:rsidRPr="00822A24">
        <w:rPr>
          <w:rFonts w:ascii="함초롬바탕" w:eastAsia="함초롬바탕" w:hAnsi="함초롬바탕" w:cs="함초롬바탕" w:hint="eastAsia"/>
          <w:kern w:val="0"/>
          <w:szCs w:val="20"/>
        </w:rPr>
        <w:t>낮</w:t>
      </w:r>
      <w:r w:rsidRPr="00822A24">
        <w:rPr>
          <w:rFonts w:ascii="함초롬바탕" w:eastAsia="함초롬바탕" w:hAnsi="함초롬바탕" w:cs="함초롬바탕" w:hint="eastAsia"/>
          <w:kern w:val="0"/>
          <w:szCs w:val="20"/>
        </w:rPr>
        <w:t>은 주식,</w:t>
      </w:r>
      <w:r w:rsidRPr="00822A24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822A24">
        <w:rPr>
          <w:rFonts w:ascii="함초롬바탕" w:eastAsia="함초롬바탕" w:hAnsi="함초롬바탕" w:cs="함초롬바탕" w:hint="eastAsia"/>
          <w:kern w:val="0"/>
          <w:szCs w:val="20"/>
        </w:rPr>
        <w:t>고변동성 주식,</w:t>
      </w:r>
      <w:r w:rsidRPr="00822A24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5A76F5">
        <w:rPr>
          <w:rFonts w:ascii="함초롬바탕" w:eastAsia="함초롬바탕" w:hAnsi="함초롬바탕" w:cs="함초롬바탕"/>
          <w:kern w:val="0"/>
          <w:szCs w:val="20"/>
        </w:rPr>
        <w:t>MTB</w:t>
      </w:r>
      <w:r w:rsidR="005A76F5">
        <w:rPr>
          <w:rFonts w:ascii="함초롬바탕" w:eastAsia="함초롬바탕" w:hAnsi="함초롬바탕" w:cs="함초롬바탕" w:hint="eastAsia"/>
          <w:kern w:val="0"/>
          <w:szCs w:val="20"/>
        </w:rPr>
        <w:t>가 큰 주식,</w:t>
      </w:r>
      <w:r w:rsidR="005A76F5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822A24">
        <w:rPr>
          <w:rFonts w:ascii="함초롬바탕" w:eastAsia="함초롬바탕" w:hAnsi="함초롬바탕" w:cs="함초롬바탕" w:hint="eastAsia"/>
          <w:kern w:val="0"/>
          <w:szCs w:val="20"/>
        </w:rPr>
        <w:t>한계기업이나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 고도성장기업의 주식</w:t>
      </w:r>
      <w:r w:rsidR="00677F5A">
        <w:rPr>
          <w:rFonts w:ascii="함초롬바탕" w:eastAsia="함초롬바탕" w:hAnsi="함초롬바탕" w:cs="함초롬바탕" w:hint="eastAsia"/>
          <w:kern w:val="0"/>
          <w:szCs w:val="20"/>
        </w:rPr>
        <w:t xml:space="preserve">에서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투자심리지수의 수익률</w:t>
      </w:r>
      <w:r w:rsidR="00677F5A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예측력이 </w:t>
      </w:r>
      <w:r w:rsidR="00677F5A">
        <w:rPr>
          <w:rFonts w:ascii="함초롬바탕" w:eastAsia="함초롬바탕" w:hAnsi="함초롬바탕" w:cs="함초롬바탕" w:hint="eastAsia"/>
          <w:kern w:val="0"/>
          <w:szCs w:val="20"/>
        </w:rPr>
        <w:t xml:space="preserve">높기 때문에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이들 주식의 영향력이 커지는 등가중</w:t>
      </w:r>
      <w:r w:rsidR="004D4D4D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포트폴리오에서</w:t>
      </w:r>
      <w:r w:rsidR="00C33AA9">
        <w:rPr>
          <w:rFonts w:ascii="함초롬바탕" w:eastAsia="함초롬바탕" w:hAnsi="함초롬바탕" w:cs="함초롬바탕" w:hint="eastAsia"/>
          <w:kern w:val="0"/>
          <w:szCs w:val="20"/>
        </w:rPr>
        <w:t xml:space="preserve">의 </w:t>
      </w:r>
      <w:r w:rsidR="00677F5A">
        <w:rPr>
          <w:rFonts w:ascii="함초롬바탕" w:eastAsia="함초롬바탕" w:hAnsi="함초롬바탕" w:cs="함초롬바탕" w:hint="eastAsia"/>
          <w:kern w:val="0"/>
          <w:szCs w:val="20"/>
        </w:rPr>
        <w:t>수익률 예측력이 이들 주식의 영향력이 희석되는 가치가중 포트폴리오에서</w:t>
      </w:r>
      <w:r w:rsidR="00C33AA9">
        <w:rPr>
          <w:rFonts w:ascii="함초롬바탕" w:eastAsia="함초롬바탕" w:hAnsi="함초롬바탕" w:cs="함초롬바탕" w:hint="eastAsia"/>
          <w:kern w:val="0"/>
          <w:szCs w:val="20"/>
        </w:rPr>
        <w:t>보다 더 강한 것으로 분석된다.</w:t>
      </w:r>
      <w:r w:rsidR="00C33AA9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4D4D4D">
        <w:rPr>
          <w:rFonts w:ascii="함초롬바탕" w:eastAsia="함초롬바탕" w:hAnsi="함초롬바탕" w:cs="함초롬바탕" w:hint="eastAsia"/>
          <w:kern w:val="0"/>
          <w:szCs w:val="20"/>
        </w:rPr>
        <w:t>전체시장에 대한 분석결과는 롱-숏</w:t>
      </w:r>
      <w:r w:rsidR="002B23A0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4D4D4D">
        <w:rPr>
          <w:rFonts w:ascii="함초롬바탕" w:eastAsia="함초롬바탕" w:hAnsi="함초롬바탕" w:cs="함초롬바탕" w:hint="eastAsia"/>
          <w:kern w:val="0"/>
          <w:szCs w:val="20"/>
        </w:rPr>
        <w:t xml:space="preserve">포트폴리오를 이용한 회귀분석에서 나타났던 횡단면적으로 상이한 </w:t>
      </w:r>
      <w:r w:rsidR="004D4D4D" w:rsidRPr="00677F5A">
        <w:rPr>
          <w:rFonts w:ascii="함초롬바탕" w:eastAsia="함초롬바탕" w:hAnsi="함초롬바탕" w:cs="함초롬바탕" w:hint="eastAsia"/>
          <w:szCs w:val="20"/>
        </w:rPr>
        <w:t>투자심리지수 예측력</w:t>
      </w:r>
      <w:r w:rsidR="004D4D4D">
        <w:rPr>
          <w:rFonts w:ascii="함초롬바탕" w:eastAsia="함초롬바탕" w:hAnsi="함초롬바탕" w:cs="함초롬바탕" w:hint="eastAsia"/>
          <w:szCs w:val="20"/>
        </w:rPr>
        <w:t xml:space="preserve"> 패턴을 지지한다.</w:t>
      </w:r>
      <w:r w:rsidR="004D4D4D">
        <w:rPr>
          <w:rFonts w:ascii="함초롬바탕" w:eastAsia="함초롬바탕" w:hAnsi="함초롬바탕" w:cs="함초롬바탕"/>
          <w:szCs w:val="20"/>
        </w:rPr>
        <w:t xml:space="preserve"> </w:t>
      </w:r>
    </w:p>
    <w:p w:rsidR="002B23A0" w:rsidRPr="003823BA" w:rsidRDefault="002B23A0" w:rsidP="003823BA">
      <w:pPr>
        <w:wordWrap/>
        <w:spacing w:line="360" w:lineRule="auto"/>
        <w:rPr>
          <w:rFonts w:ascii="함초롬바탕" w:eastAsia="함초롬바탕" w:hAnsi="함초롬바탕" w:cs="함초롬바탕"/>
          <w:szCs w:val="20"/>
        </w:rPr>
      </w:pPr>
    </w:p>
    <w:p w:rsidR="00C22580" w:rsidRPr="005E5C25" w:rsidRDefault="005A76F5" w:rsidP="00010361">
      <w:pPr>
        <w:wordWrap/>
        <w:spacing w:line="360" w:lineRule="auto"/>
        <w:rPr>
          <w:rFonts w:ascii="함초롬바탕" w:eastAsia="함초롬바탕" w:hAnsi="함초롬바탕" w:cs="함초롬바탕"/>
          <w:b/>
          <w:szCs w:val="20"/>
        </w:rPr>
      </w:pPr>
      <w:r>
        <w:rPr>
          <w:rFonts w:ascii="함초롬바탕" w:eastAsia="함초롬바탕" w:hAnsi="함초롬바탕" w:cs="함초롬바탕"/>
          <w:b/>
          <w:szCs w:val="20"/>
        </w:rPr>
        <w:t>4</w:t>
      </w:r>
      <w:r w:rsidR="00C22580" w:rsidRPr="005E5C25">
        <w:rPr>
          <w:rFonts w:ascii="함초롬바탕" w:eastAsia="함초롬바탕" w:hAnsi="함초롬바탕" w:cs="함초롬바탕" w:hint="eastAsia"/>
          <w:b/>
          <w:szCs w:val="20"/>
        </w:rPr>
        <w:t>. 결론</w:t>
      </w:r>
    </w:p>
    <w:p w:rsidR="00C22580" w:rsidRPr="005E5C25" w:rsidRDefault="00C22580" w:rsidP="00010361">
      <w:pPr>
        <w:wordWrap/>
        <w:spacing w:line="360" w:lineRule="auto"/>
        <w:rPr>
          <w:rFonts w:ascii="함초롬바탕" w:eastAsia="함초롬바탕" w:hAnsi="함초롬바탕" w:cs="함초롬바탕"/>
          <w:szCs w:val="20"/>
        </w:rPr>
      </w:pPr>
    </w:p>
    <w:p w:rsidR="00D9110C" w:rsidRDefault="00D03936" w:rsidP="00D9110C">
      <w:pPr>
        <w:wordWrap/>
        <w:spacing w:line="360" w:lineRule="auto"/>
        <w:ind w:firstLineChars="100" w:firstLine="200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본 연구에서는 </w:t>
      </w:r>
      <w:r>
        <w:rPr>
          <w:rFonts w:ascii="함초롬바탕" w:eastAsia="함초롬바탕" w:hAnsi="함초롬바탕" w:cs="함초롬바탕"/>
          <w:kern w:val="0"/>
          <w:szCs w:val="20"/>
        </w:rPr>
        <w:t>2001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년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1분기부터 </w:t>
      </w:r>
      <w:r>
        <w:rPr>
          <w:rFonts w:ascii="함초롬바탕" w:eastAsia="함초롬바탕" w:hAnsi="함초롬바탕" w:cs="함초롬바탕"/>
          <w:kern w:val="0"/>
          <w:szCs w:val="20"/>
        </w:rPr>
        <w:t>201</w:t>
      </w:r>
      <w:r w:rsidR="002B23A0">
        <w:rPr>
          <w:rFonts w:ascii="함초롬바탕" w:eastAsia="함초롬바탕" w:hAnsi="함초롬바탕" w:cs="함초롬바탕"/>
          <w:kern w:val="0"/>
          <w:szCs w:val="20"/>
        </w:rPr>
        <w:t>7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년 </w:t>
      </w:r>
      <w:r w:rsidR="002B23A0">
        <w:rPr>
          <w:rFonts w:ascii="함초롬바탕" w:eastAsia="함초롬바탕" w:hAnsi="함초롬바탕" w:cs="함초롬바탕"/>
          <w:kern w:val="0"/>
          <w:szCs w:val="20"/>
        </w:rPr>
        <w:t>1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분기까지 </w:t>
      </w:r>
      <w:r w:rsidR="002B23A0">
        <w:rPr>
          <w:rFonts w:ascii="함초롬바탕" w:eastAsia="함초롬바탕" w:hAnsi="함초롬바탕" w:cs="함초롬바탕" w:hint="eastAsia"/>
          <w:kern w:val="0"/>
          <w:szCs w:val="20"/>
        </w:rPr>
        <w:t>구축한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 투자심리지수</w:t>
      </w:r>
      <w:r w:rsidR="002B23A0">
        <w:rPr>
          <w:rFonts w:ascii="함초롬바탕" w:eastAsia="함초롬바탕" w:hAnsi="함초롬바탕" w:cs="함초롬바탕" w:hint="eastAsia"/>
          <w:kern w:val="0"/>
          <w:szCs w:val="20"/>
        </w:rPr>
        <w:t>가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해당분기 이후 </w:t>
      </w:r>
      <w:r>
        <w:rPr>
          <w:rFonts w:ascii="함초롬바탕" w:eastAsia="함초롬바탕" w:hAnsi="함초롬바탕" w:cs="함초롬바탕"/>
          <w:kern w:val="0"/>
          <w:szCs w:val="20"/>
        </w:rPr>
        <w:t>1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년간의 </w:t>
      </w:r>
      <w:r w:rsidR="002B23A0">
        <w:rPr>
          <w:rFonts w:ascii="함초롬바탕" w:eastAsia="함초롬바탕" w:hAnsi="함초롬바탕" w:cs="함초롬바탕" w:hint="eastAsia"/>
          <w:kern w:val="0"/>
          <w:szCs w:val="20"/>
        </w:rPr>
        <w:t>주식특성</w:t>
      </w:r>
      <w:r w:rsidR="00D9110C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2B23A0">
        <w:rPr>
          <w:rFonts w:ascii="함초롬바탕" w:eastAsia="함초롬바탕" w:hAnsi="함초롬바탕" w:cs="함초롬바탕" w:hint="eastAsia"/>
          <w:kern w:val="0"/>
          <w:szCs w:val="20"/>
        </w:rPr>
        <w:t xml:space="preserve">포트폴리오의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월별수익률</w:t>
      </w:r>
      <w:r w:rsidR="002B23A0">
        <w:rPr>
          <w:rFonts w:ascii="함초롬바탕" w:eastAsia="함초롬바탕" w:hAnsi="함초롬바탕" w:cs="함초롬바탕" w:hint="eastAsia"/>
          <w:kern w:val="0"/>
          <w:szCs w:val="20"/>
        </w:rPr>
        <w:t xml:space="preserve"> 예측할 수 있는지를 </w:t>
      </w:r>
      <w:r w:rsidR="002B23A0">
        <w:rPr>
          <w:rFonts w:ascii="함초롬바탕" w:eastAsia="함초롬바탕" w:hAnsi="함초롬바탕" w:cs="함초롬바탕" w:hint="eastAsia"/>
          <w:kern w:val="0"/>
          <w:szCs w:val="20"/>
        </w:rPr>
        <w:lastRenderedPageBreak/>
        <w:t xml:space="preserve">횡단면적으로 비교 분석해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보았다</w:t>
      </w:r>
      <w:r>
        <w:rPr>
          <w:rFonts w:ascii="함초롬바탕" w:eastAsia="함초롬바탕" w:hAnsi="함초롬바탕" w:cs="함초롬바탕"/>
          <w:kern w:val="0"/>
          <w:szCs w:val="20"/>
        </w:rPr>
        <w:t>.</w:t>
      </w:r>
      <w:r>
        <w:rPr>
          <w:rFonts w:ascii="함초롬바탕" w:eastAsia="함초롬바탕" w:hAnsi="함초롬바탕" w:cs="함초롬바탕"/>
        </w:rPr>
        <w:t xml:space="preserve"> </w:t>
      </w:r>
      <w:r>
        <w:rPr>
          <w:rFonts w:ascii="함초롬바탕" w:eastAsia="함초롬바탕" w:hAnsi="함초롬바탕" w:cs="함초롬바탕" w:hint="eastAsia"/>
        </w:rPr>
        <w:t>분석결과,</w:t>
      </w:r>
      <w:r>
        <w:rPr>
          <w:rFonts w:ascii="함초롬바탕" w:eastAsia="함초롬바탕" w:hAnsi="함초롬바탕" w:cs="함초롬바탕"/>
        </w:rPr>
        <w:t xml:space="preserve"> </w:t>
      </w:r>
      <w:r>
        <w:rPr>
          <w:rFonts w:ascii="함초롬바탕" w:eastAsia="함초롬바탕" w:hAnsi="함초롬바탕" w:cs="함초롬바탕" w:hint="eastAsia"/>
        </w:rPr>
        <w:t xml:space="preserve">낙관적 분기 이후에는 </w:t>
      </w:r>
      <w:r w:rsidR="002B23A0">
        <w:rPr>
          <w:rFonts w:ascii="함초롬바탕" w:eastAsia="함초롬바탕" w:hAnsi="함초롬바탕" w:cs="함초롬바탕" w:hint="eastAsia"/>
        </w:rPr>
        <w:t xml:space="preserve">대체로 주식특성 </w:t>
      </w:r>
      <w:r>
        <w:rPr>
          <w:rFonts w:ascii="함초롬바탕" w:eastAsia="함초롬바탕" w:hAnsi="함초롬바탕" w:cs="함초롬바탕" w:hint="eastAsia"/>
        </w:rPr>
        <w:t xml:space="preserve">포트폴리오의 </w:t>
      </w:r>
      <w:r w:rsidRPr="00AE6B31">
        <w:rPr>
          <w:rFonts w:eastAsia="함초롬바탕"/>
          <w:shd w:val="clear" w:color="auto" w:fill="FFFFFF"/>
        </w:rPr>
        <w:t>수익률이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하락하</w:t>
      </w:r>
      <w:r>
        <w:rPr>
          <w:rFonts w:eastAsia="함초롬바탕" w:hint="eastAsia"/>
          <w:shd w:val="clear" w:color="auto" w:fill="FFFFFF"/>
        </w:rPr>
        <w:t>고</w:t>
      </w:r>
      <w:r>
        <w:rPr>
          <w:rFonts w:eastAsia="함초롬바탕" w:hint="eastAsia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비관적</w:t>
      </w:r>
      <w:r w:rsidR="002B23A0">
        <w:rPr>
          <w:rFonts w:eastAsia="함초롬바탕" w:hint="eastAsia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분기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이후에는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상승하는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추이를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보여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투자심리지수가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역의</w:t>
      </w:r>
      <w:r w:rsidRPr="00AE6B31">
        <w:rPr>
          <w:rFonts w:eastAsia="함초롬바탕"/>
          <w:shd w:val="clear" w:color="auto" w:fill="FFFFFF"/>
        </w:rPr>
        <w:t xml:space="preserve"> </w:t>
      </w:r>
      <w:r w:rsidR="002B23A0">
        <w:rPr>
          <w:rFonts w:eastAsia="함초롬바탕" w:hint="eastAsia"/>
          <w:shd w:val="clear" w:color="auto" w:fill="FFFFFF"/>
        </w:rPr>
        <w:t>수익률</w:t>
      </w:r>
      <w:r w:rsidR="002B23A0">
        <w:rPr>
          <w:rFonts w:eastAsia="함초롬바탕" w:hint="eastAsia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예측력을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갖고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있음을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알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수</w:t>
      </w:r>
      <w:r w:rsidRPr="00AE6B31">
        <w:rPr>
          <w:rFonts w:eastAsia="함초롬바탕"/>
          <w:shd w:val="clear" w:color="auto" w:fill="FFFFFF"/>
        </w:rPr>
        <w:t xml:space="preserve"> </w:t>
      </w:r>
      <w:r w:rsidRPr="00AE6B31">
        <w:rPr>
          <w:rFonts w:eastAsia="함초롬바탕"/>
          <w:shd w:val="clear" w:color="auto" w:fill="FFFFFF"/>
        </w:rPr>
        <w:t>있었다</w:t>
      </w:r>
      <w:r w:rsidRPr="00AE6B31">
        <w:rPr>
          <w:rFonts w:ascii="함초롬바탕" w:eastAsia="함초롬바탕" w:hAnsi="함초롬바탕" w:cs="함초롬바탕" w:hint="eastAsia"/>
          <w:shd w:val="clear" w:color="auto" w:fill="FFFFFF"/>
        </w:rPr>
        <w:t xml:space="preserve">. </w:t>
      </w:r>
      <w:r w:rsidR="002B23A0">
        <w:rPr>
          <w:rFonts w:ascii="함초롬바탕" w:eastAsia="함초롬바탕" w:hAnsi="함초롬바탕" w:cs="함초롬바탕" w:hint="eastAsia"/>
          <w:shd w:val="clear" w:color="auto" w:fill="FFFFFF"/>
        </w:rPr>
        <w:t>이 같은 역의 예측력은 소형주,</w:t>
      </w:r>
      <w:r w:rsidR="002B23A0">
        <w:rPr>
          <w:rFonts w:ascii="함초롬바탕" w:eastAsia="함초롬바탕" w:hAnsi="함초롬바탕" w:cs="함초롬바탕"/>
          <w:shd w:val="clear" w:color="auto" w:fill="FFFFFF"/>
        </w:rPr>
        <w:t xml:space="preserve"> </w:t>
      </w:r>
      <w:r w:rsidR="002B23A0">
        <w:rPr>
          <w:rFonts w:ascii="함초롬바탕" w:eastAsia="함초롬바탕" w:hAnsi="함초롬바탕" w:cs="함초롬바탕" w:hint="eastAsia"/>
          <w:shd w:val="clear" w:color="auto" w:fill="FFFFFF"/>
        </w:rPr>
        <w:t>유형자산비율이 적은 주식,</w:t>
      </w:r>
      <w:r w:rsidR="002B23A0">
        <w:rPr>
          <w:rFonts w:ascii="함초롬바탕" w:eastAsia="함초롬바탕" w:hAnsi="함초롬바탕" w:cs="함초롬바탕"/>
          <w:shd w:val="clear" w:color="auto" w:fill="FFFFFF"/>
        </w:rPr>
        <w:t xml:space="preserve"> </w:t>
      </w:r>
      <w:r w:rsidR="002B23A0">
        <w:rPr>
          <w:rFonts w:ascii="함초롬바탕" w:eastAsia="함초롬바탕" w:hAnsi="함초롬바탕" w:cs="함초롬바탕" w:hint="eastAsia"/>
          <w:shd w:val="clear" w:color="auto" w:fill="FFFFFF"/>
        </w:rPr>
        <w:t>저수익주,</w:t>
      </w:r>
      <w:r w:rsidR="002B23A0">
        <w:rPr>
          <w:rFonts w:ascii="함초롬바탕" w:eastAsia="함초롬바탕" w:hAnsi="함초롬바탕" w:cs="함초롬바탕"/>
          <w:shd w:val="clear" w:color="auto" w:fill="FFFFFF"/>
        </w:rPr>
        <w:t xml:space="preserve"> </w:t>
      </w:r>
      <w:r w:rsidR="002B23A0">
        <w:rPr>
          <w:rFonts w:ascii="함초롬바탕" w:eastAsia="함초롬바탕" w:hAnsi="함초롬바탕" w:cs="함초롬바탕" w:hint="eastAsia"/>
          <w:shd w:val="clear" w:color="auto" w:fill="FFFFFF"/>
        </w:rPr>
        <w:t>고변동성주식,</w:t>
      </w:r>
      <w:r w:rsidR="002B23A0">
        <w:rPr>
          <w:rFonts w:ascii="함초롬바탕" w:eastAsia="함초롬바탕" w:hAnsi="함초롬바탕" w:cs="함초롬바탕"/>
          <w:shd w:val="clear" w:color="auto" w:fill="FFFFFF"/>
        </w:rPr>
        <w:t xml:space="preserve"> </w:t>
      </w:r>
      <w:r w:rsidR="002B23A0">
        <w:rPr>
          <w:rFonts w:ascii="함초롬바탕" w:eastAsia="함초롬바탕" w:hAnsi="함초롬바탕" w:cs="함초롬바탕" w:hint="eastAsia"/>
          <w:shd w:val="clear" w:color="auto" w:fill="FFFFFF"/>
        </w:rPr>
        <w:t>시장가치 대 장부가치비율이 큰 주식,</w:t>
      </w:r>
      <w:r w:rsidR="002B23A0">
        <w:rPr>
          <w:rFonts w:ascii="함초롬바탕" w:eastAsia="함초롬바탕" w:hAnsi="함초롬바탕" w:cs="함초롬바탕"/>
          <w:shd w:val="clear" w:color="auto" w:fill="FFFFFF"/>
        </w:rPr>
        <w:t xml:space="preserve"> </w:t>
      </w:r>
      <w:r w:rsidR="002B23A0">
        <w:rPr>
          <w:rFonts w:ascii="함초롬바탕" w:eastAsia="함초롬바탕" w:hAnsi="함초롬바탕" w:cs="함초롬바탕" w:hint="eastAsia"/>
          <w:shd w:val="clear" w:color="auto" w:fill="FFFFFF"/>
        </w:rPr>
        <w:t>한계기업 및 고도성장기업의 주식에서 더 강한 것으로 나타났다.</w:t>
      </w:r>
      <w:r w:rsidR="002B23A0">
        <w:rPr>
          <w:rFonts w:ascii="함초롬바탕" w:eastAsia="함초롬바탕" w:hAnsi="함초롬바탕" w:cs="함초롬바탕"/>
          <w:shd w:val="clear" w:color="auto" w:fill="FFFFFF"/>
        </w:rPr>
        <w:t xml:space="preserve"> </w:t>
      </w:r>
      <w:r w:rsidR="002B23A0">
        <w:rPr>
          <w:rFonts w:ascii="함초롬바탕" w:eastAsia="함초롬바탕" w:hAnsi="함초롬바탕" w:cs="함초롬바탕" w:hint="eastAsia"/>
          <w:shd w:val="clear" w:color="auto" w:fill="FFFFFF"/>
        </w:rPr>
        <w:t>즉,</w:t>
      </w:r>
      <w:r w:rsidR="002B23A0">
        <w:rPr>
          <w:rFonts w:ascii="함초롬바탕" w:eastAsia="함초롬바탕" w:hAnsi="함초롬바탕" w:cs="함초롬바탕"/>
          <w:shd w:val="clear" w:color="auto" w:fill="FFFFFF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투자심리지수가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높은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(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낮은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)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분기이후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,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1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년동안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소형주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유형자산비율이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적은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주식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고변동성주식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="00EE3A78">
        <w:rPr>
          <w:rFonts w:eastAsia="함초롬바탕" w:hint="eastAsia"/>
        </w:rPr>
        <w:t>시장가치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대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장부가치비율이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높은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주식</w:t>
      </w:r>
      <w:r w:rsidR="00EE3A78">
        <w:rPr>
          <w:rFonts w:eastAsia="함초롬바탕" w:hint="eastAsia"/>
        </w:rPr>
        <w:t>,</w:t>
      </w:r>
      <w:r w:rsidR="00EE3A78">
        <w:rPr>
          <w:rFonts w:eastAsia="함초롬바탕"/>
        </w:rPr>
        <w:t xml:space="preserve"> </w:t>
      </w:r>
      <w:r w:rsidR="00EE3A78">
        <w:rPr>
          <w:rFonts w:eastAsia="함초롬바탕" w:hint="eastAsia"/>
        </w:rPr>
        <w:t>한계기업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및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고도성장기업의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월별수익률이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2B23A0">
        <w:rPr>
          <w:rFonts w:ascii="굴림" w:eastAsia="함초롬바탕" w:hAnsi="굴림" w:cs="굴림" w:hint="eastAsia"/>
          <w:color w:val="000000"/>
          <w:kern w:val="0"/>
          <w:szCs w:val="20"/>
        </w:rPr>
        <w:t>그렇지</w:t>
      </w:r>
      <w:r w:rsidR="002B23A0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2B23A0">
        <w:rPr>
          <w:rFonts w:ascii="굴림" w:eastAsia="함초롬바탕" w:hAnsi="굴림" w:cs="굴림" w:hint="eastAsia"/>
          <w:color w:val="000000"/>
          <w:kern w:val="0"/>
          <w:szCs w:val="20"/>
        </w:rPr>
        <w:t>않은</w:t>
      </w:r>
      <w:r w:rsidR="002B23A0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2B23A0">
        <w:rPr>
          <w:rFonts w:ascii="굴림" w:eastAsia="함초롬바탕" w:hAnsi="굴림" w:cs="굴림" w:hint="eastAsia"/>
          <w:color w:val="000000"/>
          <w:kern w:val="0"/>
          <w:szCs w:val="20"/>
        </w:rPr>
        <w:t>기업에</w:t>
      </w:r>
      <w:r w:rsidR="002B23A0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2B23A0">
        <w:rPr>
          <w:rFonts w:ascii="굴림" w:eastAsia="함초롬바탕" w:hAnsi="굴림" w:cs="굴림" w:hint="eastAsia"/>
          <w:color w:val="000000"/>
          <w:kern w:val="0"/>
          <w:szCs w:val="20"/>
        </w:rPr>
        <w:t>비해</w:t>
      </w:r>
      <w:r w:rsidR="002B23A0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상대적으로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낮은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(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높은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)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것을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확인할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수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Pr="00AE6B31">
        <w:rPr>
          <w:rFonts w:ascii="굴림" w:eastAsia="함초롬바탕" w:hAnsi="굴림" w:cs="굴림"/>
          <w:color w:val="000000"/>
          <w:kern w:val="0"/>
          <w:szCs w:val="20"/>
        </w:rPr>
        <w:t>있었다</w:t>
      </w:r>
      <w:r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.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횡단면적으로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상이하게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관찰된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투자심리지수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예측력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패턴은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투자심리가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낙관적이었던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시기에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강했고</w:t>
      </w:r>
      <w:r w:rsidR="00EE3A78" w:rsidRPr="00AE6B31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 xml:space="preserve">,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투자심리가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비관적인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>시기에는</w:t>
      </w:r>
      <w:r w:rsidR="00EE3A78" w:rsidRPr="00AE6B31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B254A1">
        <w:rPr>
          <w:rFonts w:ascii="굴림" w:eastAsia="함초롬바탕" w:hAnsi="굴림" w:cs="굴림" w:hint="eastAsia"/>
          <w:color w:val="000000"/>
          <w:kern w:val="0"/>
          <w:szCs w:val="20"/>
        </w:rPr>
        <w:t>뚜렷하지</w:t>
      </w:r>
      <w:r w:rsidR="00B254A1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B254A1">
        <w:rPr>
          <w:rFonts w:ascii="굴림" w:eastAsia="함초롬바탕" w:hAnsi="굴림" w:cs="굴림" w:hint="eastAsia"/>
          <w:color w:val="000000"/>
          <w:kern w:val="0"/>
          <w:szCs w:val="20"/>
        </w:rPr>
        <w:t>않은</w:t>
      </w:r>
      <w:r w:rsidR="00B254A1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B254A1">
        <w:rPr>
          <w:rFonts w:ascii="굴림" w:eastAsia="함초롬바탕" w:hAnsi="굴림" w:cs="굴림" w:hint="eastAsia"/>
          <w:color w:val="000000"/>
          <w:kern w:val="0"/>
          <w:szCs w:val="20"/>
        </w:rPr>
        <w:t>것으로</w:t>
      </w:r>
      <w:r w:rsidR="00B254A1">
        <w:rPr>
          <w:rFonts w:ascii="굴림" w:eastAsia="함초롬바탕" w:hAnsi="굴림" w:cs="굴림" w:hint="eastAsia"/>
          <w:color w:val="000000"/>
          <w:kern w:val="0"/>
          <w:szCs w:val="20"/>
        </w:rPr>
        <w:t xml:space="preserve"> </w:t>
      </w:r>
      <w:r w:rsidR="00B254A1">
        <w:rPr>
          <w:rFonts w:ascii="굴림" w:eastAsia="함초롬바탕" w:hAnsi="굴림" w:cs="굴림" w:hint="eastAsia"/>
          <w:color w:val="000000"/>
          <w:kern w:val="0"/>
          <w:szCs w:val="20"/>
        </w:rPr>
        <w:t>나타났다</w:t>
      </w:r>
      <w:r w:rsidR="002B23A0">
        <w:rPr>
          <w:rFonts w:ascii="굴림" w:eastAsia="함초롬바탕" w:hAnsi="굴림" w:cs="굴림" w:hint="eastAsia"/>
          <w:color w:val="000000"/>
          <w:kern w:val="0"/>
          <w:szCs w:val="20"/>
        </w:rPr>
        <w:t>.</w:t>
      </w:r>
      <w:r w:rsidR="002B23A0">
        <w:rPr>
          <w:rFonts w:ascii="굴림" w:eastAsia="함초롬바탕" w:hAnsi="굴림" w:cs="굴림"/>
          <w:color w:val="000000"/>
          <w:kern w:val="0"/>
          <w:szCs w:val="20"/>
        </w:rPr>
        <w:t xml:space="preserve"> </w:t>
      </w:r>
      <w:r w:rsidR="00EE3A78">
        <w:rPr>
          <w:rFonts w:eastAsia="함초롬바탕" w:hint="eastAsia"/>
        </w:rPr>
        <w:t>이상의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결과는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주식특성</w:t>
      </w:r>
      <w:r w:rsidR="009F4F3B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포트폴리오별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누적수익률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추이를</w:t>
      </w:r>
      <w:r w:rsidR="00EE3A78">
        <w:rPr>
          <w:rFonts w:eastAsia="함초롬바탕" w:hint="eastAsia"/>
        </w:rPr>
        <w:t xml:space="preserve"> </w:t>
      </w:r>
      <w:r w:rsidR="002B23A0">
        <w:rPr>
          <w:rFonts w:eastAsia="함초롬바탕" w:hint="eastAsia"/>
        </w:rPr>
        <w:t>비모수적</w:t>
      </w:r>
      <w:r w:rsidR="00B254A1">
        <w:rPr>
          <w:rFonts w:eastAsia="함초롬바탕" w:hint="eastAsia"/>
        </w:rPr>
        <w:t xml:space="preserve"> </w:t>
      </w:r>
      <w:r w:rsidR="002B23A0">
        <w:rPr>
          <w:rFonts w:eastAsia="함초롬바탕" w:hint="eastAsia"/>
        </w:rPr>
        <w:t>방법으로</w:t>
      </w:r>
      <w:r w:rsidR="002B23A0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분석</w:t>
      </w:r>
      <w:r w:rsidR="002B23A0">
        <w:rPr>
          <w:rFonts w:eastAsia="함초롬바탕" w:hint="eastAsia"/>
        </w:rPr>
        <w:t>했을</w:t>
      </w:r>
      <w:r w:rsidR="002B23A0">
        <w:rPr>
          <w:rFonts w:eastAsia="함초롬바탕" w:hint="eastAsia"/>
        </w:rPr>
        <w:t xml:space="preserve"> </w:t>
      </w:r>
      <w:r w:rsidR="002B23A0">
        <w:rPr>
          <w:rFonts w:eastAsia="함초롬바탕" w:hint="eastAsia"/>
        </w:rPr>
        <w:t>때는</w:t>
      </w:r>
      <w:r w:rsidR="002B23A0">
        <w:rPr>
          <w:rFonts w:eastAsia="함초롬바탕" w:hint="eastAsia"/>
        </w:rPr>
        <w:t xml:space="preserve"> </w:t>
      </w:r>
      <w:r w:rsidR="002B23A0">
        <w:rPr>
          <w:rFonts w:eastAsia="함초롬바탕" w:hint="eastAsia"/>
        </w:rPr>
        <w:t>물론이고</w:t>
      </w:r>
      <w:r w:rsidR="002B23A0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주식특성변수를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이용해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구성한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롱</w:t>
      </w:r>
      <w:r w:rsidR="00EE3A78">
        <w:rPr>
          <w:rFonts w:eastAsia="함초롬바탕" w:hint="eastAsia"/>
        </w:rPr>
        <w:t>-</w:t>
      </w:r>
      <w:r w:rsidR="002B23A0">
        <w:rPr>
          <w:rFonts w:eastAsia="함초롬바탕" w:hint="eastAsia"/>
        </w:rPr>
        <w:t>숏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포트폴리오의</w:t>
      </w:r>
      <w:r w:rsidR="00EE3A78">
        <w:rPr>
          <w:rFonts w:eastAsia="함초롬바탕"/>
        </w:rPr>
        <w:t xml:space="preserve"> </w:t>
      </w:r>
      <w:r w:rsidR="00EE3A78">
        <w:rPr>
          <w:rFonts w:eastAsia="함초롬바탕" w:hint="eastAsia"/>
        </w:rPr>
        <w:t>월별수익률을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분기별</w:t>
      </w:r>
      <w:r w:rsidR="002B23A0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투자심리지수에</w:t>
      </w:r>
      <w:r w:rsidR="00EE3A78">
        <w:rPr>
          <w:rFonts w:eastAsia="함초롬바탕" w:hint="eastAsia"/>
        </w:rPr>
        <w:t xml:space="preserve"> </w:t>
      </w:r>
      <w:r w:rsidR="00EE3A78">
        <w:rPr>
          <w:rFonts w:eastAsia="함초롬바탕" w:hint="eastAsia"/>
        </w:rPr>
        <w:t>회귀분석</w:t>
      </w:r>
      <w:r w:rsidR="002B23A0">
        <w:rPr>
          <w:rFonts w:eastAsia="함초롬바탕" w:hint="eastAsia"/>
        </w:rPr>
        <w:t>했을</w:t>
      </w:r>
      <w:r w:rsidR="002B23A0">
        <w:rPr>
          <w:rFonts w:eastAsia="함초롬바탕" w:hint="eastAsia"/>
        </w:rPr>
        <w:t xml:space="preserve"> </w:t>
      </w:r>
      <w:r w:rsidR="002B23A0">
        <w:rPr>
          <w:rFonts w:eastAsia="함초롬바탕" w:hint="eastAsia"/>
        </w:rPr>
        <w:t>때도</w:t>
      </w:r>
      <w:r w:rsidR="002B23A0">
        <w:rPr>
          <w:rFonts w:eastAsia="함초롬바탕" w:hint="eastAsia"/>
        </w:rPr>
        <w:t xml:space="preserve"> </w:t>
      </w:r>
      <w:r w:rsidR="002B23A0">
        <w:rPr>
          <w:rFonts w:eastAsia="함초롬바탕" w:hint="eastAsia"/>
        </w:rPr>
        <w:t>확인되었다</w:t>
      </w:r>
      <w:r w:rsidR="002B23A0">
        <w:rPr>
          <w:rFonts w:eastAsia="함초롬바탕" w:hint="eastAsia"/>
        </w:rPr>
        <w:t>.</w:t>
      </w:r>
      <w:r w:rsidR="002B23A0">
        <w:rPr>
          <w:rFonts w:eastAsia="함초롬바탕"/>
        </w:rPr>
        <w:t xml:space="preserve"> </w:t>
      </w:r>
      <w:r w:rsidR="002B23A0">
        <w:rPr>
          <w:rFonts w:eastAsia="함초롬바탕" w:hint="eastAsia"/>
        </w:rPr>
        <w:t>한편</w:t>
      </w:r>
      <w:r w:rsidR="002B23A0">
        <w:rPr>
          <w:rFonts w:eastAsia="함초롬바탕" w:hint="eastAsia"/>
        </w:rPr>
        <w:t>,</w:t>
      </w:r>
      <w:r w:rsidR="00EE3A78">
        <w:rPr>
          <w:rFonts w:eastAsia="함초롬바탕" w:hint="eastAsia"/>
        </w:rPr>
        <w:t xml:space="preserve"> </w:t>
      </w:r>
      <w:r>
        <w:rPr>
          <w:rFonts w:ascii="함초롬바탕" w:eastAsia="함초롬바탕" w:hAnsi="함초롬바탕" w:cs="함초롬바탕" w:hint="eastAsia"/>
        </w:rPr>
        <w:t xml:space="preserve">투자심리지수는 </w:t>
      </w:r>
      <w:r w:rsidRPr="00AE6B31">
        <w:rPr>
          <w:rFonts w:eastAsia="함초롬바탕"/>
        </w:rPr>
        <w:t>분석대상종목</w:t>
      </w:r>
      <w:r w:rsidRPr="00AE6B31">
        <w:rPr>
          <w:rFonts w:eastAsia="함초롬바탕"/>
        </w:rPr>
        <w:t xml:space="preserve"> </w:t>
      </w:r>
      <w:r w:rsidRPr="00AE6B31">
        <w:rPr>
          <w:rFonts w:eastAsia="함초롬바탕"/>
        </w:rPr>
        <w:t>전체로</w:t>
      </w:r>
      <w:r w:rsidRPr="00AE6B31">
        <w:rPr>
          <w:rFonts w:eastAsia="함초롬바탕"/>
        </w:rPr>
        <w:t xml:space="preserve"> </w:t>
      </w:r>
      <w:r w:rsidRPr="00AE6B31">
        <w:rPr>
          <w:rFonts w:eastAsia="함초롬바탕"/>
        </w:rPr>
        <w:t>구한</w:t>
      </w:r>
      <w:r w:rsidRPr="00AE6B31">
        <w:rPr>
          <w:rFonts w:eastAsia="함초롬바탕"/>
        </w:rPr>
        <w:t xml:space="preserve"> </w:t>
      </w:r>
      <w:r w:rsidRPr="00AE6B31">
        <w:rPr>
          <w:rFonts w:eastAsia="함초롬바탕"/>
        </w:rPr>
        <w:t>월별</w:t>
      </w:r>
      <w:r w:rsidRPr="00AE6B31">
        <w:rPr>
          <w:rFonts w:eastAsia="함초롬바탕"/>
        </w:rPr>
        <w:t xml:space="preserve"> </w:t>
      </w:r>
      <w:r w:rsidRPr="00AE6B31">
        <w:rPr>
          <w:rFonts w:eastAsia="함초롬바탕"/>
        </w:rPr>
        <w:t>가치가중평균수익률</w:t>
      </w:r>
      <w:r w:rsidR="00D9110C">
        <w:rPr>
          <w:rFonts w:eastAsia="함초롬바탕" w:hint="eastAsia"/>
        </w:rPr>
        <w:t>에</w:t>
      </w:r>
      <w:r w:rsidR="00D9110C">
        <w:rPr>
          <w:rFonts w:eastAsia="함초롬바탕" w:hint="eastAsia"/>
        </w:rPr>
        <w:t xml:space="preserve"> </w:t>
      </w:r>
      <w:r w:rsidR="00D9110C">
        <w:rPr>
          <w:rFonts w:eastAsia="함초롬바탕" w:hint="eastAsia"/>
        </w:rPr>
        <w:t>대해서</w:t>
      </w:r>
      <w:r w:rsidR="002B23A0">
        <w:rPr>
          <w:rFonts w:eastAsia="함초롬바탕" w:hint="eastAsia"/>
        </w:rPr>
        <w:t>보다</w:t>
      </w:r>
      <w:r w:rsidR="002B23A0">
        <w:rPr>
          <w:rFonts w:eastAsia="함초롬바탕" w:hint="eastAsia"/>
        </w:rPr>
        <w:t xml:space="preserve"> </w:t>
      </w:r>
      <w:r w:rsidR="002B23A0">
        <w:rPr>
          <w:rFonts w:eastAsia="함초롬바탕" w:hint="eastAsia"/>
        </w:rPr>
        <w:t>월별</w:t>
      </w:r>
      <w:r w:rsidR="002B23A0">
        <w:rPr>
          <w:rFonts w:eastAsia="함초롬바탕" w:hint="eastAsia"/>
        </w:rPr>
        <w:t xml:space="preserve"> </w:t>
      </w:r>
      <w:r w:rsidR="002B23A0">
        <w:rPr>
          <w:rFonts w:eastAsia="함초롬바탕" w:hint="eastAsia"/>
        </w:rPr>
        <w:t>등가중평균수익률</w:t>
      </w:r>
      <w:r w:rsidR="00D9110C">
        <w:rPr>
          <w:rFonts w:eastAsia="함초롬바탕" w:hint="eastAsia"/>
        </w:rPr>
        <w:t>에</w:t>
      </w:r>
      <w:r w:rsidR="00D9110C">
        <w:rPr>
          <w:rFonts w:eastAsia="함초롬바탕" w:hint="eastAsia"/>
        </w:rPr>
        <w:t xml:space="preserve"> </w:t>
      </w:r>
      <w:r w:rsidR="00D9110C">
        <w:rPr>
          <w:rFonts w:eastAsia="함초롬바탕" w:hint="eastAsia"/>
        </w:rPr>
        <w:t>대해서</w:t>
      </w:r>
      <w:r w:rsidR="00D9110C">
        <w:rPr>
          <w:rFonts w:eastAsia="함초롬바탕" w:hint="eastAsia"/>
        </w:rPr>
        <w:t xml:space="preserve"> </w:t>
      </w:r>
      <w:r w:rsidR="00D9110C">
        <w:rPr>
          <w:rFonts w:eastAsia="함초롬바탕" w:hint="eastAsia"/>
        </w:rPr>
        <w:t>더</w:t>
      </w:r>
      <w:r w:rsidR="00D9110C">
        <w:rPr>
          <w:rFonts w:eastAsia="함초롬바탕" w:hint="eastAsia"/>
        </w:rPr>
        <w:t xml:space="preserve"> </w:t>
      </w:r>
      <w:r w:rsidR="00D9110C">
        <w:rPr>
          <w:rFonts w:eastAsia="함초롬바탕" w:hint="eastAsia"/>
        </w:rPr>
        <w:t>강한</w:t>
      </w:r>
      <w:r w:rsidR="00D9110C">
        <w:rPr>
          <w:rFonts w:eastAsia="함초롬바탕" w:hint="eastAsia"/>
        </w:rPr>
        <w:t xml:space="preserve"> </w:t>
      </w:r>
      <w:r w:rsidR="00D9110C">
        <w:rPr>
          <w:rFonts w:eastAsia="함초롬바탕" w:hint="eastAsia"/>
        </w:rPr>
        <w:t>음의</w:t>
      </w:r>
      <w:r w:rsidR="00D9110C">
        <w:rPr>
          <w:rFonts w:eastAsia="함초롬바탕" w:hint="eastAsia"/>
        </w:rPr>
        <w:t xml:space="preserve"> </w:t>
      </w:r>
      <w:r w:rsidR="00D9110C">
        <w:rPr>
          <w:rFonts w:eastAsia="함초롬바탕" w:hint="eastAsia"/>
        </w:rPr>
        <w:t>수익률</w:t>
      </w:r>
      <w:r w:rsidR="00B254A1">
        <w:rPr>
          <w:rFonts w:eastAsia="함초롬바탕" w:hint="eastAsia"/>
        </w:rPr>
        <w:t xml:space="preserve"> </w:t>
      </w:r>
      <w:r w:rsidR="00D9110C">
        <w:rPr>
          <w:rFonts w:eastAsia="함초롬바탕" w:hint="eastAsia"/>
        </w:rPr>
        <w:t>예측력을</w:t>
      </w:r>
      <w:r w:rsidR="00D9110C">
        <w:rPr>
          <w:rFonts w:eastAsia="함초롬바탕" w:hint="eastAsia"/>
        </w:rPr>
        <w:t xml:space="preserve"> </w:t>
      </w:r>
      <w:r w:rsidR="00D9110C">
        <w:rPr>
          <w:rFonts w:eastAsia="함초롬바탕" w:hint="eastAsia"/>
        </w:rPr>
        <w:t>갖고</w:t>
      </w:r>
      <w:r w:rsidR="00D9110C">
        <w:rPr>
          <w:rFonts w:eastAsia="함초롬바탕" w:hint="eastAsia"/>
        </w:rPr>
        <w:t xml:space="preserve"> </w:t>
      </w:r>
      <w:r w:rsidR="00D9110C">
        <w:rPr>
          <w:rFonts w:eastAsia="함초롬바탕" w:hint="eastAsia"/>
        </w:rPr>
        <w:t>있었다</w:t>
      </w:r>
      <w:r w:rsidR="00D9110C">
        <w:rPr>
          <w:rFonts w:eastAsia="함초롬바탕" w:hint="eastAsia"/>
        </w:rPr>
        <w:t>.</w:t>
      </w:r>
      <w:r w:rsidR="00D9110C">
        <w:rPr>
          <w:rFonts w:eastAsia="함초롬바탕"/>
        </w:rPr>
        <w:t xml:space="preserve"> </w:t>
      </w:r>
      <w:r w:rsidR="00D9110C">
        <w:rPr>
          <w:rFonts w:ascii="함초롬바탕" w:eastAsia="함초롬바탕" w:hAnsi="함초롬바탕" w:cs="함초롬바탕" w:hint="eastAsia"/>
          <w:kern w:val="0"/>
          <w:szCs w:val="20"/>
        </w:rPr>
        <w:t xml:space="preserve">전체시장에 대한 이 같은 분석결과는 롱-숏 포트폴리오를 이용한 회귀분석에서 나타났던 횡단면적으로 상이한 </w:t>
      </w:r>
      <w:r w:rsidR="00D9110C" w:rsidRPr="00677F5A">
        <w:rPr>
          <w:rFonts w:ascii="함초롬바탕" w:eastAsia="함초롬바탕" w:hAnsi="함초롬바탕" w:cs="함초롬바탕" w:hint="eastAsia"/>
          <w:szCs w:val="20"/>
        </w:rPr>
        <w:t>투자심리지수 예측력</w:t>
      </w:r>
      <w:r w:rsidR="00D9110C">
        <w:rPr>
          <w:rFonts w:ascii="함초롬바탕" w:eastAsia="함초롬바탕" w:hAnsi="함초롬바탕" w:cs="함초롬바탕" w:hint="eastAsia"/>
          <w:szCs w:val="20"/>
        </w:rPr>
        <w:t xml:space="preserve"> 패턴을 지지한다.</w:t>
      </w:r>
      <w:r w:rsidR="00D9110C">
        <w:rPr>
          <w:rFonts w:ascii="함초롬바탕" w:eastAsia="함초롬바탕" w:hAnsi="함초롬바탕" w:cs="함초롬바탕"/>
          <w:szCs w:val="20"/>
        </w:rPr>
        <w:t xml:space="preserve"> </w:t>
      </w:r>
    </w:p>
    <w:p w:rsidR="00D03936" w:rsidRPr="00D9110C" w:rsidRDefault="00D03936" w:rsidP="002B23A0">
      <w:pPr>
        <w:spacing w:after="0" w:line="384" w:lineRule="auto"/>
        <w:ind w:firstLineChars="100" w:firstLine="200"/>
        <w:textAlignment w:val="baseline"/>
      </w:pPr>
    </w:p>
    <w:p w:rsidR="00C22580" w:rsidRPr="005E5C25" w:rsidRDefault="00C22580" w:rsidP="00010361">
      <w:pPr>
        <w:wordWrap/>
        <w:spacing w:line="360" w:lineRule="auto"/>
        <w:rPr>
          <w:rFonts w:ascii="함초롬바탕" w:eastAsia="함초롬바탕" w:hAnsi="함초롬바탕" w:cs="함초롬바탕"/>
          <w:szCs w:val="20"/>
        </w:rPr>
      </w:pPr>
    </w:p>
    <w:p w:rsidR="00C22580" w:rsidRPr="005E5C25" w:rsidRDefault="00C22580" w:rsidP="00010361">
      <w:pPr>
        <w:wordWrap/>
        <w:spacing w:line="360" w:lineRule="auto"/>
        <w:rPr>
          <w:rFonts w:ascii="함초롬바탕" w:eastAsia="함초롬바탕" w:hAnsi="함초롬바탕" w:cs="함초롬바탕"/>
          <w:b/>
          <w:szCs w:val="20"/>
        </w:rPr>
      </w:pPr>
      <w:r w:rsidRPr="005E5C25">
        <w:rPr>
          <w:rFonts w:ascii="함초롬바탕" w:eastAsia="함초롬바탕" w:hAnsi="함초롬바탕" w:cs="함초롬바탕" w:hint="eastAsia"/>
          <w:b/>
          <w:szCs w:val="20"/>
        </w:rPr>
        <w:t>References</w:t>
      </w:r>
    </w:p>
    <w:p w:rsidR="008D244C" w:rsidRPr="005E5C25" w:rsidRDefault="008D244C" w:rsidP="00010361">
      <w:pPr>
        <w:wordWrap/>
        <w:spacing w:line="360" w:lineRule="auto"/>
        <w:rPr>
          <w:rFonts w:ascii="함초롬바탕" w:eastAsia="함초롬바탕" w:hAnsi="함초롬바탕" w:cs="함초롬바탕"/>
          <w:b/>
          <w:szCs w:val="20"/>
        </w:rPr>
      </w:pPr>
    </w:p>
    <w:p w:rsidR="0020739C" w:rsidRPr="005E5C25" w:rsidRDefault="0020739C" w:rsidP="00693088">
      <w:pPr>
        <w:wordWrap/>
        <w:spacing w:line="400" w:lineRule="exact"/>
        <w:rPr>
          <w:rFonts w:ascii="함초롬바탕" w:eastAsia="함초롬바탕" w:hAnsi="함초롬바탕" w:cs="함초롬바탕"/>
          <w:szCs w:val="20"/>
        </w:rPr>
      </w:pPr>
      <w:r w:rsidRPr="005E5C25">
        <w:rPr>
          <w:rFonts w:ascii="함초롬바탕" w:eastAsia="함초롬바탕" w:hAnsi="함초롬바탕" w:cs="함초롬바탕" w:hint="eastAsia"/>
          <w:szCs w:val="20"/>
        </w:rPr>
        <w:lastRenderedPageBreak/>
        <w:t>강소현,</w:t>
      </w:r>
      <w:r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김준석,</w:t>
      </w:r>
      <w:r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양진영,</w:t>
      </w:r>
      <w:r w:rsidRPr="005E5C25">
        <w:rPr>
          <w:rFonts w:ascii="함초롬바탕" w:eastAsia="함초롬바탕" w:hAnsi="함초롬바탕" w:cs="함초롬바탕"/>
          <w:szCs w:val="20"/>
        </w:rPr>
        <w:t xml:space="preserve"> “</w:t>
      </w:r>
      <w:r w:rsidRPr="005E5C25">
        <w:rPr>
          <w:rFonts w:ascii="함초롬바탕" w:eastAsia="함초롬바탕" w:hAnsi="함초롬바탕" w:cs="함초롬바탕" w:hint="eastAsia"/>
          <w:szCs w:val="20"/>
        </w:rPr>
        <w:t>주식시장의 구조적 변화:</w:t>
      </w:r>
      <w:r w:rsidRPr="005E5C25">
        <w:rPr>
          <w:rFonts w:ascii="함초롬바탕" w:eastAsia="함초롬바탕" w:hAnsi="함초롬바탕" w:cs="함초롬바탕"/>
          <w:szCs w:val="20"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szCs w:val="20"/>
        </w:rPr>
        <w:t>거래회전율 감소의 원인분석</w:t>
      </w:r>
      <w:r w:rsidRPr="005E5C25">
        <w:rPr>
          <w:rFonts w:ascii="함초롬바탕" w:eastAsia="함초롬바탕" w:hAnsi="함초롬바탕" w:cs="함초롬바탕"/>
          <w:szCs w:val="20"/>
        </w:rPr>
        <w:t xml:space="preserve">”, </w:t>
      </w:r>
      <w:r w:rsidRPr="005E5C25">
        <w:rPr>
          <w:rFonts w:ascii="함초롬바탕" w:eastAsia="함초롬바탕" w:hAnsi="함초롬바탕" w:cs="함초롬바탕" w:hint="eastAsia"/>
          <w:i/>
          <w:szCs w:val="20"/>
        </w:rPr>
        <w:t>자본시장연구원 연구총서</w:t>
      </w:r>
      <w:r w:rsidR="00BE2162">
        <w:rPr>
          <w:rFonts w:ascii="함초롬바탕" w:eastAsia="함초롬바탕" w:hAnsi="함초롬바탕" w:cs="함초롬바탕" w:hint="eastAsia"/>
          <w:i/>
          <w:szCs w:val="20"/>
        </w:rPr>
        <w:t>,</w:t>
      </w:r>
      <w:r w:rsidR="00BE2162">
        <w:rPr>
          <w:rFonts w:ascii="함초롬바탕" w:eastAsia="함초롬바탕" w:hAnsi="함초롬바탕" w:cs="함초롬바탕"/>
          <w:i/>
          <w:szCs w:val="20"/>
        </w:rPr>
        <w:t xml:space="preserve"> </w:t>
      </w:r>
      <w:r w:rsidRPr="005E5C25">
        <w:rPr>
          <w:rFonts w:ascii="함초롬바탕" w:eastAsia="함초롬바탕" w:hAnsi="함초롬바탕" w:cs="함초롬바탕"/>
          <w:szCs w:val="20"/>
        </w:rPr>
        <w:t>15-03</w:t>
      </w:r>
      <w:r w:rsidR="00BE2162">
        <w:rPr>
          <w:rFonts w:ascii="함초롬바탕" w:eastAsia="함초롬바탕" w:hAnsi="함초롬바탕" w:cs="함초롬바탕"/>
          <w:szCs w:val="20"/>
        </w:rPr>
        <w:t>, 2015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eastAsia="함초롬바탕"/>
          <w:bCs/>
        </w:rPr>
        <w:t>강장구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, </w:t>
      </w:r>
      <w:r w:rsidRPr="005E5C25">
        <w:rPr>
          <w:rFonts w:eastAsia="함초롬바탕"/>
          <w:bCs/>
        </w:rPr>
        <w:t>권경윤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, </w:t>
      </w:r>
      <w:r w:rsidRPr="005E5C25">
        <w:rPr>
          <w:rFonts w:eastAsia="함초롬바탕"/>
          <w:bCs/>
        </w:rPr>
        <w:t>심명화</w:t>
      </w:r>
      <w:r w:rsidRPr="005E5C25">
        <w:rPr>
          <w:rFonts w:ascii="함초롬바탕" w:eastAsia="함초롬바탕" w:hAnsi="함초롬바탕" w:cs="함초롬바탕" w:hint="eastAsia"/>
          <w:bCs/>
        </w:rPr>
        <w:t>, “</w:t>
      </w:r>
      <w:r w:rsidRPr="005E5C25">
        <w:rPr>
          <w:rFonts w:eastAsia="함초롬바탕"/>
          <w:bCs/>
        </w:rPr>
        <w:t>개인투자자의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투자심리와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주식수익률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,”, </w:t>
      </w:r>
      <w:r w:rsidRPr="005E5C25">
        <w:rPr>
          <w:rFonts w:eastAsia="함초롬바탕"/>
          <w:bCs/>
          <w:i/>
          <w:iCs/>
        </w:rPr>
        <w:t>재무관리연구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</w:t>
      </w:r>
      <w:r w:rsidRPr="005E5C25">
        <w:rPr>
          <w:rFonts w:eastAsia="함초롬바탕"/>
          <w:bCs/>
        </w:rPr>
        <w:t>제</w:t>
      </w:r>
      <w:r w:rsidRPr="005E5C25">
        <w:rPr>
          <w:rFonts w:ascii="함초롬바탕" w:eastAsia="함초롬바탕" w:hAnsi="함초롬바탕" w:cs="함초롬바탕" w:hint="eastAsia"/>
          <w:bCs/>
        </w:rPr>
        <w:t>30</w:t>
      </w:r>
      <w:r w:rsidRPr="005E5C25">
        <w:rPr>
          <w:rFonts w:eastAsia="함초롬바탕"/>
          <w:bCs/>
        </w:rPr>
        <w:t>권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제</w:t>
      </w:r>
      <w:r w:rsidRPr="005E5C25">
        <w:rPr>
          <w:rFonts w:ascii="함초롬바탕" w:eastAsia="함초롬바탕" w:hAnsi="함초롬바탕" w:cs="함초롬바탕" w:hint="eastAsia"/>
          <w:bCs/>
        </w:rPr>
        <w:t>3</w:t>
      </w:r>
      <w:r w:rsidRPr="005E5C25">
        <w:rPr>
          <w:rFonts w:eastAsia="함초롬바탕"/>
          <w:bCs/>
        </w:rPr>
        <w:t>호</w:t>
      </w:r>
      <w:r w:rsidRPr="005E5C25">
        <w:rPr>
          <w:rFonts w:ascii="함초롬바탕" w:eastAsia="함초롬바탕" w:hAnsi="함초롬바탕" w:cs="함초롬바탕" w:hint="eastAsia"/>
          <w:bCs/>
        </w:rPr>
        <w:t>, 2013, pp.35-68.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eastAsia="함초롬바탕"/>
          <w:bCs/>
        </w:rPr>
        <w:t>류두진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, </w:t>
      </w:r>
      <w:r w:rsidRPr="005E5C25">
        <w:rPr>
          <w:rFonts w:eastAsia="함초롬바탕"/>
          <w:bCs/>
        </w:rPr>
        <w:t>류두원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, </w:t>
      </w:r>
      <w:r w:rsidRPr="005E5C25">
        <w:rPr>
          <w:rFonts w:eastAsia="함초롬바탕"/>
          <w:bCs/>
        </w:rPr>
        <w:t>양희진</w:t>
      </w:r>
      <w:r w:rsidRPr="005E5C25">
        <w:rPr>
          <w:rFonts w:ascii="함초롬바탕" w:eastAsia="함초롬바탕" w:hAnsi="함초롬바탕" w:cs="함초롬바탕" w:hint="eastAsia"/>
          <w:bCs/>
        </w:rPr>
        <w:t>, “</w:t>
      </w:r>
      <w:r w:rsidRPr="005E5C25">
        <w:rPr>
          <w:rFonts w:eastAsia="함초롬바탕"/>
          <w:bCs/>
        </w:rPr>
        <w:t>개별기업의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특성을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반영한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투자자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심리지수와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주식수익률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, </w:t>
      </w:r>
      <w:r w:rsidRPr="005E5C25">
        <w:rPr>
          <w:rFonts w:eastAsia="함초롬바탕"/>
          <w:bCs/>
          <w:i/>
          <w:iCs/>
        </w:rPr>
        <w:t>재무연구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</w:t>
      </w:r>
      <w:r w:rsidRPr="005E5C25">
        <w:rPr>
          <w:rFonts w:eastAsia="함초롬바탕"/>
          <w:bCs/>
        </w:rPr>
        <w:t>제</w:t>
      </w:r>
      <w:r w:rsidRPr="005E5C25">
        <w:rPr>
          <w:rFonts w:ascii="함초롬바탕" w:eastAsia="함초롬바탕" w:hAnsi="함초롬바탕" w:cs="함초롬바탕" w:hint="eastAsia"/>
          <w:bCs/>
        </w:rPr>
        <w:t>31</w:t>
      </w:r>
      <w:r w:rsidRPr="005E5C25">
        <w:rPr>
          <w:rFonts w:eastAsia="함초롬바탕"/>
          <w:bCs/>
        </w:rPr>
        <w:t>권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, </w:t>
      </w:r>
      <w:r w:rsidRPr="005E5C25">
        <w:rPr>
          <w:rFonts w:eastAsia="함초롬바탕"/>
          <w:bCs/>
        </w:rPr>
        <w:t>제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ascii="함초롬바탕" w:eastAsia="함초롬바탕" w:hAnsi="함초롬바탕" w:cs="함초롬바탕" w:hint="eastAsia"/>
          <w:bCs/>
        </w:rPr>
        <w:t>1</w:t>
      </w:r>
      <w:r w:rsidRPr="005E5C25">
        <w:rPr>
          <w:rFonts w:eastAsia="함초롬바탕"/>
          <w:bCs/>
        </w:rPr>
        <w:t>호</w:t>
      </w:r>
      <w:r w:rsidRPr="005E5C25">
        <w:rPr>
          <w:rFonts w:ascii="함초롬바탕" w:eastAsia="함초롬바탕" w:hAnsi="함초롬바탕" w:cs="함초롬바탕" w:hint="eastAsia"/>
          <w:bCs/>
        </w:rPr>
        <w:t>, 2018, pp. 1-38.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eastAsia="함초롬바탕"/>
          <w:bCs/>
        </w:rPr>
        <w:t>변진호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, </w:t>
      </w:r>
      <w:r w:rsidRPr="005E5C25">
        <w:rPr>
          <w:rFonts w:eastAsia="함초롬바탕"/>
          <w:bCs/>
        </w:rPr>
        <w:t>김근수</w:t>
      </w:r>
      <w:r w:rsidRPr="005E5C25">
        <w:rPr>
          <w:rFonts w:ascii="함초롬바탕" w:eastAsia="함초롬바탕" w:hAnsi="함초롬바탕" w:cs="함초롬바탕" w:hint="eastAsia"/>
          <w:bCs/>
        </w:rPr>
        <w:t>, “</w:t>
      </w:r>
      <w:r w:rsidRPr="005E5C25">
        <w:rPr>
          <w:rFonts w:eastAsia="함초롬바탕"/>
          <w:bCs/>
        </w:rPr>
        <w:t>주식시장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투자심리지수의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유용성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”, </w:t>
      </w:r>
      <w:r w:rsidRPr="005E5C25">
        <w:rPr>
          <w:rFonts w:eastAsia="함초롬바탕"/>
          <w:bCs/>
          <w:i/>
          <w:iCs/>
        </w:rPr>
        <w:t>재무관리연구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,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</w:t>
      </w:r>
      <w:r w:rsidRPr="005E5C25">
        <w:rPr>
          <w:rFonts w:eastAsia="함초롬바탕"/>
          <w:bCs/>
        </w:rPr>
        <w:t>제</w:t>
      </w:r>
      <w:r w:rsidRPr="005E5C25">
        <w:rPr>
          <w:rFonts w:ascii="함초롬바탕" w:eastAsia="함초롬바탕" w:hAnsi="함초롬바탕" w:cs="함초롬바탕" w:hint="eastAsia"/>
          <w:bCs/>
        </w:rPr>
        <w:t>30</w:t>
      </w:r>
      <w:r w:rsidRPr="005E5C25">
        <w:rPr>
          <w:rFonts w:eastAsia="함초롬바탕"/>
          <w:bCs/>
        </w:rPr>
        <w:t>권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, </w:t>
      </w:r>
      <w:r w:rsidRPr="005E5C25">
        <w:rPr>
          <w:rFonts w:eastAsia="함초롬바탕"/>
          <w:bCs/>
        </w:rPr>
        <w:t>제</w:t>
      </w:r>
      <w:r w:rsidRPr="005E5C25">
        <w:rPr>
          <w:rFonts w:ascii="함초롬바탕" w:eastAsia="함초롬바탕" w:hAnsi="함초롬바탕" w:cs="함초롬바탕" w:hint="eastAsia"/>
          <w:bCs/>
        </w:rPr>
        <w:t>4</w:t>
      </w:r>
      <w:r w:rsidRPr="005E5C25">
        <w:rPr>
          <w:rFonts w:eastAsia="함초롬바탕"/>
          <w:bCs/>
        </w:rPr>
        <w:t>호</w:t>
      </w:r>
      <w:r w:rsidRPr="005E5C25">
        <w:rPr>
          <w:rFonts w:ascii="함초롬바탕" w:eastAsia="함초롬바탕" w:hAnsi="함초롬바탕" w:cs="함초롬바탕" w:hint="eastAsia"/>
          <w:bCs/>
        </w:rPr>
        <w:t>, 2013, pp.225-248.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eastAsia="함초롬바탕"/>
          <w:bCs/>
        </w:rPr>
        <w:t>이효정</w:t>
      </w:r>
      <w:r w:rsidRPr="005E5C25">
        <w:rPr>
          <w:rFonts w:ascii="함초롬바탕" w:eastAsia="함초롬바탕" w:hAnsi="함초롬바탕" w:cs="함초롬바탕" w:hint="eastAsia"/>
          <w:bCs/>
        </w:rPr>
        <w:t>, “</w:t>
      </w:r>
      <w:r w:rsidRPr="005E5C25">
        <w:rPr>
          <w:rFonts w:eastAsia="함초롬바탕"/>
          <w:bCs/>
        </w:rPr>
        <w:t>개인투자자의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투자심리와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주식수익률간의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관계에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관한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횡단면적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분석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: </w:t>
      </w:r>
      <w:r w:rsidRPr="005E5C25">
        <w:rPr>
          <w:rFonts w:eastAsia="함초롬바탕"/>
          <w:bCs/>
        </w:rPr>
        <w:t>거주지모델</w:t>
      </w:r>
      <w:r w:rsidRPr="005E5C25">
        <w:rPr>
          <w:rFonts w:ascii="함초롬바탕" w:eastAsia="함초롬바탕" w:hAnsi="함초롬바탕" w:cs="함초롬바탕" w:hint="eastAsia"/>
          <w:bCs/>
        </w:rPr>
        <w:t>(Habitat Model)</w:t>
      </w:r>
      <w:r w:rsidRPr="005E5C25">
        <w:rPr>
          <w:rFonts w:eastAsia="함초롬바탕"/>
          <w:bCs/>
        </w:rPr>
        <w:t>을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중심으로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”, </w:t>
      </w:r>
      <w:r w:rsidRPr="005E5C25">
        <w:rPr>
          <w:rFonts w:eastAsia="함초롬바탕"/>
          <w:bCs/>
          <w:i/>
          <w:iCs/>
        </w:rPr>
        <w:t>금융지식연구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, </w:t>
      </w:r>
      <w:r w:rsidRPr="005E5C25">
        <w:rPr>
          <w:rFonts w:eastAsia="함초롬바탕"/>
          <w:bCs/>
        </w:rPr>
        <w:t>제</w:t>
      </w:r>
      <w:r w:rsidRPr="005E5C25">
        <w:rPr>
          <w:rFonts w:ascii="함초롬바탕" w:eastAsia="함초롬바탕" w:hAnsi="함초롬바탕" w:cs="함초롬바탕" w:hint="eastAsia"/>
          <w:bCs/>
        </w:rPr>
        <w:t>12</w:t>
      </w:r>
      <w:r w:rsidRPr="005E5C25">
        <w:rPr>
          <w:rFonts w:eastAsia="함초롬바탕"/>
          <w:bCs/>
        </w:rPr>
        <w:t>권</w:t>
      </w:r>
      <w:r w:rsidRPr="005E5C25">
        <w:rPr>
          <w:rFonts w:eastAsia="함초롬바탕"/>
          <w:bCs/>
        </w:rPr>
        <w:t xml:space="preserve"> </w:t>
      </w:r>
      <w:r w:rsidRPr="005E5C25">
        <w:rPr>
          <w:rFonts w:eastAsia="함초롬바탕"/>
          <w:bCs/>
        </w:rPr>
        <w:t>제</w:t>
      </w:r>
      <w:r w:rsidRPr="005E5C25">
        <w:rPr>
          <w:rFonts w:ascii="함초롬바탕" w:eastAsia="함초롬바탕" w:hAnsi="함초롬바탕" w:cs="함초롬바탕" w:hint="eastAsia"/>
          <w:bCs/>
        </w:rPr>
        <w:t>2</w:t>
      </w:r>
      <w:r w:rsidRPr="005E5C25">
        <w:rPr>
          <w:rFonts w:eastAsia="함초롬바탕"/>
          <w:bCs/>
        </w:rPr>
        <w:t>호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, 2014, pp. </w:t>
      </w:r>
    </w:p>
    <w:p w:rsidR="0000390D" w:rsidRDefault="001D01EA" w:rsidP="00693088">
      <w:pPr>
        <w:pStyle w:val="MS"/>
        <w:wordWrap/>
        <w:spacing w:line="400" w:lineRule="exact"/>
        <w:rPr>
          <w:rFonts w:ascii="함초롬바탕" w:eastAsia="함초롬바탕" w:hAnsi="함초롬바탕" w:cs="함초롬바탕"/>
          <w:bCs/>
        </w:rPr>
      </w:pPr>
      <w:r w:rsidRPr="00D03936">
        <w:rPr>
          <w:rFonts w:ascii="함초롬바탕" w:eastAsia="함초롬바탕" w:hAnsi="함초롬바탕" w:cs="함초롬바탕" w:hint="eastAsia"/>
          <w:bCs/>
        </w:rPr>
        <w:t>이효정,</w:t>
      </w:r>
      <w:r w:rsidRPr="00D03936">
        <w:rPr>
          <w:rFonts w:ascii="함초롬바탕" w:eastAsia="함초롬바탕" w:hAnsi="함초롬바탕" w:cs="함초롬바탕"/>
          <w:bCs/>
        </w:rPr>
        <w:t xml:space="preserve"> </w:t>
      </w:r>
      <w:r w:rsidRPr="00D03936">
        <w:rPr>
          <w:rFonts w:ascii="함초롬바탕" w:eastAsia="함초롬바탕" w:hAnsi="함초롬바탕" w:cs="함초롬바탕" w:hint="eastAsia"/>
          <w:bCs/>
        </w:rPr>
        <w:t>투자심리가 횡단면 주식수익률에 미치는 영향,</w:t>
      </w:r>
      <w:r w:rsidRPr="00D03936">
        <w:rPr>
          <w:rFonts w:ascii="함초롬바탕" w:eastAsia="함초롬바탕" w:hAnsi="함초롬바탕" w:cs="함초롬바탕"/>
          <w:bCs/>
        </w:rPr>
        <w:t xml:space="preserve"> </w:t>
      </w:r>
      <w:r w:rsidRPr="00D03936">
        <w:rPr>
          <w:rFonts w:ascii="함초롬바탕" w:eastAsia="함초롬바탕" w:hAnsi="함초롬바탕" w:cs="함초롬바탕" w:hint="eastAsia"/>
          <w:bCs/>
        </w:rPr>
        <w:t>한국재무학회 추계학술발표</w:t>
      </w:r>
      <w:r w:rsidR="00D03936" w:rsidRPr="00D03936">
        <w:rPr>
          <w:rFonts w:ascii="함초롬바탕" w:eastAsia="함초롬바탕" w:hAnsi="함초롬바탕" w:cs="함초롬바탕" w:hint="eastAsia"/>
          <w:bCs/>
        </w:rPr>
        <w:t>회,</w:t>
      </w:r>
      <w:r w:rsidR="00D03936" w:rsidRPr="00D03936">
        <w:rPr>
          <w:rFonts w:ascii="함초롬바탕" w:eastAsia="함초롬바탕" w:hAnsi="함초롬바탕" w:cs="함초롬바탕"/>
          <w:bCs/>
        </w:rPr>
        <w:t xml:space="preserve"> 2018</w:t>
      </w:r>
    </w:p>
    <w:p w:rsidR="003B717F" w:rsidRDefault="003B717F" w:rsidP="00693088">
      <w:pPr>
        <w:pStyle w:val="MS"/>
        <w:wordWrap/>
        <w:spacing w:line="400" w:lineRule="exact"/>
        <w:rPr>
          <w:rFonts w:ascii="함초롬바탕" w:eastAsia="함초롬바탕" w:hAnsi="함초롬바탕" w:cs="함초롬바탕"/>
          <w:bCs/>
        </w:rPr>
      </w:pPr>
      <w:r>
        <w:rPr>
          <w:rFonts w:ascii="함초롬바탕" w:eastAsia="함초롬바탕" w:hAnsi="함초롬바탕" w:cs="함초롬바탕" w:hint="eastAsia"/>
          <w:bCs/>
        </w:rPr>
        <w:t>정선호</w:t>
      </w:r>
      <w:r>
        <w:rPr>
          <w:rFonts w:ascii="함초롬바탕" w:eastAsia="함초롬바탕" w:hAnsi="함초롬바탕" w:cs="함초롬바탕"/>
          <w:bCs/>
        </w:rPr>
        <w:t xml:space="preserve">, </w:t>
      </w:r>
      <w:r>
        <w:rPr>
          <w:rFonts w:ascii="함초롬바탕" w:eastAsia="함초롬바탕" w:hAnsi="함초롬바탕" w:cs="함초롬바탕" w:hint="eastAsia"/>
          <w:bCs/>
        </w:rPr>
        <w:t>서상윤,</w:t>
      </w:r>
      <w:r>
        <w:rPr>
          <w:rFonts w:ascii="함초롬바탕" w:eastAsia="함초롬바탕" w:hAnsi="함초롬바탕" w:cs="함초롬바탕"/>
          <w:bCs/>
        </w:rPr>
        <w:t xml:space="preserve"> “</w:t>
      </w:r>
      <w:r>
        <w:rPr>
          <w:rFonts w:ascii="함초롬바탕" w:eastAsia="함초롬바탕" w:hAnsi="함초롬바탕" w:cs="함초롬바탕" w:hint="eastAsia"/>
          <w:bCs/>
        </w:rPr>
        <w:t>주성분분석과 공통요인분석에 대한 비교연구:</w:t>
      </w:r>
      <w:r>
        <w:rPr>
          <w:rFonts w:ascii="함초롬바탕" w:eastAsia="함초롬바탕" w:hAnsi="함초롬바탕" w:cs="함초롬바탕"/>
          <w:bCs/>
        </w:rPr>
        <w:t xml:space="preserve"> </w:t>
      </w:r>
      <w:r>
        <w:rPr>
          <w:rFonts w:ascii="함초롬바탕" w:eastAsia="함초롬바탕" w:hAnsi="함초롬바탕" w:cs="함초롬바탕" w:hint="eastAsia"/>
          <w:bCs/>
        </w:rPr>
        <w:t>요인구조 복원 관점에서</w:t>
      </w:r>
      <w:r>
        <w:rPr>
          <w:rFonts w:ascii="함초롬바탕" w:eastAsia="함초롬바탕" w:hAnsi="함초롬바탕" w:cs="함초롬바탕"/>
          <w:bCs/>
        </w:rPr>
        <w:t xml:space="preserve">”, </w:t>
      </w:r>
      <w:r w:rsidRPr="003B717F">
        <w:rPr>
          <w:rFonts w:ascii="함초롬바탕" w:eastAsia="함초롬바탕" w:hAnsi="함초롬바탕" w:cs="함초롬바탕" w:hint="eastAsia"/>
          <w:bCs/>
          <w:i/>
          <w:iCs/>
        </w:rPr>
        <w:t>응용통계연구</w:t>
      </w:r>
      <w:r>
        <w:rPr>
          <w:rFonts w:ascii="함초롬바탕" w:eastAsia="함초롬바탕" w:hAnsi="함초롬바탕" w:cs="함초롬바탕" w:hint="eastAsia"/>
          <w:bCs/>
        </w:rPr>
        <w:t xml:space="preserve"> 제2</w:t>
      </w:r>
      <w:r>
        <w:rPr>
          <w:rFonts w:ascii="함초롬바탕" w:eastAsia="함초롬바탕" w:hAnsi="함초롬바탕" w:cs="함초롬바탕"/>
          <w:bCs/>
        </w:rPr>
        <w:t>6</w:t>
      </w:r>
      <w:r>
        <w:rPr>
          <w:rFonts w:ascii="함초롬바탕" w:eastAsia="함초롬바탕" w:hAnsi="함초롬바탕" w:cs="함초롬바탕" w:hint="eastAsia"/>
          <w:bCs/>
        </w:rPr>
        <w:t>권,</w:t>
      </w:r>
      <w:r>
        <w:rPr>
          <w:rFonts w:ascii="함초롬바탕" w:eastAsia="함초롬바탕" w:hAnsi="함초롬바탕" w:cs="함초롬바탕"/>
          <w:bCs/>
        </w:rPr>
        <w:t xml:space="preserve"> </w:t>
      </w:r>
      <w:r>
        <w:rPr>
          <w:rFonts w:ascii="함초롬바탕" w:eastAsia="함초롬바탕" w:hAnsi="함초롬바탕" w:cs="함초롬바탕" w:hint="eastAsia"/>
          <w:bCs/>
        </w:rPr>
        <w:t>제6호,</w:t>
      </w:r>
      <w:r>
        <w:rPr>
          <w:rFonts w:ascii="함초롬바탕" w:eastAsia="함초롬바탕" w:hAnsi="함초롬바탕" w:cs="함초롬바탕"/>
          <w:bCs/>
        </w:rPr>
        <w:t xml:space="preserve"> 2013, pp.933-942.</w:t>
      </w:r>
    </w:p>
    <w:p w:rsidR="00C33AA9" w:rsidRPr="00C33AA9" w:rsidRDefault="00C33AA9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ascii="함초롬바탕" w:eastAsia="함초롬바탕" w:hAnsi="함초롬바탕" w:cs="함초롬바탕" w:hint="eastAsia"/>
          <w:bCs/>
        </w:rPr>
        <w:t xml:space="preserve">Antoniou, C., J. Doukas, and A. Subrahmanyam, "Cognitive dissonance, sentiment, and momentum," 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Journal of Financial and Quantitative Analysis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48, 2013, pp. 245-275.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ascii="함초롬바탕" w:eastAsia="함초롬바탕" w:hAnsi="함초롬바탕" w:cs="함초롬바탕" w:hint="eastAsia"/>
          <w:bCs/>
        </w:rPr>
        <w:t xml:space="preserve">Baker, M. and J. Stein, “Market liquidity as a sentiment indicator”, 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 xml:space="preserve">Journal of Financial Markets </w:t>
      </w:r>
      <w:r w:rsidRPr="005E5C25">
        <w:rPr>
          <w:rFonts w:ascii="함초롬바탕" w:eastAsia="함초롬바탕" w:hAnsi="함초롬바탕" w:cs="함초롬바탕" w:hint="eastAsia"/>
          <w:bCs/>
        </w:rPr>
        <w:t>7, 2004, pp.271-299.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ascii="함초롬바탕" w:eastAsia="함초롬바탕" w:hAnsi="함초롬바탕" w:cs="함초롬바탕" w:hint="eastAsia"/>
          <w:bCs/>
        </w:rPr>
        <w:t xml:space="preserve">Baker, M. and J. Wurgler, "Investor sentiment and the cross-section of stock returns," 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Journal of Finance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61, 2006, pp. 1645-1680.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ascii="함초롬바탕" w:eastAsia="함초롬바탕" w:hAnsi="함초롬바탕" w:cs="함초롬바탕" w:hint="eastAsia"/>
          <w:bCs/>
        </w:rPr>
        <w:t xml:space="preserve">Baker, M. and J. Wurgler, "Investor sentiment in stock market," 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Journal of Economic Perspectives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21, 2007, pp. 129-157.</w:t>
      </w:r>
    </w:p>
    <w:p w:rsidR="0000390D" w:rsidRDefault="0000390D" w:rsidP="00693088">
      <w:pPr>
        <w:pStyle w:val="MS"/>
        <w:wordWrap/>
        <w:spacing w:line="400" w:lineRule="exact"/>
        <w:rPr>
          <w:rFonts w:ascii="함초롬바탕" w:eastAsia="함초롬바탕" w:hAnsi="함초롬바탕" w:cs="함초롬바탕"/>
          <w:bCs/>
        </w:rPr>
      </w:pPr>
      <w:r w:rsidRPr="005E5C25">
        <w:rPr>
          <w:rFonts w:ascii="함초롬바탕" w:eastAsia="함초롬바탕" w:hAnsi="함초롬바탕" w:cs="함초롬바탕" w:hint="eastAsia"/>
          <w:bCs/>
        </w:rPr>
        <w:t xml:space="preserve">Baker, M., J. Wurgler, and Y. Yuan, "Global, local, and contagious investor sentiment," 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Journal of Financial E</w:t>
      </w:r>
      <w:r w:rsidR="00BE2162">
        <w:rPr>
          <w:rFonts w:ascii="함초롬바탕" w:eastAsia="함초롬바탕" w:hAnsi="함초롬바탕" w:cs="함초롬바탕"/>
          <w:bCs/>
          <w:i/>
          <w:iCs/>
        </w:rPr>
        <w:t>c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onomics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104, 2012, pp. 271-287.</w:t>
      </w:r>
    </w:p>
    <w:p w:rsidR="00A142E7" w:rsidRPr="00A142E7" w:rsidRDefault="00A142E7" w:rsidP="00693088">
      <w:pPr>
        <w:pStyle w:val="MS"/>
        <w:wordWrap/>
        <w:spacing w:line="400" w:lineRule="exact"/>
        <w:rPr>
          <w:rFonts w:ascii="함초롬바탕" w:eastAsia="함초롬바탕" w:hAnsi="함초롬바탕" w:cs="함초롬바탕"/>
          <w:bCs/>
        </w:rPr>
      </w:pPr>
      <w:r w:rsidRPr="00A142E7">
        <w:rPr>
          <w:rFonts w:ascii="함초롬바탕" w:eastAsia="함초롬바탕" w:hAnsi="함초롬바탕" w:cs="함초롬바탕" w:hint="eastAsia"/>
          <w:bCs/>
        </w:rPr>
        <w:lastRenderedPageBreak/>
        <w:t>F</w:t>
      </w:r>
      <w:r w:rsidRPr="00A142E7">
        <w:rPr>
          <w:rFonts w:ascii="함초롬바탕" w:eastAsia="함초롬바탕" w:hAnsi="함초롬바탕" w:cs="함초롬바탕"/>
          <w:bCs/>
        </w:rPr>
        <w:t xml:space="preserve">ama, </w:t>
      </w:r>
      <w:r w:rsidRPr="00A142E7">
        <w:rPr>
          <w:rFonts w:ascii="함초롬바탕" w:eastAsia="함초롬바탕" w:hAnsi="함초롬바탕" w:cs="함초롬바탕" w:hint="eastAsia"/>
          <w:bCs/>
        </w:rPr>
        <w:t>E</w:t>
      </w:r>
      <w:r w:rsidRPr="00A142E7">
        <w:rPr>
          <w:rFonts w:ascii="함초롬바탕" w:eastAsia="함초롬바탕" w:hAnsi="함초롬바탕" w:cs="함초롬바탕"/>
          <w:bCs/>
        </w:rPr>
        <w:t>., and K. French, “The cross-section of expected stock returns”, Journal of Finance 47, 1992, pp.427-465.</w:t>
      </w:r>
    </w:p>
    <w:p w:rsidR="00A142E7" w:rsidRPr="00A142E7" w:rsidRDefault="00A142E7" w:rsidP="00693088">
      <w:pPr>
        <w:pStyle w:val="MS"/>
        <w:wordWrap/>
        <w:spacing w:line="400" w:lineRule="exact"/>
        <w:rPr>
          <w:rFonts w:ascii="함초롬바탕" w:eastAsia="함초롬바탕" w:hAnsi="함초롬바탕" w:cs="함초롬바탕"/>
          <w:bCs/>
        </w:rPr>
      </w:pPr>
      <w:r w:rsidRPr="00A142E7">
        <w:rPr>
          <w:rFonts w:ascii="함초롬바탕" w:eastAsia="함초롬바탕" w:hAnsi="함초롬바탕" w:cs="함초롬바탕" w:hint="eastAsia"/>
          <w:bCs/>
        </w:rPr>
        <w:t>F</w:t>
      </w:r>
      <w:r w:rsidRPr="00A142E7">
        <w:rPr>
          <w:rFonts w:ascii="함초롬바탕" w:eastAsia="함초롬바탕" w:hAnsi="함초롬바탕" w:cs="함초롬바탕"/>
          <w:bCs/>
        </w:rPr>
        <w:t xml:space="preserve">ama, </w:t>
      </w:r>
      <w:r w:rsidRPr="00A142E7">
        <w:rPr>
          <w:rFonts w:ascii="함초롬바탕" w:eastAsia="함초롬바탕" w:hAnsi="함초롬바탕" w:cs="함초롬바탕" w:hint="eastAsia"/>
          <w:bCs/>
        </w:rPr>
        <w:t>E</w:t>
      </w:r>
      <w:r w:rsidRPr="00A142E7">
        <w:rPr>
          <w:rFonts w:ascii="함초롬바탕" w:eastAsia="함초롬바탕" w:hAnsi="함초롬바탕" w:cs="함초롬바탕"/>
          <w:bCs/>
        </w:rPr>
        <w:t>., and K. French, “Common risk factors in the returns on stocks and bonds”, Journal of Financial Economics 33, 1993, pp.3-56.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ascii="함초롬바탕" w:eastAsia="함초롬바탕" w:hAnsi="함초롬바탕" w:cs="함초롬바탕" w:hint="eastAsia"/>
          <w:bCs/>
        </w:rPr>
        <w:t xml:space="preserve">Franzzini, A. and O. Lamont, "Dumb money: Mutual fund flows and the cross-section of stock returns," 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Journal of Financial Economics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88, 2008, pp. 299-322.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ascii="함초롬바탕" w:eastAsia="함초롬바탕" w:hAnsi="함초롬바탕" w:cs="함초롬바탕" w:hint="eastAsia"/>
          <w:bCs/>
        </w:rPr>
        <w:t xml:space="preserve">Kumar, A. and C. Lee, "Retail investor sentiment and return comovement," 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Journal of Finance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61, 2006, pp.2451-2486.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ascii="함초롬바탕" w:eastAsia="함초롬바탕" w:hAnsi="함초롬바탕" w:cs="함초롬바탕" w:hint="eastAsia"/>
          <w:bCs/>
        </w:rPr>
        <w:t xml:space="preserve">Lee. C, M. Shleifer, and R. Thaler, "Investor sentiment and the closed-end fund puzzle," 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Journal of Finance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46, 1991, pp.75-108.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ascii="함초롬바탕" w:eastAsia="함초롬바탕" w:hAnsi="함초롬바탕" w:cs="함초롬바탕" w:hint="eastAsia"/>
          <w:bCs/>
        </w:rPr>
        <w:t xml:space="preserve">Lemmon, M. and E. Portniagunia, "Consumer confidence and asset prices: Some empirical evidence," 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Review of Financial Studies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19, 2006, pp.1499-1529.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ascii="함초롬바탕" w:eastAsia="함초롬바탕" w:hAnsi="함초롬바탕" w:cs="함초롬바탕" w:hint="eastAsia"/>
          <w:bCs/>
        </w:rPr>
        <w:t xml:space="preserve">Neal, R. and S. Wheatley, "Do measure of investor sentiment predict returns?", 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Journal of Financial and Quantitative Analysis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33, 1998, pp.523-535.</w:t>
      </w:r>
    </w:p>
    <w:p w:rsidR="0000390D" w:rsidRPr="005E5C25" w:rsidRDefault="0000390D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ascii="함초롬바탕" w:eastAsia="함초롬바탕" w:hAnsi="함초롬바탕" w:cs="함초롬바탕" w:hint="eastAsia"/>
          <w:bCs/>
        </w:rPr>
        <w:t xml:space="preserve">Pontiff, J., “Costly arbitrage: evidence from close-end funds,” </w:t>
      </w:r>
      <w:r w:rsidRPr="005E5C25">
        <w:rPr>
          <w:rFonts w:ascii="함초롬바탕" w:eastAsia="함초롬바탕" w:hAnsi="함초롬바탕" w:cs="함초롬바탕" w:hint="eastAsia"/>
          <w:bCs/>
          <w:i/>
          <w:iCs/>
        </w:rPr>
        <w:t>Quarterly Journal of Economics</w:t>
      </w:r>
      <w:r w:rsidRPr="005E5C25">
        <w:rPr>
          <w:rFonts w:ascii="함초롬바탕" w:eastAsia="함초롬바탕" w:hAnsi="함초롬바탕" w:cs="함초롬바탕" w:hint="eastAsia"/>
          <w:bCs/>
        </w:rPr>
        <w:t xml:space="preserve"> 111, 1996, pp.1135-1151.</w:t>
      </w:r>
    </w:p>
    <w:p w:rsidR="001C6DFA" w:rsidRPr="005E5C25" w:rsidRDefault="001C6DFA" w:rsidP="00693088">
      <w:pPr>
        <w:pStyle w:val="MS"/>
        <w:wordWrap/>
        <w:spacing w:line="400" w:lineRule="exact"/>
        <w:rPr>
          <w:bCs/>
        </w:rPr>
      </w:pPr>
      <w:r w:rsidRPr="005E5C25">
        <w:rPr>
          <w:rFonts w:ascii="함초롬바탕" w:eastAsia="함초롬바탕" w:hAnsi="함초롬바탕" w:cs="함초롬바탕"/>
          <w:bCs/>
        </w:rPr>
        <w:t xml:space="preserve">Ritter, J., </w:t>
      </w:r>
      <w:r w:rsidR="004F411E" w:rsidRPr="005E5C25">
        <w:rPr>
          <w:rFonts w:ascii="함초롬바탕" w:eastAsia="함초롬바탕" w:hAnsi="함초롬바탕" w:cs="함초롬바탕"/>
          <w:bCs/>
        </w:rPr>
        <w:t xml:space="preserve">“The long-run performance of initial public offering,” </w:t>
      </w:r>
      <w:r w:rsidR="004F411E" w:rsidRPr="005E5C25">
        <w:rPr>
          <w:rFonts w:ascii="함초롬바탕" w:eastAsia="함초롬바탕" w:hAnsi="함초롬바탕" w:cs="함초롬바탕"/>
          <w:bCs/>
          <w:i/>
        </w:rPr>
        <w:t>Journal of Finance</w:t>
      </w:r>
      <w:r w:rsidR="004F411E" w:rsidRPr="005E5C25">
        <w:rPr>
          <w:rFonts w:ascii="함초롬바탕" w:eastAsia="함초롬바탕" w:hAnsi="함초롬바탕" w:cs="함초롬바탕"/>
          <w:bCs/>
        </w:rPr>
        <w:t xml:space="preserve"> 46, 1991, pp. 3-27.</w:t>
      </w:r>
    </w:p>
    <w:p w:rsidR="0000390D" w:rsidRPr="005E5C25" w:rsidRDefault="0000390D" w:rsidP="00693088">
      <w:pPr>
        <w:widowControl/>
        <w:wordWrap/>
        <w:autoSpaceDE/>
        <w:autoSpaceDN/>
        <w:spacing w:line="400" w:lineRule="exact"/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sectPr w:rsidR="0000390D" w:rsidRPr="005E5C25" w:rsidSect="00BE2162">
          <w:pgSz w:w="12240" w:h="15840" w:code="1"/>
          <w:pgMar w:top="1729" w:right="2410" w:bottom="2183" w:left="2410" w:header="680" w:footer="1191" w:gutter="0"/>
          <w:cols w:space="720"/>
          <w:noEndnote/>
          <w:docGrid w:linePitch="272"/>
        </w:sectPr>
      </w:pPr>
    </w:p>
    <w:p w:rsidR="00D42952" w:rsidRDefault="00D42952" w:rsidP="00D42952">
      <w:pPr>
        <w:widowControl/>
        <w:wordWrap/>
        <w:autoSpaceDE/>
        <w:autoSpaceDN/>
        <w:rPr>
          <w:rFonts w:ascii="함초롬바탕" w:eastAsia="함초롬바탕" w:hAnsi="함초롬바탕" w:cs="함초롬바탕"/>
          <w:b/>
          <w:bCs/>
          <w:kern w:val="0"/>
          <w:szCs w:val="20"/>
          <w:shd w:val="clear" w:color="auto" w:fill="FFFFFF"/>
        </w:rPr>
      </w:pPr>
      <w:bookmarkStart w:id="9" w:name="_Hlk20444665"/>
      <w:r>
        <w:rPr>
          <w:rFonts w:ascii="함초롬바탕" w:eastAsia="함초롬바탕" w:hAnsi="함초롬바탕" w:cs="함초롬바탕" w:hint="eastAsia"/>
          <w:b/>
          <w:bCs/>
          <w:kern w:val="0"/>
          <w:szCs w:val="20"/>
          <w:shd w:val="clear" w:color="auto" w:fill="FFFFFF"/>
        </w:rPr>
        <w:lastRenderedPageBreak/>
        <w:t>&lt;표1</w:t>
      </w:r>
      <w:r>
        <w:rPr>
          <w:rFonts w:ascii="함초롬바탕" w:eastAsia="함초롬바탕" w:hAnsi="함초롬바탕" w:cs="함초롬바탕"/>
          <w:b/>
          <w:bCs/>
          <w:kern w:val="0"/>
          <w:szCs w:val="20"/>
          <w:shd w:val="clear" w:color="auto" w:fill="FFFFFF"/>
        </w:rPr>
        <w:t>&gt;</w:t>
      </w:r>
      <w:r>
        <w:rPr>
          <w:rFonts w:ascii="함초롬바탕" w:eastAsia="함초롬바탕" w:hAnsi="함초롬바탕" w:cs="함초롬바탕" w:hint="eastAsia"/>
          <w:b/>
          <w:bCs/>
          <w:kern w:val="0"/>
          <w:szCs w:val="20"/>
          <w:shd w:val="clear" w:color="auto" w:fill="FFFFFF"/>
        </w:rPr>
        <w:t xml:space="preserve">주성분분석을 통한 분기별 투자심리지수 </w:t>
      </w:r>
    </w:p>
    <w:p w:rsidR="00D42952" w:rsidRPr="00211F9A" w:rsidRDefault="00D42952" w:rsidP="00D42952">
      <w:pPr>
        <w:widowControl/>
        <w:wordWrap/>
        <w:autoSpaceDE/>
        <w:autoSpaceDN/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</w:pP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분기별로 구한 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변동성프리미엄,</w:t>
      </w:r>
      <w:r w:rsidRPr="00211F9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상장주식 거래회전율,</w:t>
      </w:r>
      <w:r w:rsidRPr="00211F9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IPO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기업 숫자,</w:t>
      </w:r>
      <w:r w:rsidRPr="00211F9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IPO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신규상장일 수익률,</w:t>
      </w:r>
      <w:r w:rsidRPr="00211F9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유상증자비율에 대한 통계량과 변수간의 상관관계를 나타내고 있다.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위의 </w:t>
      </w:r>
      <w:r w:rsidRPr="00211F9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5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 대용변수의 현행변수와 지연변수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(총 1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0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개)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를 가지고 </w:t>
      </w:r>
      <w:r w:rsidRPr="00211F9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차로 주성분분석을 한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후 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상관계수가 더 큰 </w:t>
      </w:r>
      <w:r w:rsidRPr="00211F9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5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개를 선별하여 다시 주성분분석을 실시해 최종적으로 투자심리지수를 구축하였다</w:t>
      </w:r>
      <w:r w:rsidRPr="00211F9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.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각 패널의 마지막 행은 이들 변수와 최종적인 투자심리지수 간의 상관계수가 나타나 잇다.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패널A는 </w:t>
      </w:r>
      <w:r w:rsidRPr="00211F9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5</w:t>
      </w:r>
      <w:r w:rsidRPr="00211F9A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개투자심리대용변수를 주성분분석하여 만든 투자심리지수</w:t>
      </w:r>
      <w:r w:rsidRPr="00211F9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m:oMath>
        <m:sSub>
          <m:sSubPr>
            <m:ctrlPr>
              <w:rPr>
                <w:rFonts w:ascii="Cambria Math" w:eastAsia="함초롬바탕" w:hAnsi="Cambria Math" w:cs="함초롬바탕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Sent</m:t>
            </m:r>
          </m:e>
          <m:sub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Q</m:t>
            </m:r>
          </m:sub>
        </m:sSub>
      </m:oMath>
      <w:r w:rsidRPr="00211F9A">
        <w:rPr>
          <w:rFonts w:ascii="함초롬바탕" w:eastAsia="함초롬바탕" w:hAnsi="함초롬바탕" w:cs="함초롬바탕" w:hint="eastAsia"/>
          <w:szCs w:val="20"/>
        </w:rPr>
        <w:t>를,</w:t>
      </w:r>
      <w:r w:rsidRPr="00211F9A">
        <w:rPr>
          <w:rFonts w:ascii="함초롬바탕" w:eastAsia="함초롬바탕" w:hAnsi="함초롬바탕" w:cs="함초롬바탕"/>
          <w:szCs w:val="20"/>
        </w:rPr>
        <w:t xml:space="preserve"> </w:t>
      </w:r>
      <w:r w:rsidRPr="00211F9A">
        <w:rPr>
          <w:rFonts w:ascii="함초롬바탕" w:eastAsia="함초롬바탕" w:hAnsi="함초롬바탕" w:cs="함초롬바탕" w:hint="eastAsia"/>
          <w:szCs w:val="20"/>
        </w:rPr>
        <w:t>패널B는</w:t>
      </w:r>
      <w:r w:rsidRPr="00211F9A">
        <w:rPr>
          <w:rFonts w:ascii="함초롬바탕" w:eastAsia="함초롬바탕" w:hAnsi="함초롬바탕" w:cs="함초롬바탕"/>
          <w:szCs w:val="20"/>
        </w:rPr>
        <w:t xml:space="preserve"> </w:t>
      </w:r>
      <w:r w:rsidRPr="00211F9A">
        <w:rPr>
          <w:rFonts w:ascii="함초롬바탕" w:eastAsia="함초롬바탕" w:hAnsi="함초롬바탕" w:cs="함초롬바탕" w:hint="eastAsia"/>
          <w:szCs w:val="20"/>
        </w:rPr>
        <w:t xml:space="preserve">거시경제변수의 영향력을 통제한 </w:t>
      </w:r>
      <w:r w:rsidRPr="00211F9A">
        <w:rPr>
          <w:rFonts w:ascii="함초롬바탕" w:eastAsia="함초롬바탕" w:hAnsi="함초롬바탕" w:cs="함초롬바탕"/>
          <w:szCs w:val="20"/>
        </w:rPr>
        <w:t>5</w:t>
      </w:r>
      <w:r w:rsidRPr="00211F9A">
        <w:rPr>
          <w:rFonts w:ascii="함초롬바탕" w:eastAsia="함초롬바탕" w:hAnsi="함초롬바탕" w:cs="함초롬바탕" w:hint="eastAsia"/>
          <w:szCs w:val="20"/>
        </w:rPr>
        <w:t xml:space="preserve">개 투자심리변수를 주성분분석하여 만든 직교화된 투자심리지수 </w:t>
      </w:r>
      <m:oMath>
        <m:sSubSup>
          <m:sSubSupPr>
            <m:ctrlPr>
              <w:rPr>
                <w:rFonts w:ascii="Cambria Math" w:eastAsia="함초롬바탕" w:hAnsi="Cambria Math" w:cs="함초롬바탕"/>
                <w:szCs w:val="20"/>
              </w:rPr>
            </m:ctrlPr>
          </m:sSubSup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szCs w:val="20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┴</m:t>
            </m:r>
          </m:sup>
        </m:sSubSup>
      </m:oMath>
      <w:r w:rsidRPr="00211F9A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를 분석한 결과이다.</w:t>
      </w:r>
    </w:p>
    <w:p w:rsidR="00D42952" w:rsidRPr="003D0C97" w:rsidRDefault="00D42952" w:rsidP="00D42952">
      <w:pPr>
        <w:widowControl/>
        <w:wordWrap/>
        <w:autoSpaceDE/>
        <w:autoSpaceDN/>
        <w:spacing w:line="192" w:lineRule="auto"/>
        <w:rPr>
          <w:rFonts w:ascii="Times New Roman" w:eastAsia="함초롬바탕" w:hAnsi="Times New Roman" w:cs="Times New Roman"/>
          <w:b/>
          <w:bCs/>
          <w:kern w:val="0"/>
          <w:szCs w:val="20"/>
          <w:shd w:val="clear" w:color="auto" w:fill="FFFFFF"/>
        </w:rPr>
      </w:pPr>
      <w:r w:rsidRPr="003D0C97">
        <w:rPr>
          <w:rFonts w:ascii="함초롬바탕" w:eastAsia="함초롬바탕" w:hAnsi="함초롬바탕" w:cs="함초롬바탕" w:hint="eastAsia"/>
          <w:b/>
          <w:bCs/>
        </w:rPr>
        <w:t>패널</w:t>
      </w:r>
      <w:r w:rsidRPr="003D0C97">
        <w:rPr>
          <w:rFonts w:ascii="Times New Roman" w:eastAsia="함초롬바탕" w:hAnsi="Times New Roman" w:cs="Times New Roman"/>
          <w:b/>
          <w:bCs/>
          <w:kern w:val="0"/>
          <w:szCs w:val="20"/>
          <w:shd w:val="clear" w:color="auto" w:fill="FFFFFF"/>
        </w:rPr>
        <w:t xml:space="preserve">A. </w:t>
      </w:r>
      <w:r>
        <w:rPr>
          <w:rFonts w:ascii="Times New Roman" w:eastAsia="함초롬바탕" w:hAnsi="Times New Roman" w:cs="Times New Roman" w:hint="eastAsia"/>
          <w:b/>
          <w:bCs/>
          <w:kern w:val="0"/>
          <w:szCs w:val="20"/>
          <w:shd w:val="clear" w:color="auto" w:fill="FFFFFF"/>
        </w:rPr>
        <w:t>투자심리지수</w:t>
      </w:r>
    </w:p>
    <w:tbl>
      <w:tblPr>
        <w:tblW w:w="936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60"/>
        <w:gridCol w:w="204"/>
        <w:gridCol w:w="1580"/>
        <w:gridCol w:w="1580"/>
        <w:gridCol w:w="1580"/>
        <w:gridCol w:w="1580"/>
        <w:gridCol w:w="1580"/>
      </w:tblGrid>
      <w:tr w:rsidR="00D42952" w:rsidRPr="005B5EA5" w:rsidTr="00B4558E">
        <w:trPr>
          <w:trHeight w:val="255"/>
        </w:trPr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2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　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righ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Cs w:val="20"/>
                      </w:rPr>
                      <m:t>VPRM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Cs w:val="20"/>
                      </w:rPr>
                      <m:t>Q</m:t>
                    </m:r>
                  </m:sub>
                </m:sSub>
              </m:oMath>
            </m:oMathPara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righ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Cs w:val="20"/>
                      </w:rPr>
                      <m:t>RIPO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Cs w:val="20"/>
                      </w:rPr>
                      <m:t>Q-1</m:t>
                    </m:r>
                  </m:sub>
                </m:sSub>
              </m:oMath>
            </m:oMathPara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righ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Cs w:val="20"/>
                      </w:rPr>
                      <m:t>NIPO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Cs w:val="20"/>
                      </w:rPr>
                      <m:t>Q</m:t>
                    </m:r>
                  </m:sub>
                </m:sSub>
              </m:oMath>
            </m:oMathPara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righ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Cs w:val="20"/>
                      </w:rPr>
                      <m:t>TO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Cs w:val="20"/>
                      </w:rPr>
                      <m:t>Q</m:t>
                    </m:r>
                  </m:sub>
                </m:sSub>
              </m:oMath>
            </m:oMathPara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righ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Cs w:val="20"/>
                      </w:rPr>
                      <m:t>NSO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Cs w:val="20"/>
                      </w:rPr>
                      <m:t>Q</m:t>
                    </m:r>
                  </m:sub>
                </m:sSub>
              </m:oMath>
            </m:oMathPara>
          </w:p>
        </w:tc>
      </w:tr>
      <w:tr w:rsidR="00D42952" w:rsidRPr="005B5EA5" w:rsidTr="00B4558E">
        <w:trPr>
          <w:trHeight w:val="255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MEAN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1.035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0.395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2.756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-0.01</w:t>
            </w:r>
            <w:r>
              <w:rPr>
                <w:rFonts w:ascii="Times New Roman" w:eastAsia="굴림" w:hAnsi="Times New Roman" w:cs="Times New Roman"/>
                <w:kern w:val="0"/>
                <w:szCs w:val="20"/>
              </w:rPr>
              <w:t>3</w:t>
            </w: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0.000 </w:t>
            </w:r>
          </w:p>
        </w:tc>
      </w:tr>
      <w:tr w:rsidR="00D42952" w:rsidRPr="005B5EA5" w:rsidTr="00B4558E">
        <w:trPr>
          <w:trHeight w:val="255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STD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0.018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0.283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0.679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0.15</w:t>
            </w:r>
            <w:r>
              <w:rPr>
                <w:rFonts w:ascii="Times New Roman" w:eastAsia="굴림" w:hAnsi="Times New Roman" w:cs="Times New Roman"/>
                <w:kern w:val="0"/>
                <w:szCs w:val="20"/>
              </w:rPr>
              <w:t>1</w:t>
            </w: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0.008 </w:t>
            </w:r>
          </w:p>
        </w:tc>
      </w:tr>
      <w:tr w:rsidR="00D42952" w:rsidRPr="005B5EA5" w:rsidTr="00B4558E">
        <w:trPr>
          <w:trHeight w:val="255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N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68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68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68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68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68</w:t>
            </w:r>
          </w:p>
        </w:tc>
      </w:tr>
      <w:tr w:rsidR="00D42952" w:rsidRPr="005B5EA5" w:rsidTr="00B4558E">
        <w:trPr>
          <w:trHeight w:val="255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Cs w:val="20"/>
                      </w:rPr>
                      <m:t>VPRM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Cs w:val="20"/>
                      </w:rPr>
                      <m:t>Q</m:t>
                    </m:r>
                  </m:sub>
                </m:sSub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D42952" w:rsidRPr="005B5EA5" w:rsidTr="00B4558E">
        <w:trPr>
          <w:trHeight w:val="255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Cs w:val="20"/>
                      </w:rPr>
                      <m:t>RIPO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Cs w:val="20"/>
                      </w:rPr>
                      <m:t>Q-1</m:t>
                    </m:r>
                  </m:sub>
                </m:sSub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0.07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D42952" w:rsidRPr="005B5EA5" w:rsidTr="00B4558E">
        <w:trPr>
          <w:trHeight w:val="255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Cs w:val="20"/>
                      </w:rPr>
                      <m:t>NIPO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Cs w:val="20"/>
                      </w:rPr>
                      <m:t>Q</m:t>
                    </m:r>
                  </m:sub>
                </m:sSub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0.09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0.09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D42952" w:rsidRPr="005B5EA5" w:rsidTr="00B4558E">
        <w:trPr>
          <w:trHeight w:val="255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Cs w:val="20"/>
                      </w:rPr>
                      <m:t>TO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Cs w:val="20"/>
                      </w:rPr>
                      <m:t>Q</m:t>
                    </m:r>
                  </m:sub>
                </m:sSub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-0.41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0.11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0.18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</w:tr>
      <w:tr w:rsidR="00D42952" w:rsidRPr="005B5EA5" w:rsidTr="00B4558E">
        <w:trPr>
          <w:trHeight w:val="255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Cs w:val="20"/>
                      </w:rPr>
                      <m:t>NSO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Cs w:val="20"/>
                      </w:rPr>
                      <m:t>Q</m:t>
                    </m:r>
                  </m:sub>
                </m:sSub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0.05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0.25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0.26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0.03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1</w:t>
            </w:r>
          </w:p>
        </w:tc>
      </w:tr>
      <w:tr w:rsidR="00D42952" w:rsidRPr="005B5EA5" w:rsidTr="00B4558E">
        <w:trPr>
          <w:trHeight w:val="255"/>
        </w:trPr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Cs w:val="20"/>
                      </w:rPr>
                      <m:t>Sent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Cs w:val="20"/>
                      </w:rPr>
                      <m:t>Q</m:t>
                    </m:r>
                  </m:sub>
                </m:sSub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　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-0.21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0.44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0.50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0.49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0.51 </w:t>
            </w:r>
          </w:p>
        </w:tc>
      </w:tr>
    </w:tbl>
    <w:p w:rsidR="00D42952" w:rsidRPr="003D0C97" w:rsidRDefault="00D42952" w:rsidP="00D42952">
      <w:pPr>
        <w:widowControl/>
        <w:wordWrap/>
        <w:autoSpaceDE/>
        <w:autoSpaceDN/>
        <w:spacing w:line="192" w:lineRule="auto"/>
        <w:rPr>
          <w:rFonts w:ascii="Times New Roman" w:eastAsia="함초롬바탕" w:hAnsi="Times New Roman" w:cs="Times New Roman"/>
          <w:b/>
          <w:bCs/>
          <w:kern w:val="0"/>
          <w:szCs w:val="20"/>
          <w:shd w:val="clear" w:color="auto" w:fill="FFFFFF"/>
        </w:rPr>
      </w:pPr>
      <w:r w:rsidRPr="003D0C97">
        <w:rPr>
          <w:rFonts w:ascii="함초롬바탕" w:eastAsia="함초롬바탕" w:hAnsi="함초롬바탕" w:cs="함초롬바탕" w:hint="eastAsia"/>
          <w:b/>
          <w:bCs/>
        </w:rPr>
        <w:t xml:space="preserve">패널 </w:t>
      </w:r>
      <w:r w:rsidRPr="003D0C97">
        <w:rPr>
          <w:rFonts w:ascii="Times New Roman" w:eastAsia="함초롬바탕" w:hAnsi="Times New Roman" w:cs="Times New Roman"/>
          <w:b/>
          <w:bCs/>
          <w:kern w:val="0"/>
          <w:szCs w:val="20"/>
          <w:shd w:val="clear" w:color="auto" w:fill="FFFFFF"/>
        </w:rPr>
        <w:t xml:space="preserve">B. </w:t>
      </w:r>
      <w:r>
        <w:rPr>
          <w:rFonts w:ascii="Times New Roman" w:eastAsia="함초롬바탕" w:hAnsi="Times New Roman" w:cs="Times New Roman" w:hint="eastAsia"/>
          <w:b/>
          <w:bCs/>
          <w:kern w:val="0"/>
          <w:szCs w:val="20"/>
          <w:shd w:val="clear" w:color="auto" w:fill="FFFFFF"/>
        </w:rPr>
        <w:t>직교화된</w:t>
      </w:r>
      <w:r>
        <w:rPr>
          <w:rFonts w:ascii="Times New Roman" w:eastAsia="함초롬바탕" w:hAnsi="Times New Roman" w:cs="Times New Roman" w:hint="eastAsia"/>
          <w:b/>
          <w:bCs/>
          <w:kern w:val="0"/>
          <w:szCs w:val="20"/>
          <w:shd w:val="clear" w:color="auto" w:fill="FFFFFF"/>
        </w:rPr>
        <w:t xml:space="preserve"> </w:t>
      </w:r>
      <w:r>
        <w:rPr>
          <w:rFonts w:ascii="Times New Roman" w:eastAsia="함초롬바탕" w:hAnsi="Times New Roman" w:cs="Times New Roman" w:hint="eastAsia"/>
          <w:b/>
          <w:bCs/>
          <w:kern w:val="0"/>
          <w:szCs w:val="20"/>
          <w:shd w:val="clear" w:color="auto" w:fill="FFFFFF"/>
        </w:rPr>
        <w:t>투자심리지수</w:t>
      </w:r>
    </w:p>
    <w:tbl>
      <w:tblPr>
        <w:tblW w:w="946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360"/>
        <w:gridCol w:w="204"/>
        <w:gridCol w:w="1580"/>
        <w:gridCol w:w="1580"/>
        <w:gridCol w:w="1580"/>
        <w:gridCol w:w="1580"/>
        <w:gridCol w:w="1580"/>
      </w:tblGrid>
      <w:tr w:rsidR="00D42952" w:rsidRPr="005B5EA5" w:rsidTr="00B4558E">
        <w:trPr>
          <w:trHeight w:val="255"/>
        </w:trPr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2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　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righ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szCs w:val="20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VPRM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righ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RIPO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Q-1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righ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NIPO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righ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TO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righ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NSO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</w:tr>
      <w:tr w:rsidR="00D42952" w:rsidRPr="005B5EA5" w:rsidTr="00B4558E">
        <w:trPr>
          <w:trHeight w:val="255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MEAN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0.023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0.013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-0.001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0.000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0.000 </w:t>
            </w:r>
          </w:p>
        </w:tc>
      </w:tr>
      <w:tr w:rsidR="00D42952" w:rsidRPr="005B5EA5" w:rsidTr="00B4558E">
        <w:trPr>
          <w:trHeight w:val="255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STD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0.081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0.277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0.624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0.014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0.007 </w:t>
            </w:r>
          </w:p>
        </w:tc>
      </w:tr>
      <w:tr w:rsidR="00D42952" w:rsidRPr="005B5EA5" w:rsidTr="00B4558E">
        <w:trPr>
          <w:trHeight w:val="255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N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68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68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68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68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68</w:t>
            </w:r>
          </w:p>
        </w:tc>
      </w:tr>
      <w:tr w:rsidR="00D42952" w:rsidRPr="005B5EA5" w:rsidTr="00B4558E">
        <w:trPr>
          <w:trHeight w:val="255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szCs w:val="20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VPRM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D42952" w:rsidRPr="005B5EA5" w:rsidTr="00B4558E">
        <w:trPr>
          <w:trHeight w:val="255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RIPO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Q-1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-0.04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D42952" w:rsidRPr="005B5EA5" w:rsidTr="00B4558E">
        <w:trPr>
          <w:trHeight w:val="255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NIPO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0.08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0.02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</w:tr>
      <w:tr w:rsidR="00D42952" w:rsidRPr="005B5EA5" w:rsidTr="00B4558E">
        <w:trPr>
          <w:trHeight w:val="255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TO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-0.16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0.08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0.20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</w:tr>
      <w:tr w:rsidR="00D42952" w:rsidRPr="005B5EA5" w:rsidTr="00B4558E">
        <w:trPr>
          <w:trHeight w:val="255"/>
        </w:trPr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szCs w:val="20"/>
                      </w:rPr>
                    </m:ctrlPr>
                  </m:sSubSupPr>
                  <m:e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NSO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-0.09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0.26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0.16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0.06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>1</w:t>
            </w:r>
          </w:p>
        </w:tc>
      </w:tr>
      <w:tr w:rsidR="00D42952" w:rsidRPr="005B5EA5" w:rsidTr="00B4558E">
        <w:trPr>
          <w:trHeight w:val="255"/>
        </w:trPr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szCs w:val="20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Sent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szCs w:val="20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　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-0.27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0.48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0.40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0.46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Cs w:val="20"/>
              </w:rPr>
            </w:pPr>
            <w:r w:rsidRPr="005B5EA5">
              <w:rPr>
                <w:rFonts w:ascii="Times New Roman" w:eastAsia="굴림" w:hAnsi="Times New Roman" w:cs="Times New Roman"/>
                <w:kern w:val="0"/>
                <w:szCs w:val="20"/>
              </w:rPr>
              <w:t xml:space="preserve">0.57 </w:t>
            </w:r>
          </w:p>
        </w:tc>
      </w:tr>
    </w:tbl>
    <w:p w:rsidR="00D42952" w:rsidRPr="005B5EA5" w:rsidRDefault="00D42952" w:rsidP="00D42952">
      <w:pPr>
        <w:widowControl/>
        <w:wordWrap/>
        <w:autoSpaceDE/>
        <w:autoSpaceDN/>
        <w:rPr>
          <w:rFonts w:ascii="Times New Roman" w:eastAsia="함초롬바탕" w:hAnsi="Times New Roman" w:cs="Times New Roman"/>
          <w:b/>
          <w:bCs/>
          <w:kern w:val="0"/>
          <w:szCs w:val="20"/>
          <w:shd w:val="clear" w:color="auto" w:fill="FFFFFF"/>
        </w:rPr>
      </w:pPr>
    </w:p>
    <w:p w:rsidR="00D42952" w:rsidRPr="005B5EA5" w:rsidRDefault="00D42952" w:rsidP="00D42952">
      <w:pPr>
        <w:rPr>
          <w:rFonts w:ascii="Times New Roman" w:hAnsi="Times New Roman" w:cs="Times New Roman"/>
        </w:rPr>
        <w:sectPr w:rsidR="00D42952" w:rsidRPr="005B5EA5" w:rsidSect="00963E7B">
          <w:pgSz w:w="11906" w:h="16838"/>
          <w:pgMar w:top="1440" w:right="1440" w:bottom="1701" w:left="1440" w:header="851" w:footer="992" w:gutter="0"/>
          <w:cols w:space="425"/>
          <w:docGrid w:linePitch="360"/>
        </w:sectPr>
      </w:pPr>
    </w:p>
    <w:p w:rsidR="00D42952" w:rsidRDefault="00D42952" w:rsidP="00D42952">
      <w:pPr>
        <w:widowControl/>
        <w:wordWrap/>
        <w:autoSpaceDE/>
        <w:autoSpaceDN/>
        <w:rPr>
          <w:rFonts w:ascii="함초롬바탕" w:eastAsia="함초롬바탕" w:hAnsi="함초롬바탕" w:cs="함초롬바탕"/>
          <w:b/>
          <w:bCs/>
          <w:kern w:val="0"/>
          <w:szCs w:val="20"/>
          <w:shd w:val="clear" w:color="auto" w:fill="FFFFFF"/>
        </w:rPr>
      </w:pPr>
      <w:r>
        <w:rPr>
          <w:rFonts w:ascii="함초롬바탕" w:eastAsia="함초롬바탕" w:hAnsi="함초롬바탕" w:cs="함초롬바탕" w:hint="eastAsia"/>
          <w:b/>
          <w:bCs/>
          <w:kern w:val="0"/>
          <w:szCs w:val="20"/>
          <w:shd w:val="clear" w:color="auto" w:fill="FFFFFF"/>
        </w:rPr>
        <w:lastRenderedPageBreak/>
        <w:t>&lt;표</w:t>
      </w:r>
      <w:r>
        <w:rPr>
          <w:rFonts w:ascii="함초롬바탕" w:eastAsia="함초롬바탕" w:hAnsi="함초롬바탕" w:cs="함초롬바탕"/>
          <w:b/>
          <w:bCs/>
          <w:kern w:val="0"/>
          <w:szCs w:val="20"/>
          <w:shd w:val="clear" w:color="auto" w:fill="FFFFFF"/>
        </w:rPr>
        <w:t>2</w:t>
      </w:r>
      <w:r w:rsidRPr="003624CE">
        <w:rPr>
          <w:rFonts w:ascii="함초롬바탕" w:eastAsia="함초롬바탕" w:hAnsi="함초롬바탕" w:cs="함초롬바탕" w:hint="eastAsia"/>
          <w:b/>
          <w:bCs/>
          <w:kern w:val="0"/>
          <w:szCs w:val="20"/>
          <w:shd w:val="clear" w:color="auto" w:fill="FFFFFF"/>
        </w:rPr>
        <w:t xml:space="preserve">&gt; 투자심리지수와 </w:t>
      </w:r>
      <w:r>
        <w:rPr>
          <w:rFonts w:ascii="함초롬바탕" w:eastAsia="함초롬바탕" w:hAnsi="함초롬바탕" w:cs="함초롬바탕" w:hint="eastAsia"/>
          <w:b/>
          <w:bCs/>
          <w:kern w:val="0"/>
          <w:szCs w:val="20"/>
          <w:shd w:val="clear" w:color="auto" w:fill="FFFFFF"/>
        </w:rPr>
        <w:t xml:space="preserve">거시경제변수 </w:t>
      </w:r>
      <w:r w:rsidRPr="003624CE">
        <w:rPr>
          <w:rFonts w:ascii="함초롬바탕" w:eastAsia="함초롬바탕" w:hAnsi="함초롬바탕" w:cs="함초롬바탕" w:hint="eastAsia"/>
          <w:b/>
          <w:bCs/>
          <w:kern w:val="0"/>
          <w:szCs w:val="20"/>
          <w:shd w:val="clear" w:color="auto" w:fill="FFFFFF"/>
        </w:rPr>
        <w:t>간의 상관관계</w:t>
      </w:r>
    </w:p>
    <w:p w:rsidR="00D42952" w:rsidRDefault="00D42952" w:rsidP="00D42952">
      <w:pPr>
        <w:widowControl/>
        <w:wordWrap/>
        <w:autoSpaceDE/>
        <w:autoSpaceDN/>
        <w:spacing w:after="0" w:line="240" w:lineRule="auto"/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</w:pP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분석대상기간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(2001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년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~2017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년)에 속하는 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68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개 분기동안 구축한 분기별 </w:t>
      </w:r>
      <w:r w:rsidRPr="00BF1EB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투자심리지수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의 기술통계량과 투자심리지수와 </w:t>
      </w:r>
      <w:r>
        <w:rPr>
          <w:rFonts w:ascii="함초롬바탕" w:eastAsia="함초롬바탕" w:hAnsi="함초롬바탕" w:cs="함초롬바탕" w:hint="eastAsia"/>
          <w:szCs w:val="20"/>
        </w:rPr>
        <w:t>거시경제변수(경제성장률</w:t>
      </w:r>
      <w:r w:rsidRPr="00BF1EB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,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설비투자증감률,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민간소비증감률,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실업률,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소비자물가지수증감률</w:t>
      </w:r>
      <w:r w:rsidRPr="00BF1EB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)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및</w:t>
      </w:r>
      <w:r w:rsidRPr="00BF1EB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주식시장수익률(</w:t>
      </w:r>
      <w:r w:rsidRPr="00BF1EB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KOSPI지수</w:t>
      </w:r>
      <w:r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수익률)간의 상관관계를 분석한 결과이다.</w:t>
      </w:r>
      <w:r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Pr="00BF1EB5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볼드체는 피어슨상관계수가 10% 수준에서 통계적으로 유의함을 의미한다.</w:t>
      </w:r>
    </w:p>
    <w:tbl>
      <w:tblPr>
        <w:tblW w:w="5000" w:type="pct"/>
        <w:tblBorders>
          <w:top w:val="single" w:sz="4" w:space="0" w:color="auto"/>
          <w:bottom w:val="single" w:sz="4" w:space="0" w:color="auto"/>
        </w:tblBorders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1410"/>
        <w:gridCol w:w="200"/>
        <w:gridCol w:w="1099"/>
        <w:gridCol w:w="1099"/>
        <w:gridCol w:w="1100"/>
        <w:gridCol w:w="1100"/>
        <w:gridCol w:w="1100"/>
        <w:gridCol w:w="1100"/>
        <w:gridCol w:w="1100"/>
        <w:gridCol w:w="1100"/>
        <w:gridCol w:w="1100"/>
        <w:gridCol w:w="1100"/>
        <w:gridCol w:w="1089"/>
      </w:tblGrid>
      <w:tr w:rsidR="00D42952" w:rsidRPr="005B5EA5" w:rsidTr="00B4558E">
        <w:trPr>
          <w:trHeight w:hRule="exact" w:val="680"/>
        </w:trPr>
        <w:tc>
          <w:tcPr>
            <w:tcW w:w="49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바탕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바탕" w:hAnsi="Times New Roman" w:cs="Times New Roman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bookmarkStart w:id="10" w:name="_Hlk20318139"/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  <m:t>Q</m:t>
                    </m:r>
                  </m:sub>
                </m:sSub>
              </m:oMath>
            </m:oMathPara>
            <w:bookmarkEnd w:id="10"/>
          </w:p>
        </w:tc>
        <w:bookmarkStart w:id="11" w:name="_Hlk11069136"/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  <m:t>┴</m:t>
                    </m:r>
                  </m:sup>
                </m:sSubSup>
              </m:oMath>
            </m:oMathPara>
            <w:bookmarkEnd w:id="11"/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함초롬바탕" w:eastAsia="함초롬바탕" w:hAnsi="함초롬바탕" w:cs="함초롬바탕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함초롬바탕" w:eastAsia="함초롬바탕" w:hAnsi="함초롬바탕" w:cs="함초롬바탕"/>
                <w:color w:val="000000"/>
                <w:kern w:val="0"/>
                <w:sz w:val="18"/>
                <w:szCs w:val="18"/>
              </w:rPr>
              <w:t>경제성장률</w:t>
            </w: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함초롬바탕" w:eastAsia="함초롬바탕" w:hAnsi="함초롬바탕" w:cs="함초롬바탕"/>
                <w:kern w:val="0"/>
                <w:szCs w:val="20"/>
                <w:shd w:val="clear" w:color="auto" w:fill="FFFFFF"/>
              </w:rPr>
            </w:pPr>
            <m:oMath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kern w:val="0"/>
                  <w:sz w:val="16"/>
                  <w:szCs w:val="16"/>
                </w:rPr>
                <m:t>∆</m:t>
              </m:r>
            </m:oMath>
            <w:r w:rsidRPr="005B5EA5">
              <w:rPr>
                <w:rFonts w:ascii="함초롬바탕" w:eastAsia="함초롬바탕" w:hAnsi="함초롬바탕" w:cs="함초롬바탕"/>
                <w:kern w:val="0"/>
                <w:szCs w:val="20"/>
                <w:shd w:val="clear" w:color="auto" w:fill="FFFFFF"/>
              </w:rPr>
              <w:t>설비투자</w:t>
            </w:r>
          </w:p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함초롬바탕" w:eastAsia="함초롬바탕" w:hAnsi="함초롬바탕" w:cs="함초롬바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함초롬바탕" w:eastAsia="함초롬바탕" w:hAnsi="함초롬바탕" w:cs="함초롬바탕"/>
                <w:kern w:val="0"/>
                <w:szCs w:val="20"/>
                <w:shd w:val="clear" w:color="auto" w:fill="FFFFFF"/>
              </w:rPr>
            </w:pPr>
            <m:oMath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kern w:val="0"/>
                  <w:sz w:val="16"/>
                  <w:szCs w:val="16"/>
                </w:rPr>
                <m:t>∆</m:t>
              </m:r>
            </m:oMath>
            <w:r w:rsidRPr="005B5EA5">
              <w:rPr>
                <w:rFonts w:ascii="함초롬바탕" w:eastAsia="함초롬바탕" w:hAnsi="함초롬바탕" w:cs="함초롬바탕"/>
                <w:kern w:val="0"/>
                <w:szCs w:val="20"/>
                <w:shd w:val="clear" w:color="auto" w:fill="FFFFFF"/>
              </w:rPr>
              <w:t>민간소비</w:t>
            </w:r>
          </w:p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함초롬바탕" w:eastAsia="함초롬바탕" w:hAnsi="함초롬바탕" w:cs="함초롬바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함초롬바탕" w:eastAsia="함초롬바탕" w:hAnsi="함초롬바탕" w:cs="함초롬바탕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함초롬바탕" w:eastAsia="함초롬바탕" w:hAnsi="함초롬바탕" w:cs="함초롬바탕"/>
                <w:kern w:val="0"/>
                <w:szCs w:val="20"/>
                <w:shd w:val="clear" w:color="auto" w:fill="FFFFFF"/>
              </w:rPr>
              <w:t>실업률</w:t>
            </w: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함초롬바탕" w:eastAsia="함초롬바탕" w:hAnsi="함초롬바탕" w:cs="함초롬바탕"/>
                <w:color w:val="000000"/>
                <w:kern w:val="0"/>
                <w:sz w:val="18"/>
                <w:szCs w:val="18"/>
              </w:rPr>
            </w:pPr>
            <m:oMath>
              <m:r>
                <m:rPr>
                  <m:sty m:val="p"/>
                </m:rPr>
                <w:rPr>
                  <w:rFonts w:ascii="Cambria Math" w:eastAsia="함초롬바탕" w:hAnsi="Cambria Math" w:cs="함초롬바탕"/>
                  <w:kern w:val="0"/>
                  <w:sz w:val="16"/>
                  <w:szCs w:val="16"/>
                </w:rPr>
                <m:t>∆</m:t>
              </m:r>
            </m:oMath>
            <w:r w:rsidRPr="005B5EA5">
              <w:rPr>
                <w:rFonts w:ascii="함초롬바탕" w:eastAsia="함초롬바탕" w:hAnsi="함초롬바탕" w:cs="함초롬바탕"/>
                <w:kern w:val="0"/>
                <w:szCs w:val="20"/>
                <w:shd w:val="clear" w:color="auto" w:fill="FFFFFF"/>
              </w:rPr>
              <w:t>물가지수</w:t>
            </w:r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6"/>
                        <w:szCs w:val="16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 w:val="16"/>
                        <w:szCs w:val="16"/>
                      </w:rPr>
                      <m:t>KOSPI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kern w:val="0"/>
                        <w:sz w:val="16"/>
                        <w:szCs w:val="16"/>
                      </w:rPr>
                      <m:t>Q</m:t>
                    </m:r>
                  </m:sub>
                </m:sSub>
              </m:oMath>
            </m:oMathPara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  <m:t>Q-1</m:t>
                    </m:r>
                  </m:sub>
                </m:sSub>
              </m:oMath>
            </m:oMathPara>
          </w:p>
        </w:tc>
        <w:tc>
          <w:tcPr>
            <w:tcW w:w="4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  <m:t>Q-1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sz w:val="18"/>
                        <w:szCs w:val="18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39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6"/>
                        <w:szCs w:val="16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 w:val="16"/>
                        <w:szCs w:val="16"/>
                      </w:rPr>
                      <m:t>KOSPI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 w:val="16"/>
                        <w:szCs w:val="16"/>
                      </w:rPr>
                      <m:t>t-1</m:t>
                    </m:r>
                  </m:sub>
                </m:sSub>
              </m:oMath>
            </m:oMathPara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  <w:t>N</w:t>
            </w:r>
          </w:p>
        </w:tc>
        <w:tc>
          <w:tcPr>
            <w:tcW w:w="75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68</w:t>
            </w:r>
          </w:p>
        </w:tc>
        <w:tc>
          <w:tcPr>
            <w:tcW w:w="403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68</w:t>
            </w:r>
          </w:p>
        </w:tc>
        <w:tc>
          <w:tcPr>
            <w:tcW w:w="403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68</w:t>
            </w:r>
          </w:p>
        </w:tc>
        <w:tc>
          <w:tcPr>
            <w:tcW w:w="403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68</w:t>
            </w:r>
          </w:p>
        </w:tc>
        <w:tc>
          <w:tcPr>
            <w:tcW w:w="403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68</w:t>
            </w:r>
          </w:p>
        </w:tc>
        <w:tc>
          <w:tcPr>
            <w:tcW w:w="403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68</w:t>
            </w:r>
          </w:p>
        </w:tc>
        <w:tc>
          <w:tcPr>
            <w:tcW w:w="403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68</w:t>
            </w:r>
          </w:p>
        </w:tc>
        <w:tc>
          <w:tcPr>
            <w:tcW w:w="403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68</w:t>
            </w:r>
          </w:p>
        </w:tc>
        <w:tc>
          <w:tcPr>
            <w:tcW w:w="403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67</w:t>
            </w:r>
          </w:p>
        </w:tc>
        <w:tc>
          <w:tcPr>
            <w:tcW w:w="403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67</w:t>
            </w:r>
          </w:p>
        </w:tc>
        <w:tc>
          <w:tcPr>
            <w:tcW w:w="399" w:type="pct"/>
            <w:tcBorders>
              <w:top w:val="single" w:sz="4" w:space="0" w:color="auto"/>
            </w:tcBorders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68</w:t>
            </w: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  <w:t>MEAN</w:t>
            </w:r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0.97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1.04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0.76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3.74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0.02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0.02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0.00 </w:t>
            </w: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0.02 </w:t>
            </w: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  <w:t>STD</w:t>
            </w:r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1.22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1.19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0.86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4.54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0.99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0.37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0.01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0.16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1.22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1.19 </w:t>
            </w: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0.16 </w:t>
            </w: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  <w:t>MIN</w:t>
            </w:r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-2.62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-2.17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-3.20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-12.10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-3.70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3.20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0.00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-0.54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-2.62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-2.17 </w:t>
            </w:r>
          </w:p>
        </w:tc>
        <w:tc>
          <w:tcPr>
            <w:tcW w:w="399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-0.54 </w:t>
            </w: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  <w:t>MAX</w:t>
            </w:r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2.75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2.50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2.80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15.80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3.60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5.10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0.04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0.59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2.75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2.50 </w:t>
            </w: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0.59 </w:t>
            </w: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  <m:t>t</m:t>
                    </m:r>
                  </m:sub>
                </m:sSub>
              </m:oMath>
            </m:oMathPara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  <m:t>t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0.96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  <w:t>경제성장률</w:t>
            </w:r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0.47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0.43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  <w:shd w:val="clear" w:color="auto" w:fill="FFFFFF"/>
              </w:rPr>
            </w:pPr>
            <m:oMath>
              <m:r>
                <m:rPr>
                  <m:sty m:val="p"/>
                </m:rPr>
                <w:rPr>
                  <w:rFonts w:ascii="Cambria Math" w:eastAsia="함초롬바탕" w:hAnsi="Cambria Math" w:cs="Times New Roman"/>
                  <w:kern w:val="0"/>
                  <w:sz w:val="18"/>
                  <w:szCs w:val="18"/>
                </w:rPr>
                <m:t>∆</m:t>
              </m:r>
            </m:oMath>
            <w:r w:rsidRPr="005B5EA5">
              <w:rPr>
                <w:rFonts w:ascii="Times New Roman" w:eastAsia="함초롬바탕" w:hAnsi="Times New Roman" w:cs="Times New Roman"/>
                <w:kern w:val="0"/>
                <w:sz w:val="18"/>
                <w:szCs w:val="18"/>
                <w:shd w:val="clear" w:color="auto" w:fill="FFFFFF"/>
              </w:rPr>
              <w:t>설비투자</w:t>
            </w:r>
          </w:p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0.19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0.07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0.58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  <w:shd w:val="clear" w:color="auto" w:fill="FFFFFF"/>
              </w:rPr>
            </w:pPr>
            <m:oMath>
              <m:r>
                <m:rPr>
                  <m:sty m:val="p"/>
                </m:rPr>
                <w:rPr>
                  <w:rFonts w:ascii="Cambria Math" w:eastAsia="함초롬바탕" w:hAnsi="Cambria Math" w:cs="Times New Roman"/>
                  <w:kern w:val="0"/>
                  <w:sz w:val="18"/>
                  <w:szCs w:val="18"/>
                </w:rPr>
                <m:t>∆</m:t>
              </m:r>
            </m:oMath>
            <w:r w:rsidRPr="005B5EA5">
              <w:rPr>
                <w:rFonts w:ascii="Times New Roman" w:eastAsia="함초롬바탕" w:hAnsi="Times New Roman" w:cs="Times New Roman"/>
                <w:kern w:val="0"/>
                <w:sz w:val="18"/>
                <w:szCs w:val="18"/>
                <w:shd w:val="clear" w:color="auto" w:fill="FFFFFF"/>
              </w:rPr>
              <w:t>민간소비</w:t>
            </w:r>
          </w:p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0.44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0.41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0.61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0.37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함초롬바탕" w:hAnsi="Times New Roman" w:cs="Times New Roman"/>
                <w:kern w:val="0"/>
                <w:sz w:val="18"/>
                <w:szCs w:val="18"/>
                <w:shd w:val="clear" w:color="auto" w:fill="FFFFFF"/>
              </w:rPr>
              <w:t>실업률</w:t>
            </w:r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0.25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0.33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0.14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0.16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0.20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m:oMath>
              <m:r>
                <m:rPr>
                  <m:sty m:val="p"/>
                </m:rPr>
                <w:rPr>
                  <w:rFonts w:ascii="Cambria Math" w:eastAsia="함초롬바탕" w:hAnsi="Cambria Math" w:cs="Times New Roman"/>
                  <w:kern w:val="0"/>
                  <w:sz w:val="18"/>
                  <w:szCs w:val="18"/>
                </w:rPr>
                <m:t>∆</m:t>
              </m:r>
            </m:oMath>
            <w:r>
              <w:rPr>
                <w:rFonts w:ascii="Times New Roman" w:eastAsia="함초롬바탕" w:hAnsi="Times New Roman" w:cs="Times New Roman" w:hint="eastAsia"/>
                <w:kern w:val="0"/>
                <w:sz w:val="18"/>
                <w:szCs w:val="18"/>
              </w:rPr>
              <w:t>소비자</w:t>
            </w:r>
            <w:r w:rsidRPr="005B5EA5">
              <w:rPr>
                <w:rFonts w:ascii="Times New Roman" w:eastAsia="함초롬바탕" w:hAnsi="Times New Roman" w:cs="Times New Roman"/>
                <w:kern w:val="0"/>
                <w:sz w:val="18"/>
                <w:szCs w:val="18"/>
                <w:shd w:val="clear" w:color="auto" w:fill="FFFFFF"/>
              </w:rPr>
              <w:t>물가지수</w:t>
            </w:r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0.20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0.06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-0.03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-0.11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-0.09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-0.10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KOSPI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sub>
                </m:sSub>
              </m:oMath>
            </m:oMathPara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0.19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B30EF0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B30EF0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0.</w:t>
            </w: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20</w:t>
            </w:r>
            <w:r w:rsidRPr="00B30EF0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0.25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0.17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0.39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0.00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-0.09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  <m:t>Q-1</m:t>
                    </m:r>
                  </m:sub>
                </m:sSub>
              </m:oMath>
            </m:oMathPara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0.61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0.56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0.39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0.19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0.33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0.02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0.20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0.12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  <m:t>Q-1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Times New Roman"/>
                        <w:sz w:val="18"/>
                        <w:szCs w:val="18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0.60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0.58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0.45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0.27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0.34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0.13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0.08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0.16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0.96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D42952" w:rsidRPr="005B5EA5" w:rsidTr="00B4558E">
        <w:trPr>
          <w:trHeight w:hRule="exact" w:val="255"/>
        </w:trPr>
        <w:tc>
          <w:tcPr>
            <w:tcW w:w="496" w:type="pct"/>
            <w:shd w:val="clear" w:color="auto" w:fill="auto"/>
            <w:vAlign w:val="center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color w:val="000000"/>
                <w:kern w:val="0"/>
                <w:sz w:val="18"/>
                <w:szCs w:val="18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KOSPI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Q-1</m:t>
                    </m:r>
                  </m:sub>
                </m:sSub>
              </m:oMath>
            </m:oMathPara>
          </w:p>
        </w:tc>
        <w:tc>
          <w:tcPr>
            <w:tcW w:w="75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0.31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0.35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0.42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0.35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0.35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0.01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-0.13 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-0.02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0.19 </w:t>
            </w:r>
          </w:p>
        </w:tc>
        <w:tc>
          <w:tcPr>
            <w:tcW w:w="403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 xml:space="preserve">0.21 </w:t>
            </w:r>
          </w:p>
        </w:tc>
        <w:tc>
          <w:tcPr>
            <w:tcW w:w="399" w:type="pct"/>
            <w:shd w:val="clear" w:color="auto" w:fill="auto"/>
            <w:hideMark/>
          </w:tcPr>
          <w:p w:rsidR="00D42952" w:rsidRPr="005B5EA5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 w:rsidRPr="005B5EA5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</w:tr>
    </w:tbl>
    <w:p w:rsidR="00D42952" w:rsidRDefault="00D42952" w:rsidP="00D42952">
      <w:pPr>
        <w:widowControl/>
        <w:wordWrap/>
        <w:autoSpaceDE/>
        <w:autoSpaceDN/>
        <w:spacing w:after="0" w:line="240" w:lineRule="auto"/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</w:pPr>
    </w:p>
    <w:p w:rsidR="00D42952" w:rsidRDefault="00D42952" w:rsidP="00D42952">
      <w:pPr>
        <w:sectPr w:rsidR="00D42952" w:rsidSect="00963E7B">
          <w:pgSz w:w="16838" w:h="11906" w:orient="landscape"/>
          <w:pgMar w:top="1440" w:right="1440" w:bottom="1440" w:left="1701" w:header="851" w:footer="992" w:gutter="0"/>
          <w:cols w:space="425"/>
          <w:docGrid w:linePitch="360"/>
        </w:sectPr>
      </w:pPr>
    </w:p>
    <w:p w:rsidR="00D42952" w:rsidRPr="006B32E4" w:rsidRDefault="00D42952" w:rsidP="00D42952">
      <w:pPr>
        <w:rPr>
          <w:rFonts w:ascii="함초롬바탕" w:eastAsia="함초롬바탕" w:hAnsi="함초롬바탕" w:cs="함초롬바탕"/>
          <w:b/>
          <w:bCs/>
        </w:rPr>
      </w:pPr>
      <w:r w:rsidRPr="006B32E4">
        <w:rPr>
          <w:rFonts w:ascii="함초롬바탕" w:eastAsia="함초롬바탕" w:hAnsi="함초롬바탕" w:cs="함초롬바탕" w:hint="eastAsia"/>
          <w:b/>
          <w:bCs/>
        </w:rPr>
        <w:lastRenderedPageBreak/>
        <w:t>&lt;표3</w:t>
      </w:r>
      <w:r w:rsidRPr="006B32E4">
        <w:rPr>
          <w:rFonts w:ascii="함초롬바탕" w:eastAsia="함초롬바탕" w:hAnsi="함초롬바탕" w:cs="함초롬바탕"/>
          <w:b/>
          <w:bCs/>
        </w:rPr>
        <w:t xml:space="preserve">&gt; </w:t>
      </w:r>
      <w:bookmarkStart w:id="12" w:name="_Hlk20353443"/>
      <w:r w:rsidRPr="006B32E4">
        <w:rPr>
          <w:rFonts w:ascii="함초롬바탕" w:eastAsia="함초롬바탕" w:hAnsi="함초롬바탕" w:cs="함초롬바탕" w:hint="eastAsia"/>
          <w:b/>
          <w:bCs/>
        </w:rPr>
        <w:t>투자심리지수가 주식특성변수로 구성한 롱숏포트폴리오의 수익률에 대해 갖는 예측력</w:t>
      </w:r>
    </w:p>
    <w:p w:rsidR="00D42952" w:rsidRDefault="00D42952" w:rsidP="00D42952">
      <w:pP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</w:pPr>
      <w:bookmarkStart w:id="13" w:name="_Hlk20147004"/>
      <w:bookmarkEnd w:id="12"/>
      <w:r w:rsidRPr="00F34EE0">
        <w:rPr>
          <w:rFonts w:ascii="함초롬바탕" w:eastAsia="함초롬바탕" w:hAnsi="함초롬바탕" w:cs="함초롬바탕" w:hint="eastAsia"/>
          <w:sz w:val="18"/>
        </w:rPr>
        <w:t xml:space="preserve">주식특성변수 값이 상위 </w:t>
      </w:r>
      <w:r>
        <w:rPr>
          <w:rFonts w:ascii="함초롬바탕" w:eastAsia="함초롬바탕" w:hAnsi="함초롬바탕" w:cs="함초롬바탕"/>
          <w:sz w:val="18"/>
        </w:rPr>
        <w:t>3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0%인 종목으로 구성된 포트폴리오를 매수하고, 하위 </w:t>
      </w:r>
      <w:r>
        <w:rPr>
          <w:rFonts w:ascii="함초롬바탕" w:eastAsia="함초롬바탕" w:hAnsi="함초롬바탕" w:cs="함초롬바탕"/>
          <w:sz w:val="18"/>
        </w:rPr>
        <w:t>3</w:t>
      </w:r>
      <w:r w:rsidRPr="00F34EE0">
        <w:rPr>
          <w:rFonts w:ascii="함초롬바탕" w:eastAsia="함초롬바탕" w:hAnsi="함초롬바탕" w:cs="함초롬바탕" w:hint="eastAsia"/>
          <w:sz w:val="18"/>
        </w:rPr>
        <w:t>0%인 종목으로 구성된 포트폴리오를 매도한 롱</w:t>
      </w:r>
      <w:r>
        <w:rPr>
          <w:rFonts w:ascii="함초롬바탕" w:eastAsia="함초롬바탕" w:hAnsi="함초롬바탕" w:cs="함초롬바탕" w:hint="eastAsia"/>
          <w:sz w:val="18"/>
        </w:rPr>
        <w:t>-</w:t>
      </w:r>
      <w:r w:rsidRPr="00F34EE0">
        <w:rPr>
          <w:rFonts w:ascii="함초롬바탕" w:eastAsia="함초롬바탕" w:hAnsi="함초롬바탕" w:cs="함초롬바탕" w:hint="eastAsia"/>
          <w:sz w:val="18"/>
        </w:rPr>
        <w:t>숏</w:t>
      </w:r>
      <w:r>
        <w:rPr>
          <w:rFonts w:ascii="함초롬바탕" w:eastAsia="함초롬바탕" w:hAnsi="함초롬바탕" w:cs="함초롬바탕" w:hint="eastAsia"/>
          <w:sz w:val="18"/>
        </w:rPr>
        <w:t xml:space="preserve"> 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포트폴리오를 구성한 후, 그 포트폴리오의 </w:t>
      </w:r>
      <w:r>
        <w:rPr>
          <w:rFonts w:ascii="함초롬바탕" w:eastAsia="함초롬바탕" w:hAnsi="함초롬바탕" w:cs="함초롬바탕" w:hint="eastAsia"/>
          <w:sz w:val="18"/>
        </w:rPr>
        <w:t>월별</w:t>
      </w:r>
      <w:r w:rsidRPr="00F34EE0">
        <w:rPr>
          <w:rFonts w:ascii="함초롬바탕" w:eastAsia="함초롬바탕" w:hAnsi="함초롬바탕" w:cs="함초롬바탕" w:hint="eastAsia"/>
          <w:sz w:val="18"/>
        </w:rPr>
        <w:t>수익률(</w:t>
      </w:r>
      <w:r>
        <w:rPr>
          <w:rFonts w:ascii="함초롬바탕" w:eastAsia="함초롬바탕" w:hAnsi="함초롬바탕" w:cs="함초롬바탕"/>
          <w:sz w:val="18"/>
        </w:rPr>
        <w:t>H-L</w:t>
      </w:r>
      <w:r w:rsidRPr="00F34EE0">
        <w:rPr>
          <w:rFonts w:ascii="함초롬바탕" w:eastAsia="함초롬바탕" w:hAnsi="함초롬바탕" w:cs="함초롬바탕"/>
          <w:sz w:val="18"/>
        </w:rPr>
        <w:t>)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을 </w:t>
      </w:r>
      <w:r w:rsidRPr="00F34EE0">
        <w:rPr>
          <w:rFonts w:ascii="함초롬바탕" w:eastAsia="함초롬바탕" w:hAnsi="함초롬바탕" w:cs="함초롬바탕" w:hint="eastAsia"/>
          <w:bCs/>
          <w:sz w:val="18"/>
        </w:rPr>
        <w:t xml:space="preserve">종속변수로 하고 </w:t>
      </w:r>
      <w:r>
        <w:rPr>
          <w:rFonts w:ascii="함초롬바탕" w:eastAsia="함초롬바탕" w:hAnsi="함초롬바탕" w:cs="함초롬바탕" w:hint="eastAsia"/>
          <w:bCs/>
          <w:sz w:val="18"/>
        </w:rPr>
        <w:t xml:space="preserve">과거 분기의 </w:t>
      </w:r>
      <w:r>
        <w:rPr>
          <w:rFonts w:ascii="함초롬바탕" w:eastAsia="함초롬바탕" w:hAnsi="함초롬바탕" w:cs="함초롬바탕"/>
          <w:bCs/>
          <w:sz w:val="18"/>
        </w:rPr>
        <w:t>(</w:t>
      </w:r>
      <w:r>
        <w:rPr>
          <w:rFonts w:ascii="함초롬바탕" w:eastAsia="함초롬바탕" w:hAnsi="함초롬바탕" w:cs="함초롬바탕" w:hint="eastAsia"/>
          <w:bCs/>
          <w:sz w:val="18"/>
        </w:rPr>
        <w:t>직교화된)</w:t>
      </w:r>
      <w:r>
        <w:rPr>
          <w:rFonts w:ascii="함초롬바탕" w:eastAsia="함초롬바탕" w:hAnsi="함초롬바탕" w:cs="함초롬바탕"/>
          <w:bCs/>
          <w:sz w:val="18"/>
        </w:rPr>
        <w:t xml:space="preserve"> </w:t>
      </w:r>
      <w:r w:rsidRPr="00F34EE0">
        <w:rPr>
          <w:rFonts w:ascii="함초롬바탕" w:eastAsia="함초롬바탕" w:hAnsi="함초롬바탕" w:cs="함초롬바탕"/>
          <w:sz w:val="18"/>
        </w:rPr>
        <w:t>투자심리지수</w:t>
      </w:r>
      <w:r>
        <w:rPr>
          <w:rFonts w:ascii="함초롬바탕" w:eastAsia="함초롬바탕" w:hAnsi="함초롬바탕" w:cs="함초롬바탕" w:hint="eastAsia"/>
          <w:sz w:val="18"/>
        </w:rPr>
        <w:t xml:space="preserve">를 </w:t>
      </w:r>
      <w:r w:rsidRPr="00F34EE0">
        <w:rPr>
          <w:rFonts w:ascii="함초롬바탕" w:eastAsia="함초롬바탕" w:hAnsi="함초롬바탕" w:cs="함초롬바탕"/>
          <w:sz w:val="18"/>
        </w:rPr>
        <w:t>설명변수로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 해</w:t>
      </w:r>
      <w:r w:rsidRPr="00F34EE0">
        <w:rPr>
          <w:rFonts w:ascii="함초롬바탕" w:eastAsia="함초롬바탕" w:hAnsi="함초롬바탕" w:cs="함초롬바탕"/>
          <w:sz w:val="18"/>
        </w:rPr>
        <w:t xml:space="preserve"> 다요인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 </w:t>
      </w:r>
      <w:r w:rsidRPr="00F34EE0">
        <w:rPr>
          <w:rFonts w:ascii="함초롬바탕" w:eastAsia="함초롬바탕" w:hAnsi="함초롬바탕" w:cs="함초롬바탕"/>
          <w:sz w:val="18"/>
        </w:rPr>
        <w:t>시계열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 </w:t>
      </w:r>
      <w:r w:rsidRPr="00F34EE0">
        <w:rPr>
          <w:rFonts w:ascii="함초롬바탕" w:eastAsia="함초롬바탕" w:hAnsi="함초롬바탕" w:cs="함초롬바탕"/>
          <w:sz w:val="18"/>
        </w:rPr>
        <w:t>모형을 추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정한 결과이다. </w:t>
      </w:r>
      <w:r>
        <w:rPr>
          <w:rFonts w:ascii="함초롬바탕" w:eastAsia="함초롬바탕" w:hAnsi="함초롬바탕" w:cs="함초롬바탕" w:hint="eastAsia"/>
          <w:sz w:val="18"/>
        </w:rPr>
        <w:t xml:space="preserve">분석대상기간은 </w:t>
      </w:r>
      <w:r>
        <w:rPr>
          <w:rFonts w:ascii="함초롬바탕" w:eastAsia="함초롬바탕" w:hAnsi="함초롬바탕" w:cs="함초롬바탕"/>
          <w:sz w:val="18"/>
        </w:rPr>
        <w:t>2001</w:t>
      </w:r>
      <w:r>
        <w:rPr>
          <w:rFonts w:ascii="함초롬바탕" w:eastAsia="함초롬바탕" w:hAnsi="함초롬바탕" w:cs="함초롬바탕" w:hint="eastAsia"/>
          <w:sz w:val="18"/>
        </w:rPr>
        <w:t xml:space="preserve">년 </w:t>
      </w:r>
      <w:r>
        <w:rPr>
          <w:rFonts w:ascii="함초롬바탕" w:eastAsia="함초롬바탕" w:hAnsi="함초롬바탕" w:cs="함초롬바탕"/>
          <w:sz w:val="18"/>
        </w:rPr>
        <w:t>1</w:t>
      </w:r>
      <w:r>
        <w:rPr>
          <w:rFonts w:ascii="함초롬바탕" w:eastAsia="함초롬바탕" w:hAnsi="함초롬바탕" w:cs="함초롬바탕" w:hint="eastAsia"/>
          <w:sz w:val="18"/>
        </w:rPr>
        <w:t xml:space="preserve">분기부터 </w:t>
      </w:r>
      <w:r>
        <w:rPr>
          <w:rFonts w:ascii="함초롬바탕" w:eastAsia="함초롬바탕" w:hAnsi="함초롬바탕" w:cs="함초롬바탕"/>
          <w:sz w:val="18"/>
        </w:rPr>
        <w:t>2017</w:t>
      </w:r>
      <w:r>
        <w:rPr>
          <w:rFonts w:ascii="함초롬바탕" w:eastAsia="함초롬바탕" w:hAnsi="함초롬바탕" w:cs="함초롬바탕" w:hint="eastAsia"/>
          <w:sz w:val="18"/>
        </w:rPr>
        <w:t xml:space="preserve">년 </w:t>
      </w:r>
      <w:r>
        <w:rPr>
          <w:rFonts w:ascii="함초롬바탕" w:eastAsia="함초롬바탕" w:hAnsi="함초롬바탕" w:cs="함초롬바탕"/>
          <w:sz w:val="18"/>
        </w:rPr>
        <w:t>1</w:t>
      </w:r>
      <w:r>
        <w:rPr>
          <w:rFonts w:ascii="함초롬바탕" w:eastAsia="함초롬바탕" w:hAnsi="함초롬바탕" w:cs="함초롬바탕" w:hint="eastAsia"/>
          <w:sz w:val="18"/>
        </w:rPr>
        <w:t xml:space="preserve">분기까지 총 </w:t>
      </w:r>
      <w:r>
        <w:rPr>
          <w:rFonts w:ascii="함초롬바탕" w:eastAsia="함초롬바탕" w:hAnsi="함초롬바탕" w:cs="함초롬바탕"/>
          <w:sz w:val="18"/>
        </w:rPr>
        <w:t>65</w:t>
      </w:r>
      <w:r>
        <w:rPr>
          <w:rFonts w:ascii="함초롬바탕" w:eastAsia="함초롬바탕" w:hAnsi="함초롬바탕" w:cs="함초롬바탕" w:hint="eastAsia"/>
          <w:sz w:val="18"/>
        </w:rPr>
        <w:t>분기이며,</w:t>
      </w:r>
      <w:r>
        <w:rPr>
          <w:rFonts w:ascii="함초롬바탕" w:eastAsia="함초롬바탕" w:hAnsi="함초롬바탕" w:cs="함초롬바탕"/>
          <w:sz w:val="18"/>
        </w:rPr>
        <w:t xml:space="preserve"> </w:t>
      </w:r>
      <w:bookmarkStart w:id="14" w:name="_Hlk20356158"/>
      <w:r>
        <w:rPr>
          <w:rFonts w:ascii="함초롬바탕" w:eastAsia="함초롬바탕" w:hAnsi="함초롬바탕" w:cs="함초롬바탕" w:hint="eastAsia"/>
          <w:sz w:val="18"/>
        </w:rPr>
        <w:t xml:space="preserve">회귀분석시 </w:t>
      </w:r>
      <w:r w:rsidRPr="00F34EE0">
        <w:rPr>
          <w:rFonts w:ascii="함초롬바탕" w:eastAsia="함초롬바탕" w:hAnsi="함초롬바탕" w:cs="함초롬바탕" w:hint="eastAsia"/>
          <w:bCs/>
          <w:sz w:val="18"/>
        </w:rPr>
        <w:t>4개의 요인포트폴리오의 수익률</w:t>
      </w:r>
      <w:r w:rsidRPr="00F34EE0">
        <w:rPr>
          <w:rFonts w:ascii="함초롬바탕" w:eastAsia="함초롬바탕" w:hAnsi="함초롬바탕" w:cs="함초롬바탕"/>
          <w:bCs/>
          <w:sz w:val="18"/>
        </w:rPr>
        <w:t xml:space="preserve"> (MKT</w:t>
      </w:r>
      <w:r w:rsidRPr="00F34EE0">
        <w:rPr>
          <w:rFonts w:ascii="함초롬바탕" w:eastAsia="함초롬바탕" w:hAnsi="함초롬바탕" w:cs="함초롬바탕" w:hint="eastAsia"/>
          <w:bCs/>
          <w:sz w:val="18"/>
        </w:rPr>
        <w:t xml:space="preserve">, SMB, HML, </w:t>
      </w:r>
      <w:r w:rsidRPr="00F34EE0">
        <w:rPr>
          <w:rFonts w:ascii="함초롬바탕" w:eastAsia="함초롬바탕" w:hAnsi="함초롬바탕" w:cs="함초롬바탕"/>
          <w:bCs/>
          <w:sz w:val="18"/>
        </w:rPr>
        <w:t>MOM</w:t>
      </w:r>
      <w:r w:rsidRPr="00F34EE0">
        <w:rPr>
          <w:rFonts w:ascii="함초롬바탕" w:eastAsia="함초롬바탕" w:hAnsi="함초롬바탕" w:cs="함초롬바탕" w:hint="eastAsia"/>
          <w:bCs/>
          <w:sz w:val="18"/>
        </w:rPr>
        <w:t>)</w:t>
      </w:r>
      <w:r>
        <w:rPr>
          <w:rFonts w:ascii="함초롬바탕" w:eastAsia="함초롬바탕" w:hAnsi="함초롬바탕" w:cs="함초롬바탕" w:hint="eastAsia"/>
          <w:bCs/>
          <w:sz w:val="18"/>
        </w:rPr>
        <w:t>과 동일 분기의 투자심리지수를 통제하였다</w:t>
      </w:r>
      <w:bookmarkStart w:id="15" w:name="_Hlk431002792"/>
      <w:bookmarkEnd w:id="14"/>
      <w:r>
        <w:rPr>
          <w:rFonts w:ascii="함초롬바탕" w:eastAsia="함초롬바탕" w:hAnsi="함초롬바탕" w:cs="함초롬바탕" w:hint="eastAsia"/>
          <w:bCs/>
          <w:sz w:val="18"/>
        </w:rPr>
        <w:t>.</w:t>
      </w:r>
      <w:r w:rsidRPr="0002623E">
        <w:rPr>
          <w:rFonts w:ascii="함초롬바탕" w:eastAsia="함초롬바탕" w:hAnsi="함초롬바탕" w:cs="함초롬바탕" w:hint="eastAsia"/>
          <w:bCs/>
          <w:sz w:val="18"/>
        </w:rPr>
        <w:t xml:space="preserve"> </w:t>
      </w:r>
      <w:r w:rsidRPr="0002623E">
        <w:rPr>
          <w:rFonts w:ascii="함초롬바탕" w:eastAsia="함초롬바탕" w:hAnsi="함초롬바탕" w:cs="함초롬바탕"/>
          <w:kern w:val="0"/>
          <w:sz w:val="18"/>
          <w:szCs w:val="18"/>
        </w:rPr>
        <w:t>R&amp;D</w:t>
      </w:r>
      <w:r w:rsidRPr="0002623E">
        <w:rPr>
          <w:rFonts w:ascii="함초롬바탕" w:eastAsia="함초롬바탕" w:hAnsi="함초롬바탕" w:cs="함초롬바탕" w:hint="eastAsia"/>
          <w:kern w:val="0"/>
          <w:sz w:val="18"/>
          <w:szCs w:val="18"/>
        </w:rPr>
        <w:t xml:space="preserve">와 </w:t>
      </w:r>
      <w:r w:rsidRPr="0002623E">
        <w:rPr>
          <w:rFonts w:ascii="함초롬바탕" w:eastAsia="함초롬바탕" w:hAnsi="함초롬바탕" w:cs="함초롬바탕"/>
          <w:kern w:val="0"/>
          <w:sz w:val="18"/>
          <w:szCs w:val="18"/>
        </w:rPr>
        <w:t>Growth</w:t>
      </w:r>
      <w:r w:rsidRPr="0002623E">
        <w:rPr>
          <w:rFonts w:ascii="함초롬바탕" w:eastAsia="함초롬바탕" w:hAnsi="함초롬바탕" w:cs="함초롬바탕" w:hint="eastAsia"/>
          <w:kern w:val="0"/>
          <w:sz w:val="18"/>
          <w:szCs w:val="18"/>
        </w:rPr>
        <w:t>의 경우</w:t>
      </w:r>
      <w:r>
        <w:rPr>
          <w:rFonts w:ascii="함초롬바탕" w:eastAsia="함초롬바탕" w:hAnsi="함초롬바탕" w:cs="함초롬바탕" w:hint="eastAsia"/>
          <w:kern w:val="0"/>
          <w:sz w:val="18"/>
          <w:szCs w:val="18"/>
        </w:rPr>
        <w:t>,</w:t>
      </w:r>
      <w:r>
        <w:rPr>
          <w:rFonts w:ascii="Arial Unicode MS" w:eastAsia="Arial Unicode MS" w:hAnsi="Arial Unicode MS" w:cs="Arial Unicode MS" w:hint="eastAsia"/>
          <w:kern w:val="0"/>
          <w:sz w:val="18"/>
          <w:szCs w:val="18"/>
        </w:rPr>
        <w:t xml:space="preserve"> 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포트폴리오 수익률이 투자심리지수에 대해 비선형적으로 반응하는지를 확인하기 위해 중위 </w:t>
      </w:r>
      <w:r>
        <w:rPr>
          <w:rFonts w:ascii="함초롬바탕" w:eastAsia="함초롬바탕" w:hAnsi="함초롬바탕" w:cs="함초롬바탕"/>
          <w:sz w:val="18"/>
        </w:rPr>
        <w:t>40</w:t>
      </w:r>
      <w:r w:rsidRPr="00F34EE0">
        <w:rPr>
          <w:rFonts w:ascii="함초롬바탕" w:eastAsia="함초롬바탕" w:hAnsi="함초롬바탕" w:cs="함초롬바탕"/>
          <w:sz w:val="18"/>
        </w:rPr>
        <w:t xml:space="preserve">% </w:t>
      </w:r>
      <w:r w:rsidRPr="00F34EE0">
        <w:rPr>
          <w:rFonts w:ascii="함초롬바탕" w:eastAsia="함초롬바탕" w:hAnsi="함초롬바탕" w:cs="함초롬바탕" w:hint="eastAsia"/>
          <w:sz w:val="18"/>
        </w:rPr>
        <w:t>종목으로 구성된 포트폴리오</w:t>
      </w:r>
      <w:r w:rsidRPr="00F34EE0">
        <w:rPr>
          <w:rFonts w:ascii="함초롬바탕" w:eastAsia="함초롬바탕" w:hAnsi="함초롬바탕" w:cs="함초롬바탕"/>
          <w:sz w:val="18"/>
        </w:rPr>
        <w:t xml:space="preserve">를 </w:t>
      </w:r>
      <w:r w:rsidRPr="00F34EE0">
        <w:rPr>
          <w:rFonts w:ascii="함초롬바탕" w:eastAsia="함초롬바탕" w:hAnsi="함초롬바탕" w:cs="함초롬바탕" w:hint="eastAsia"/>
          <w:sz w:val="18"/>
        </w:rPr>
        <w:t>매수하고 상</w:t>
      </w:r>
      <w:r>
        <w:rPr>
          <w:rFonts w:ascii="함초롬바탕" w:eastAsia="함초롬바탕" w:hAnsi="함초롬바탕" w:cs="함초롬바탕" w:hint="eastAsia"/>
          <w:sz w:val="18"/>
        </w:rPr>
        <w:sym w:font="Wingdings 2" w:char="F0B4"/>
      </w:r>
      <w:r>
        <w:rPr>
          <w:rFonts w:ascii="함초롬바탕" w:eastAsia="함초롬바탕" w:hAnsi="함초롬바탕" w:cs="함초롬바탕" w:hint="eastAsia"/>
          <w:sz w:val="18"/>
        </w:rPr>
        <w:t>하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위 </w:t>
      </w:r>
      <w:r>
        <w:rPr>
          <w:rFonts w:ascii="함초롬바탕" w:eastAsia="함초롬바탕" w:hAnsi="함초롬바탕" w:cs="함초롬바탕"/>
          <w:sz w:val="18"/>
        </w:rPr>
        <w:t>3</w:t>
      </w:r>
      <w:r w:rsidRPr="00F34EE0">
        <w:rPr>
          <w:rFonts w:ascii="함초롬바탕" w:eastAsia="함초롬바탕" w:hAnsi="함초롬바탕" w:cs="함초롬바탕"/>
          <w:sz w:val="18"/>
        </w:rPr>
        <w:t xml:space="preserve">0% 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종목으로 구성된 포트폴리오를 각각 </w:t>
      </w:r>
      <w:bookmarkEnd w:id="13"/>
      <w:r w:rsidRPr="00F34EE0">
        <w:rPr>
          <w:rFonts w:ascii="함초롬바탕" w:eastAsia="함초롬바탕" w:hAnsi="함초롬바탕" w:cs="함초롬바탕" w:hint="eastAsia"/>
          <w:sz w:val="18"/>
        </w:rPr>
        <w:t>매도한 롱</w:t>
      </w:r>
      <w:r>
        <w:rPr>
          <w:rFonts w:ascii="함초롬바탕" w:eastAsia="함초롬바탕" w:hAnsi="함초롬바탕" w:cs="함초롬바탕" w:hint="eastAsia"/>
          <w:sz w:val="18"/>
        </w:rPr>
        <w:t>-</w:t>
      </w:r>
      <w:r w:rsidRPr="00F34EE0">
        <w:rPr>
          <w:rFonts w:ascii="함초롬바탕" w:eastAsia="함초롬바탕" w:hAnsi="함초롬바탕" w:cs="함초롬바탕" w:hint="eastAsia"/>
          <w:sz w:val="18"/>
        </w:rPr>
        <w:t>숏</w:t>
      </w:r>
      <w:r>
        <w:rPr>
          <w:rFonts w:ascii="함초롬바탕" w:eastAsia="함초롬바탕" w:hAnsi="함초롬바탕" w:cs="함초롬바탕" w:hint="eastAsia"/>
          <w:sz w:val="18"/>
        </w:rPr>
        <w:t xml:space="preserve"> 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포트폴리오의 </w:t>
      </w:r>
      <w:r w:rsidRPr="0002623E">
        <w:rPr>
          <w:rFonts w:ascii="함초롬바탕" w:eastAsia="함초롬바탕" w:hAnsi="함초롬바탕" w:cs="함초롬바탕" w:hint="eastAsia"/>
          <w:sz w:val="18"/>
        </w:rPr>
        <w:t>수익률(</w:t>
      </w:r>
      <w:r w:rsidRPr="0002623E">
        <w:rPr>
          <w:rFonts w:ascii="함초롬바탕" w:eastAsia="함초롬바탕" w:hAnsi="함초롬바탕" w:cs="함초롬바탕"/>
          <w:sz w:val="18"/>
        </w:rPr>
        <w:t>M-H, M-L)</w:t>
      </w:r>
      <w:r w:rsidRPr="0002623E">
        <w:rPr>
          <w:rFonts w:ascii="함초롬바탕" w:eastAsia="함초롬바탕" w:hAnsi="함초롬바탕" w:cs="함초롬바탕" w:hint="eastAsia"/>
          <w:sz w:val="18"/>
        </w:rPr>
        <w:t>을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 종속변수로 한 회귀분석도 함께 실시하였다.</w:t>
      </w:r>
      <w:r w:rsidRPr="00F34EE0">
        <w:rPr>
          <w:rFonts w:ascii="함초롬바탕" w:eastAsia="함초롬바탕" w:hAnsi="함초롬바탕" w:cs="함초롬바탕"/>
          <w:sz w:val="18"/>
        </w:rPr>
        <w:t xml:space="preserve"> </w:t>
      </w:r>
      <w:bookmarkEnd w:id="15"/>
      <w:r w:rsidRPr="00F34EE0"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 xml:space="preserve">패널A는 </w:t>
      </w:r>
      <w:bookmarkStart w:id="16" w:name="_Hlk431478063"/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 xml:space="preserve">해당 분기이후 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>12</w:t>
      </w:r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개월(</w:t>
      </w:r>
      <m:oMath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+1</m:t>
            </m:r>
          </m:sub>
        </m:sSub>
        <m:r>
          <w:rPr>
            <w:rFonts w:ascii="Cambria Math" w:eastAsia="굴림" w:hAnsi="Cambria Math" w:cs="Arial"/>
            <w:kern w:val="0"/>
            <w:sz w:val="18"/>
            <w:szCs w:val="18"/>
          </w:rPr>
          <m:t>~</m:t>
        </m:r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+4</m:t>
            </m:r>
          </m:sub>
        </m:sSub>
        <m:r>
          <w:rPr>
            <w:rFonts w:ascii="Cambria Math" w:eastAsia="굴림" w:hAnsi="Cambria Math" w:cs="Arial"/>
            <w:kern w:val="0"/>
            <w:sz w:val="18"/>
            <w:szCs w:val="18"/>
          </w:rPr>
          <m:t>)</m:t>
        </m:r>
      </m:oMath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의 월별 포트폴리오수익률을 종속변수로 한 회귀분석이고</w:t>
      </w:r>
      <w:bookmarkEnd w:id="16"/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 xml:space="preserve">, </w:t>
      </w:r>
      <w:r w:rsidRPr="00F34EE0"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패널B</w:t>
      </w:r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 xml:space="preserve">는 </w:t>
      </w:r>
      <w:bookmarkStart w:id="17" w:name="_Hlk431004408"/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해당 분기이후 각 분기별 수익률(</w:t>
      </w:r>
      <m:oMath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+1</m:t>
            </m:r>
          </m:sub>
        </m:sSub>
        <m:r>
          <w:rPr>
            <w:rFonts w:ascii="Cambria Math" w:eastAsia="굴림" w:hAnsi="Cambria Math" w:cs="Arial"/>
            <w:kern w:val="0"/>
            <w:sz w:val="18"/>
            <w:szCs w:val="18"/>
          </w:rPr>
          <m:t xml:space="preserve">, </m:t>
        </m:r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+2</m:t>
            </m:r>
          </m:sub>
        </m:sSub>
        <m:r>
          <w:rPr>
            <w:rFonts w:ascii="Cambria Math" w:eastAsia="굴림" w:hAnsi="Cambria Math" w:cs="Arial"/>
            <w:kern w:val="0"/>
            <w:sz w:val="18"/>
            <w:szCs w:val="18"/>
          </w:rPr>
          <m:t xml:space="preserve">, </m:t>
        </m:r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+3</m:t>
            </m:r>
          </m:sub>
        </m:sSub>
        <m:r>
          <w:rPr>
            <w:rFonts w:ascii="Cambria Math" w:eastAsia="굴림" w:hAnsi="Cambria Math" w:cs="Arial"/>
            <w:kern w:val="0"/>
            <w:sz w:val="18"/>
            <w:szCs w:val="18"/>
          </w:rPr>
          <m:t xml:space="preserve">, </m:t>
        </m:r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+4</m:t>
            </m:r>
          </m:sub>
        </m:sSub>
        <m:r>
          <w:rPr>
            <w:rFonts w:ascii="Cambria Math" w:eastAsia="굴림" w:hAnsi="Cambria Math" w:cs="Arial"/>
            <w:kern w:val="0"/>
            <w:sz w:val="18"/>
            <w:szCs w:val="18"/>
          </w:rPr>
          <m:t>)</m:t>
        </m:r>
      </m:oMath>
      <w:r>
        <w:rPr>
          <w:rFonts w:ascii="함초롬바탕" w:eastAsia="함초롬바탕" w:hAnsi="함초롬바탕" w:cs="함초롬바탕" w:hint="eastAsia"/>
          <w:kern w:val="0"/>
          <w:sz w:val="18"/>
          <w:szCs w:val="18"/>
        </w:rPr>
        <w:t xml:space="preserve">을 </w:t>
      </w:r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종속변수로 한 회귀분석이다</w:t>
      </w:r>
      <w:bookmarkEnd w:id="17"/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.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 xml:space="preserve"> </w:t>
      </w:r>
      <w:r w:rsidRPr="00F34EE0"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***는 1% 유의수준에서, **는 5% 유의수준에서, *는 10% 유의수준에서 통계적으로 유의함을 의미한다.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한편,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패널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 xml:space="preserve">A </w:t>
      </w:r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회귀분석에서는 기간중첩에 따른 자기상관성을 통제하기 위해 부트스트랩 방식을 함께 실시했으며,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 xml:space="preserve">부트스트랩 방식으로 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>10%</w:t>
      </w:r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수준에서 통계적으로 유의한 계수는 볼드체로 표기하였다.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 xml:space="preserve">  </w:t>
      </w:r>
    </w:p>
    <w:tbl>
      <w:tblPr>
        <w:tblW w:w="5000" w:type="pct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888"/>
        <w:gridCol w:w="204"/>
        <w:gridCol w:w="548"/>
        <w:gridCol w:w="204"/>
        <w:gridCol w:w="1004"/>
        <w:gridCol w:w="686"/>
        <w:gridCol w:w="663"/>
        <w:gridCol w:w="469"/>
        <w:gridCol w:w="204"/>
        <w:gridCol w:w="663"/>
        <w:gridCol w:w="278"/>
        <w:gridCol w:w="663"/>
        <w:gridCol w:w="379"/>
        <w:gridCol w:w="663"/>
        <w:gridCol w:w="379"/>
        <w:gridCol w:w="663"/>
        <w:gridCol w:w="468"/>
      </w:tblGrid>
      <w:tr w:rsidR="00D42952" w:rsidRPr="007B3B2D" w:rsidTr="00B4558E">
        <w:trPr>
          <w:trHeight w:hRule="exact" w:val="340"/>
        </w:trPr>
        <w:tc>
          <w:tcPr>
            <w:tcW w:w="49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63" w:type="pct"/>
            <w:gridSpan w:val="4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42952" w:rsidRPr="003D0C97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3D0C97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패널</w:t>
            </w:r>
            <w:r w:rsidRPr="003D0C97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 xml:space="preserve"> A. </w:t>
            </w:r>
            <w:r w:rsidRPr="003D0C97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전체기간 분석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42952" w:rsidRPr="00127ED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kern w:val="0"/>
                <w:sz w:val="18"/>
                <w:szCs w:val="18"/>
              </w:rPr>
            </w:pPr>
          </w:p>
        </w:tc>
        <w:tc>
          <w:tcPr>
            <w:tcW w:w="2302" w:type="pct"/>
            <w:gridSpan w:val="8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D42952" w:rsidRPr="003D0C97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3D0C97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패널</w:t>
            </w:r>
            <w:r w:rsidRPr="003D0C97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 xml:space="preserve"> B. </w:t>
            </w:r>
            <w:r w:rsidRPr="003D0C97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분기별 분석</w:t>
            </w:r>
          </w:p>
        </w:tc>
      </w:tr>
      <w:tr w:rsidR="00D42952" w:rsidRPr="007B3B2D" w:rsidTr="00B4558E">
        <w:trPr>
          <w:trHeight w:hRule="exact" w:val="340"/>
        </w:trPr>
        <w:tc>
          <w:tcPr>
            <w:tcW w:w="492" w:type="pct"/>
            <w:vMerge w:val="restart"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304" w:type="pct"/>
            <w:vMerge w:val="restart"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37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02623E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함초롬바탕" w:eastAsia="함초롬바탕" w:hAnsi="함초롬바탕" w:cs="함초롬바탕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함초롬바탕" w:hAnsi="Cambria Math" w:cs="함초롬바탕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함초롬바탕" w:hAnsi="Cambria Math" w:cs="함초롬바탕"/>
                        <w:kern w:val="0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kern w:val="0"/>
                        <w:sz w:val="18"/>
                        <w:szCs w:val="18"/>
                      </w:rPr>
                      <m:t>Q</m:t>
                    </m:r>
                  </m:sub>
                </m:sSub>
              </m:oMath>
            </m:oMathPara>
          </w:p>
        </w:tc>
        <w:tc>
          <w:tcPr>
            <w:tcW w:w="627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42952" w:rsidRPr="0002623E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함초롬바탕" w:eastAsia="함초롬바탕" w:hAnsi="함초롬바탕" w:cs="함초롬바탕"/>
                <w:kern w:val="0"/>
                <w:sz w:val="18"/>
                <w:szCs w:val="18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kern w:val="0"/>
                        <w:sz w:val="18"/>
                        <w:szCs w:val="18"/>
                      </w:rPr>
                    </m:ctrlPr>
                  </m:sSubSupPr>
                  <m:e>
                    <m:r>
                      <w:rPr>
                        <w:rFonts w:ascii="Cambria Math" w:eastAsia="함초롬바탕" w:hAnsi="Cambria Math" w:cs="함초롬바탕"/>
                        <w:kern w:val="0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kern w:val="0"/>
                        <w:sz w:val="18"/>
                        <w:szCs w:val="18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02623E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kern w:val="0"/>
                <w:sz w:val="18"/>
                <w:szCs w:val="18"/>
              </w:rPr>
            </w:pPr>
            <w:r w:rsidRPr="0002623E">
              <w:rPr>
                <w:rFonts w:ascii="바탕" w:eastAsia="바탕" w:hAnsi="바탕" w:cs="바탕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2302" w:type="pct"/>
            <w:gridSpan w:val="8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127ED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kern w:val="0"/>
                <w:sz w:val="18"/>
                <w:szCs w:val="18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함초롬바탕" w:hAnsi="Cambria Math" w:cs="함초롬바탕"/>
                        <w:kern w:val="0"/>
                        <w:sz w:val="18"/>
                        <w:szCs w:val="18"/>
                      </w:rPr>
                    </m:ctrlPr>
                  </m:sSubSupPr>
                  <m:e>
                    <m:r>
                      <w:rPr>
                        <w:rFonts w:ascii="Cambria Math" w:eastAsia="함초롬바탕" w:hAnsi="Cambria Math" w:cs="함초롬바탕"/>
                        <w:kern w:val="0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w:rPr>
                        <w:rFonts w:ascii="Cambria Math" w:eastAsia="함초롬바탕" w:hAnsi="Cambria Math" w:cs="함초롬바탕"/>
                        <w:kern w:val="0"/>
                        <w:sz w:val="18"/>
                        <w:szCs w:val="18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함초롬바탕" w:hAnsi="Cambria Math" w:cs="함초롬바탕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93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  <m:t>+1</m:t>
                    </m:r>
                  </m:sub>
                </m:sSub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~</m:t>
                </m:r>
                <m:sSub>
                  <m:sSubPr>
                    <m:ctrlP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  <m:t>+4</m:t>
                    </m:r>
                  </m:sub>
                </m:sSub>
              </m:oMath>
            </m:oMathPara>
          </w:p>
        </w:tc>
        <w:tc>
          <w:tcPr>
            <w:tcW w:w="62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  <m:t>+1</m:t>
                    </m:r>
                  </m:sub>
                </m:sSub>
                <m:r>
                  <w:rPr>
                    <w:rFonts w:ascii="Cambria Math" w:eastAsia="굴림" w:hAnsi="Cambria Math" w:cs="Arial"/>
                    <w:kern w:val="0"/>
                    <w:sz w:val="18"/>
                    <w:szCs w:val="18"/>
                  </w:rPr>
                  <m:t>~</m:t>
                </m:r>
                <m:sSub>
                  <m:sSubPr>
                    <m:ctrlP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굴림" w:hAnsi="Cambria Math" w:cs="Arial"/>
                        <w:kern w:val="0"/>
                        <w:sz w:val="18"/>
                        <w:szCs w:val="18"/>
                      </w:rPr>
                      <m:t>+4</m:t>
                    </m:r>
                  </m:sub>
                </m:sSub>
              </m:oMath>
            </m:oMathPara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szCs w:val="20"/>
              </w:rPr>
            </w:pP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  <m:t>+1</m:t>
                    </m:r>
                  </m:sub>
                </m:sSub>
              </m:oMath>
            </m:oMathPara>
          </w:p>
        </w:tc>
        <w:tc>
          <w:tcPr>
            <w:tcW w:w="57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  <m:t>+2</m:t>
                    </m:r>
                  </m:sub>
                </m:sSub>
              </m:oMath>
            </m:oMathPara>
          </w:p>
        </w:tc>
        <w:tc>
          <w:tcPr>
            <w:tcW w:w="57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  <m:t>+3</m:t>
                    </m:r>
                  </m:sub>
                </m:sSub>
              </m:oMath>
            </m:oMathPara>
          </w:p>
        </w:tc>
        <w:tc>
          <w:tcPr>
            <w:tcW w:w="62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7B3B2D" w:rsidRDefault="00D42952" w:rsidP="00B4558E">
            <w:pPr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굴림" w:hAnsi="Cambria Math" w:cs="Times New Roman"/>
                        <w:kern w:val="0"/>
                        <w:sz w:val="18"/>
                        <w:szCs w:val="18"/>
                      </w:rPr>
                      <m:t>+4</m:t>
                    </m:r>
                  </m:sub>
                </m:sSub>
              </m:oMath>
            </m:oMathPara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Arial Unicode MS" w:hAnsi="Times New Roman" w:cs="Times New Roman"/>
                <w:kern w:val="0"/>
                <w:sz w:val="18"/>
                <w:szCs w:val="18"/>
              </w:rPr>
              <w:t>CAP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0.003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***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0.003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***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0.002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0.001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0.003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0.007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***</w:t>
            </w: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2.62 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2.59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0.53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0.41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1.09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3.03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Arial Unicode MS" w:hAnsi="Times New Roman" w:cs="Times New Roman"/>
                <w:kern w:val="0"/>
                <w:sz w:val="18"/>
                <w:szCs w:val="18"/>
              </w:rPr>
              <w:t>PPEA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0.002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***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0.002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***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0.000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0.002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0.003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</w:t>
            </w: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3.82 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3.32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0.01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1.61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2.56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2.59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Arial Unicode MS" w:hAnsi="Times New Roman" w:cs="Times New Roman"/>
                <w:kern w:val="0"/>
                <w:sz w:val="18"/>
                <w:szCs w:val="18"/>
              </w:rPr>
              <w:t>Profit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0.001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0.000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-0.002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0.000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</w:t>
            </w: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0.72 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0.22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-0.86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-0.68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-0.15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1.84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Volatility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-0.003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***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-0.002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-0.002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0.000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-0.003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-0.005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***</w:t>
            </w: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-2.98 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-2.54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-0.75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-0.12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-1.55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-2.65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MTB</w:t>
            </w:r>
          </w:p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-0.002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***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-0.002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-0.001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-0.002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-0.001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-0.003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>**</w:t>
            </w: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30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-2.98 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-2.39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-0.67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-1.28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-0.74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  <w:t xml:space="preserve">-2.03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6"/>
                <w:szCs w:val="16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R&amp;D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0.000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0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-1.80 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-1.51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-0.60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-1.03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-1.05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-0.26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0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M-H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0.002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***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0.002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0.001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0.002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0.002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0.002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0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2.97 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2.56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0.69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1.22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1.65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1.35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0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M-L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0.001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0.001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0.000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0.000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0.001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</w:t>
            </w: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1.83 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1.64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0.18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0.34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0.92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1.67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Growth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0.002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***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b/>
                <w:bCs/>
                <w:kern w:val="0"/>
                <w:sz w:val="18"/>
                <w:szCs w:val="18"/>
              </w:rPr>
              <w:t>0.001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0.002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0.001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</w:t>
            </w: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2.63 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1.90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-0.46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1.17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0.65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2.33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0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M-H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0.000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-0.002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0.000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0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-1.60 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-1.63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0.05 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-2.52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-0.14 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-0.72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04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M-L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0.001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-0.001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0.001</w:t>
            </w: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0.002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**</w:t>
            </w: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04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1.97 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3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1.05 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452268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452268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3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-0.53 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3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-0.56 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3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0.70 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3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2.35 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</w:tr>
      <w:tr w:rsidR="00D42952" w:rsidRPr="007B3B2D" w:rsidTr="00B4558E">
        <w:trPr>
          <w:trHeight w:hRule="exact" w:val="255"/>
        </w:trPr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N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7</w:t>
            </w:r>
            <w:r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77</w:t>
            </w:r>
          </w:p>
        </w:tc>
        <w:tc>
          <w:tcPr>
            <w:tcW w:w="62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7</w:t>
            </w:r>
            <w:r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77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195</w:t>
            </w:r>
          </w:p>
        </w:tc>
        <w:tc>
          <w:tcPr>
            <w:tcW w:w="57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 w:rsidRPr="007B3B2D"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19</w:t>
            </w:r>
            <w:r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5</w:t>
            </w:r>
          </w:p>
        </w:tc>
        <w:tc>
          <w:tcPr>
            <w:tcW w:w="57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굴림" w:hAnsi="Times New Roman" w:cs="Times New Roman" w:hint="eastAsia"/>
                <w:kern w:val="0"/>
                <w:sz w:val="18"/>
                <w:szCs w:val="18"/>
              </w:rPr>
              <w:t>1</w:t>
            </w:r>
            <w:r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95</w:t>
            </w:r>
          </w:p>
        </w:tc>
        <w:tc>
          <w:tcPr>
            <w:tcW w:w="62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7B3B2D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굴림" w:hAnsi="Times New Roman" w:cs="Times New Roman"/>
                <w:kern w:val="0"/>
                <w:sz w:val="18"/>
                <w:szCs w:val="18"/>
              </w:rPr>
              <w:t>195</w:t>
            </w:r>
          </w:p>
        </w:tc>
      </w:tr>
    </w:tbl>
    <w:p w:rsidR="00D42952" w:rsidRDefault="00D42952" w:rsidP="00D42952">
      <w:pP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</w:pPr>
    </w:p>
    <w:p w:rsidR="00D42952" w:rsidRDefault="00D42952" w:rsidP="00D42952">
      <w:pP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</w:pPr>
    </w:p>
    <w:p w:rsidR="00D42952" w:rsidRPr="00E21DDA" w:rsidRDefault="00D42952" w:rsidP="00D42952">
      <w:pP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</w:pPr>
    </w:p>
    <w:p w:rsidR="00D42952" w:rsidRDefault="00D42952" w:rsidP="00D42952">
      <w:pPr>
        <w:sectPr w:rsidR="00D42952" w:rsidSect="007B3B2D">
          <w:pgSz w:w="11906" w:h="16838"/>
          <w:pgMar w:top="1440" w:right="1440" w:bottom="1701" w:left="1440" w:header="851" w:footer="992" w:gutter="0"/>
          <w:cols w:space="425"/>
          <w:docGrid w:linePitch="360"/>
        </w:sectPr>
      </w:pPr>
    </w:p>
    <w:p w:rsidR="00D42952" w:rsidRPr="005D798D" w:rsidRDefault="00D42952" w:rsidP="00D42952">
      <w:pPr>
        <w:rPr>
          <w:rFonts w:ascii="함초롬바탕" w:eastAsia="함초롬바탕" w:hAnsi="함초롬바탕" w:cs="함초롬바탕"/>
          <w:b/>
          <w:bCs/>
        </w:rPr>
      </w:pPr>
      <w:r w:rsidRPr="005D798D">
        <w:rPr>
          <w:rFonts w:ascii="함초롬바탕" w:eastAsia="함초롬바탕" w:hAnsi="함초롬바탕" w:cs="함초롬바탕" w:hint="eastAsia"/>
          <w:b/>
          <w:bCs/>
        </w:rPr>
        <w:lastRenderedPageBreak/>
        <w:t>&lt;표</w:t>
      </w:r>
      <w:r w:rsidRPr="005D798D">
        <w:rPr>
          <w:rFonts w:ascii="함초롬바탕" w:eastAsia="함초롬바탕" w:hAnsi="함초롬바탕" w:cs="함초롬바탕"/>
          <w:b/>
          <w:bCs/>
        </w:rPr>
        <w:t xml:space="preserve">4&gt; </w:t>
      </w:r>
      <w:r w:rsidRPr="005D798D">
        <w:rPr>
          <w:rFonts w:ascii="함초롬바탕" w:eastAsia="함초롬바탕" w:hAnsi="함초롬바탕" w:cs="함초롬바탕" w:hint="eastAsia"/>
          <w:b/>
          <w:bCs/>
        </w:rPr>
        <w:t>투자심리지수가 주식특성변수로 구성한 롱숏포트폴리오의 수익률에 대해 갖는 예측력</w:t>
      </w:r>
      <w:r w:rsidRPr="005D798D">
        <w:rPr>
          <w:rFonts w:ascii="함초롬바탕" w:eastAsia="함초롬바탕" w:hAnsi="함초롬바탕" w:cs="함초롬바탕"/>
          <w:b/>
          <w:bCs/>
        </w:rPr>
        <w:t xml:space="preserve">: </w:t>
      </w:r>
      <w:r w:rsidRPr="005D798D">
        <w:rPr>
          <w:rFonts w:ascii="함초롬바탕" w:eastAsia="함초롬바탕" w:hAnsi="함초롬바탕" w:cs="함초롬바탕" w:hint="eastAsia"/>
          <w:b/>
          <w:bCs/>
        </w:rPr>
        <w:t>투자심리지수가 좋을 때(</w:t>
      </w:r>
      <w:r w:rsidRPr="005D798D">
        <w:rPr>
          <w:rFonts w:ascii="함초롬바탕" w:eastAsia="함초롬바탕" w:hAnsi="함초롬바탕" w:cs="함초롬바탕"/>
          <w:b/>
          <w:bCs/>
        </w:rPr>
        <w:t>Good)</w:t>
      </w:r>
      <w:r w:rsidRPr="005D798D">
        <w:rPr>
          <w:rFonts w:ascii="함초롬바탕" w:eastAsia="함초롬바탕" w:hAnsi="함초롬바탕" w:cs="함초롬바탕" w:hint="eastAsia"/>
          <w:b/>
          <w:bCs/>
        </w:rPr>
        <w:t>와 나쁠 때(</w:t>
      </w:r>
      <w:r w:rsidRPr="005D798D">
        <w:rPr>
          <w:rFonts w:ascii="함초롬바탕" w:eastAsia="함초롬바탕" w:hAnsi="함초롬바탕" w:cs="함초롬바탕"/>
          <w:b/>
          <w:bCs/>
        </w:rPr>
        <w:t>Bad)</w:t>
      </w:r>
    </w:p>
    <w:p w:rsidR="00D42952" w:rsidRDefault="00D42952" w:rsidP="00D42952">
      <w:pP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</w:pPr>
      <w:r w:rsidRPr="00B011B9">
        <w:rPr>
          <w:rFonts w:ascii="함초롬바탕" w:eastAsia="함초롬바탕" w:hAnsi="함초롬바탕" w:cs="함초롬바탕" w:hint="eastAsia"/>
          <w:sz w:val="18"/>
        </w:rPr>
        <w:t>전체표본기간(</w:t>
      </w:r>
      <w:r w:rsidRPr="00B011B9">
        <w:rPr>
          <w:rFonts w:ascii="함초롬바탕" w:eastAsia="함초롬바탕" w:hAnsi="함초롬바탕" w:cs="함초롬바탕"/>
          <w:sz w:val="18"/>
        </w:rPr>
        <w:t>2000</w:t>
      </w:r>
      <w:r>
        <w:rPr>
          <w:rFonts w:ascii="함초롬바탕" w:eastAsia="함초롬바탕" w:hAnsi="함초롬바탕" w:cs="함초롬바탕" w:hint="eastAsia"/>
          <w:sz w:val="18"/>
        </w:rPr>
        <w:t xml:space="preserve">년 </w:t>
      </w:r>
      <w:r>
        <w:rPr>
          <w:rFonts w:ascii="함초롬바탕" w:eastAsia="함초롬바탕" w:hAnsi="함초롬바탕" w:cs="함초롬바탕"/>
          <w:sz w:val="18"/>
        </w:rPr>
        <w:t>1</w:t>
      </w:r>
      <w:r>
        <w:rPr>
          <w:rFonts w:ascii="함초롬바탕" w:eastAsia="함초롬바탕" w:hAnsi="함초롬바탕" w:cs="함초롬바탕" w:hint="eastAsia"/>
          <w:sz w:val="18"/>
        </w:rPr>
        <w:t>분기~</w:t>
      </w:r>
      <w:r>
        <w:rPr>
          <w:rFonts w:ascii="함초롬바탕" w:eastAsia="함초롬바탕" w:hAnsi="함초롬바탕" w:cs="함초롬바탕"/>
          <w:sz w:val="18"/>
        </w:rPr>
        <w:t>2017</w:t>
      </w:r>
      <w:r>
        <w:rPr>
          <w:rFonts w:ascii="함초롬바탕" w:eastAsia="함초롬바탕" w:hAnsi="함초롬바탕" w:cs="함초롬바탕" w:hint="eastAsia"/>
          <w:sz w:val="18"/>
        </w:rPr>
        <w:t xml:space="preserve">년 </w:t>
      </w:r>
      <w:r>
        <w:rPr>
          <w:rFonts w:ascii="함초롬바탕" w:eastAsia="함초롬바탕" w:hAnsi="함초롬바탕" w:cs="함초롬바탕"/>
          <w:sz w:val="18"/>
        </w:rPr>
        <w:t>1</w:t>
      </w:r>
      <w:r>
        <w:rPr>
          <w:rFonts w:ascii="함초롬바탕" w:eastAsia="함초롬바탕" w:hAnsi="함초롬바탕" w:cs="함초롬바탕" w:hint="eastAsia"/>
          <w:sz w:val="18"/>
        </w:rPr>
        <w:t>분기</w:t>
      </w:r>
      <w:r w:rsidRPr="00B011B9">
        <w:rPr>
          <w:rFonts w:ascii="함초롬바탕" w:eastAsia="함초롬바탕" w:hAnsi="함초롬바탕" w:cs="함초롬바탕"/>
          <w:sz w:val="18"/>
        </w:rPr>
        <w:t>)</w:t>
      </w:r>
      <w:r w:rsidRPr="00B011B9">
        <w:rPr>
          <w:rFonts w:ascii="함초롬바탕" w:eastAsia="함초롬바탕" w:hAnsi="함초롬바탕" w:cs="함초롬바탕" w:hint="eastAsia"/>
          <w:sz w:val="18"/>
        </w:rPr>
        <w:t xml:space="preserve">을 </w:t>
      </w:r>
      <w:r>
        <w:rPr>
          <w:rFonts w:ascii="함초롬바탕" w:eastAsia="함초롬바탕" w:hAnsi="함초롬바탕" w:cs="함초롬바탕" w:hint="eastAsia"/>
          <w:sz w:val="18"/>
        </w:rPr>
        <w:t xml:space="preserve">직교화된 </w:t>
      </w:r>
      <w:r w:rsidRPr="00B011B9">
        <w:rPr>
          <w:rFonts w:ascii="함초롬바탕" w:eastAsia="함초롬바탕" w:hAnsi="함초롬바탕" w:cs="함초롬바탕" w:hint="eastAsia"/>
          <w:sz w:val="18"/>
        </w:rPr>
        <w:t>투자심리지수</w:t>
      </w:r>
      <w:r>
        <w:rPr>
          <w:rFonts w:ascii="함초롬바탕" w:eastAsia="함초롬바탕" w:hAnsi="함초롬바탕" w:cs="함초롬바탕" w:hint="eastAsia"/>
          <w:sz w:val="18"/>
        </w:rPr>
        <w:t>(</w:t>
      </w:r>
      <m:oMath>
        <m:sSubSup>
          <m:sSubSupPr>
            <m:ctrlP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</m:ctrlPr>
          </m:sSubSupPr>
          <m:e>
            <m: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┴</m:t>
            </m:r>
          </m:sup>
        </m:sSubSup>
        <m:r>
          <w:rPr>
            <w:rFonts w:ascii="Cambria Math" w:eastAsia="함초롬바탕" w:hAnsi="Cambria Math" w:cs="함초롬바탕"/>
            <w:kern w:val="0"/>
            <w:sz w:val="18"/>
            <w:szCs w:val="18"/>
          </w:rPr>
          <m:t>)</m:t>
        </m:r>
      </m:oMath>
      <w:r>
        <w:rPr>
          <w:rFonts w:ascii="함초롬바탕" w:eastAsia="함초롬바탕" w:hAnsi="함초롬바탕" w:cs="함초롬바탕" w:hint="eastAsia"/>
          <w:sz w:val="18"/>
        </w:rPr>
        <w:t>가</w:t>
      </w:r>
      <w:r w:rsidRPr="00B011B9">
        <w:rPr>
          <w:rFonts w:ascii="함초롬바탕" w:eastAsia="함초롬바탕" w:hAnsi="함초롬바탕" w:cs="함초롬바탕" w:hint="eastAsia"/>
          <w:sz w:val="18"/>
        </w:rPr>
        <w:t xml:space="preserve"> 상위5</w:t>
      </w:r>
      <w:r w:rsidRPr="00B011B9">
        <w:rPr>
          <w:rFonts w:ascii="함초롬바탕" w:eastAsia="함초롬바탕" w:hAnsi="함초롬바탕" w:cs="함초롬바탕"/>
          <w:sz w:val="18"/>
        </w:rPr>
        <w:t>0%</w:t>
      </w:r>
      <w:r>
        <w:rPr>
          <w:rFonts w:ascii="함초롬바탕" w:eastAsia="함초롬바탕" w:hAnsi="함초롬바탕" w:cs="함초롬바탕" w:hint="eastAsia"/>
          <w:sz w:val="18"/>
        </w:rPr>
        <w:t>인 시기</w:t>
      </w:r>
      <w:r w:rsidRPr="00B011B9">
        <w:rPr>
          <w:rFonts w:ascii="함초롬바탕" w:eastAsia="함초롬바탕" w:hAnsi="함초롬바탕" w:cs="함초롬바탕"/>
          <w:sz w:val="18"/>
        </w:rPr>
        <w:t>(Good)</w:t>
      </w:r>
      <w:r w:rsidRPr="00B011B9">
        <w:rPr>
          <w:rFonts w:ascii="함초롬바탕" w:eastAsia="함초롬바탕" w:hAnsi="함초롬바탕" w:cs="함초롬바탕" w:hint="eastAsia"/>
          <w:sz w:val="18"/>
        </w:rPr>
        <w:t>와 하위</w:t>
      </w:r>
      <w:r>
        <w:rPr>
          <w:rFonts w:ascii="함초롬바탕" w:eastAsia="함초롬바탕" w:hAnsi="함초롬바탕" w:cs="함초롬바탕" w:hint="eastAsia"/>
          <w:sz w:val="18"/>
        </w:rPr>
        <w:t xml:space="preserve"> </w:t>
      </w:r>
      <w:r w:rsidRPr="00B011B9">
        <w:rPr>
          <w:rFonts w:ascii="함초롬바탕" w:eastAsia="함초롬바탕" w:hAnsi="함초롬바탕" w:cs="함초롬바탕"/>
          <w:sz w:val="18"/>
        </w:rPr>
        <w:t>50%</w:t>
      </w:r>
      <w:r>
        <w:rPr>
          <w:rFonts w:ascii="함초롬바탕" w:eastAsia="함초롬바탕" w:hAnsi="함초롬바탕" w:cs="함초롬바탕" w:hint="eastAsia"/>
          <w:sz w:val="18"/>
        </w:rPr>
        <w:t>인 시기</w:t>
      </w:r>
      <w:r w:rsidRPr="00B011B9">
        <w:rPr>
          <w:rFonts w:ascii="함초롬바탕" w:eastAsia="함초롬바탕" w:hAnsi="함초롬바탕" w:cs="함초롬바탕"/>
          <w:sz w:val="18"/>
        </w:rPr>
        <w:t>(Bad)</w:t>
      </w:r>
      <w:r>
        <w:rPr>
          <w:rFonts w:ascii="함초롬바탕" w:eastAsia="함초롬바탕" w:hAnsi="함초롬바탕" w:cs="함초롬바탕" w:hint="eastAsia"/>
          <w:sz w:val="18"/>
        </w:rPr>
        <w:t xml:space="preserve">로 나누어 각각에 대해 </w:t>
      </w:r>
      <w:r>
        <w:rPr>
          <w:rFonts w:ascii="함초롬바탕" w:eastAsia="함초롬바탕" w:hAnsi="함초롬바탕" w:cs="함초롬바탕"/>
          <w:sz w:val="18"/>
        </w:rPr>
        <w:t>&lt;</w:t>
      </w:r>
      <w:r>
        <w:rPr>
          <w:rFonts w:ascii="함초롬바탕" w:eastAsia="함초롬바탕" w:hAnsi="함초롬바탕" w:cs="함초롬바탕" w:hint="eastAsia"/>
          <w:sz w:val="18"/>
        </w:rPr>
        <w:t>표3</w:t>
      </w:r>
      <w:r>
        <w:rPr>
          <w:rFonts w:ascii="함초롬바탕" w:eastAsia="함초롬바탕" w:hAnsi="함초롬바탕" w:cs="함초롬바탕"/>
          <w:sz w:val="18"/>
        </w:rPr>
        <w:t>&gt;</w:t>
      </w:r>
      <w:r>
        <w:rPr>
          <w:rFonts w:ascii="함초롬바탕" w:eastAsia="함초롬바탕" w:hAnsi="함초롬바탕" w:cs="함초롬바탕" w:hint="eastAsia"/>
          <w:sz w:val="18"/>
        </w:rPr>
        <w:t>과 동일한 회귀분석을 한 결과이다.</w:t>
      </w:r>
      <w:r>
        <w:rPr>
          <w:rFonts w:ascii="함초롬바탕" w:eastAsia="함초롬바탕" w:hAnsi="함초롬바탕" w:cs="함초롬바탕"/>
          <w:sz w:val="18"/>
        </w:rPr>
        <w:t xml:space="preserve"> </w:t>
      </w:r>
      <w:bookmarkStart w:id="18" w:name="_Hlk431007736"/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 xml:space="preserve">해당 분기이후 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>12</w:t>
      </w:r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개월(</w:t>
      </w:r>
      <m:oMath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+1</m:t>
            </m:r>
          </m:sub>
        </m:sSub>
        <m:r>
          <w:rPr>
            <w:rFonts w:ascii="Cambria Math" w:eastAsia="굴림" w:hAnsi="Cambria Math" w:cs="Arial"/>
            <w:kern w:val="0"/>
            <w:sz w:val="18"/>
            <w:szCs w:val="18"/>
          </w:rPr>
          <m:t>~</m:t>
        </m:r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+4</m:t>
            </m:r>
          </m:sub>
        </m:sSub>
        <m:r>
          <w:rPr>
            <w:rFonts w:ascii="Cambria Math" w:eastAsia="굴림" w:hAnsi="Cambria Math" w:cs="Arial"/>
            <w:kern w:val="0"/>
            <w:sz w:val="18"/>
            <w:szCs w:val="18"/>
          </w:rPr>
          <m:t>)</m:t>
        </m:r>
      </m:oMath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의 월별수익률을 종속변수로 한 회귀분석과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 xml:space="preserve"> </w:t>
      </w:r>
      <m:oMath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+4</m:t>
            </m:r>
          </m:sub>
        </m:sSub>
      </m:oMath>
      <w:r>
        <w:rPr>
          <w:rFonts w:ascii="함초롬바탕" w:eastAsia="함초롬바탕" w:hAnsi="함초롬바탕" w:cs="함초롬바탕" w:hint="eastAsia"/>
          <w:kern w:val="0"/>
          <w:sz w:val="18"/>
          <w:szCs w:val="18"/>
        </w:rPr>
        <w:t>분기에 속하는 윌별수익률을</w:t>
      </w:r>
      <w:bookmarkEnd w:id="18"/>
      <w:r>
        <w:rPr>
          <w:rFonts w:ascii="함초롬바탕" w:eastAsia="함초롬바탕" w:hAnsi="함초롬바탕" w:cs="함초롬바탕" w:hint="eastAsia"/>
          <w:kern w:val="0"/>
          <w:sz w:val="18"/>
          <w:szCs w:val="18"/>
        </w:rPr>
        <w:t xml:space="preserve"> 종속변수로 한 회귀분석을 실시하였으며,</w:t>
      </w:r>
      <w:r>
        <w:rPr>
          <w:rFonts w:ascii="함초롬바탕" w:eastAsia="함초롬바탕" w:hAnsi="함초롬바탕" w:cs="함초롬바탕"/>
          <w:kern w:val="0"/>
          <w:sz w:val="18"/>
          <w:szCs w:val="18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 w:val="18"/>
          <w:szCs w:val="18"/>
        </w:rPr>
        <w:t>설명변수로는 직교화된 투자심리지수</w:t>
      </w:r>
      <m:oMath>
        <m:r>
          <m:rPr>
            <m:sty m:val="p"/>
          </m:rPr>
          <w:rPr>
            <w:rFonts w:ascii="Cambria Math" w:eastAsia="함초롬바탕" w:hAnsi="Cambria Math" w:cs="함초롬바탕"/>
            <w:kern w:val="0"/>
            <w:sz w:val="18"/>
            <w:szCs w:val="18"/>
          </w:rPr>
          <m:t>(</m:t>
        </m:r>
        <m:sSubSup>
          <m:sSubSupPr>
            <m:ctrlP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</m:ctrlPr>
          </m:sSubSupPr>
          <m:e>
            <m: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┴</m:t>
            </m:r>
          </m:sup>
        </m:sSubSup>
        <m:r>
          <w:rPr>
            <w:rFonts w:ascii="Cambria Math" w:eastAsia="함초롬바탕" w:hAnsi="Cambria Math" w:cs="함초롬바탕"/>
            <w:kern w:val="0"/>
            <w:sz w:val="18"/>
            <w:szCs w:val="18"/>
          </w:rPr>
          <m:t>)</m:t>
        </m:r>
      </m:oMath>
      <w:r>
        <w:rPr>
          <w:rFonts w:ascii="함초롬바탕" w:eastAsia="함초롬바탕" w:hAnsi="함초롬바탕" w:cs="함초롬바탕" w:hint="eastAsia"/>
          <w:kern w:val="0"/>
          <w:sz w:val="18"/>
          <w:szCs w:val="18"/>
        </w:rPr>
        <w:t>를 사용하였다.</w:t>
      </w:r>
      <w:r>
        <w:rPr>
          <w:rFonts w:ascii="함초롬바탕" w:eastAsia="함초롬바탕" w:hAnsi="함초롬바탕" w:cs="함초롬바탕"/>
          <w:kern w:val="0"/>
          <w:sz w:val="18"/>
          <w:szCs w:val="18"/>
        </w:rPr>
        <w:t xml:space="preserve"> </w:t>
      </w:r>
      <w:r w:rsidRPr="00F34EE0"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***는 1% 유의수준에서, **는 5% 유의수준에서, *는 10% 유의수준에서 통계적으로 유의함을 의미한다.</w:t>
      </w:r>
    </w:p>
    <w:tbl>
      <w:tblPr>
        <w:tblW w:w="5000" w:type="pct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936"/>
        <w:gridCol w:w="272"/>
        <w:gridCol w:w="936"/>
        <w:gridCol w:w="273"/>
        <w:gridCol w:w="1018"/>
        <w:gridCol w:w="549"/>
        <w:gridCol w:w="1018"/>
        <w:gridCol w:w="549"/>
        <w:gridCol w:w="273"/>
        <w:gridCol w:w="1237"/>
        <w:gridCol w:w="455"/>
        <w:gridCol w:w="1237"/>
        <w:gridCol w:w="273"/>
      </w:tblGrid>
      <w:tr w:rsidR="00D42952" w:rsidRPr="00537352" w:rsidTr="00B4558E">
        <w:trPr>
          <w:trHeight w:hRule="exact" w:val="340"/>
        </w:trPr>
        <w:tc>
          <w:tcPr>
            <w:tcW w:w="519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51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736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Good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774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Bad</w:t>
            </w:r>
          </w:p>
        </w:tc>
      </w:tr>
      <w:tr w:rsidR="00D42952" w:rsidRPr="00537352" w:rsidTr="00B4558E">
        <w:trPr>
          <w:trHeight w:hRule="exact" w:val="340"/>
        </w:trPr>
        <w:tc>
          <w:tcPr>
            <w:tcW w:w="519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86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+1</m:t>
                    </m:r>
                  </m:sub>
                </m:sSub>
                <m:r>
                  <w:rPr>
                    <w:rFonts w:ascii="Cambria Math" w:eastAsia="함초롬바탕" w:hAnsi="Cambria Math" w:cs="Times New Roman"/>
                    <w:kern w:val="0"/>
                    <w:sz w:val="18"/>
                    <w:szCs w:val="18"/>
                  </w:rPr>
                  <m:t>~</m:t>
                </m:r>
                <m:sSub>
                  <m:sSubPr>
                    <m:ctrlP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+4</m:t>
                    </m:r>
                  </m:sub>
                </m:sSub>
              </m:oMath>
            </m:oMathPara>
          </w:p>
        </w:tc>
        <w:tc>
          <w:tcPr>
            <w:tcW w:w="86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+4</m:t>
                    </m:r>
                  </m:sub>
                </m:sSub>
              </m:oMath>
            </m:oMathPara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93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+1</m:t>
                    </m:r>
                  </m:sub>
                </m:sSub>
                <m:r>
                  <w:rPr>
                    <w:rFonts w:ascii="Cambria Math" w:eastAsia="함초롬바탕" w:hAnsi="Cambria Math" w:cs="Times New Roman"/>
                    <w:kern w:val="0"/>
                    <w:sz w:val="18"/>
                    <w:szCs w:val="18"/>
                  </w:rPr>
                  <m:t>~</m:t>
                </m:r>
                <m:sSub>
                  <m:sSubPr>
                    <m:ctrlP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+4</m:t>
                    </m:r>
                  </m:sub>
                </m:sSub>
              </m:oMath>
            </m:oMathPara>
          </w:p>
        </w:tc>
        <w:tc>
          <w:tcPr>
            <w:tcW w:w="83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함초롬바탕" w:hAnsi="Cambria Math" w:cs="Times New Roman"/>
                        <w:kern w:val="0"/>
                        <w:sz w:val="18"/>
                        <w:szCs w:val="18"/>
                      </w:rPr>
                      <m:t>+4</m:t>
                    </m:r>
                  </m:sub>
                </m:sSub>
              </m:oMath>
            </m:oMathPara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CAP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0.007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0.013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***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0.002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0.006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2.50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2.64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0.46 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0.87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PPEA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***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0.006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0.004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2.89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1.55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2.22 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0.27 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Profit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0.004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1.09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1.43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-0.12 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1.19 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Volatility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-0.008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***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-0.013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***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0.003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-0.002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-3.74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-2.78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1.24 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-0.43 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MTB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-0.006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***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-0.011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0.001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-0.005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-2.97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-2.32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0.23 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-1.06 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R&amp;D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0.002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0.004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-1.36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-1.93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1.25 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1.09 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M-H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***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***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-0.003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-0.003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2.97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2.84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-1.54 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-0.98 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M-L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2.48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1.50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-0.41 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0.32 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Growth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H-L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-0.001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0.003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1.41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0.69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-0.43 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0.88 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M-H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-0.001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0.75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0.48 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-1.04 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-0.45 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M-L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-0.002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>0.002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1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2.29 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  <w:tc>
          <w:tcPr>
            <w:tcW w:w="5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1.17 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-1.40 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lef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  <w:tc>
          <w:tcPr>
            <w:tcW w:w="6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jc w:val="right"/>
              <w:rPr>
                <w:rFonts w:ascii="Times New Roman" w:eastAsia="함초롬바탕" w:hAnsi="Times New Roman" w:cs="Times New Roman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sz w:val="18"/>
                <w:szCs w:val="18"/>
              </w:rPr>
              <w:t xml:space="preserve">0.51 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</w:tr>
      <w:tr w:rsidR="00D42952" w:rsidRPr="00537352" w:rsidTr="00B4558E">
        <w:trPr>
          <w:trHeight w:hRule="exact" w:val="255"/>
        </w:trPr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5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N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86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393</w:t>
            </w:r>
          </w:p>
        </w:tc>
        <w:tc>
          <w:tcPr>
            <w:tcW w:w="86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99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6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384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6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  <w:t>96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537352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함초롬바탕" w:hAnsi="Times New Roman" w:cs="Times New Roman"/>
                <w:kern w:val="0"/>
                <w:sz w:val="18"/>
                <w:szCs w:val="18"/>
              </w:rPr>
            </w:pPr>
            <w:r w:rsidRPr="00537352">
              <w:rPr>
                <w:rFonts w:ascii="Times New Roman" w:eastAsia="바탕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</w:tr>
    </w:tbl>
    <w:p w:rsidR="00D42952" w:rsidRDefault="00D42952" w:rsidP="00D42952">
      <w:pP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</w:pPr>
    </w:p>
    <w:p w:rsidR="00D42952" w:rsidRDefault="00D42952" w:rsidP="00D42952">
      <w:pPr>
        <w:sectPr w:rsidR="00D42952" w:rsidSect="00963E7B">
          <w:pgSz w:w="11906" w:h="16838"/>
          <w:pgMar w:top="1440" w:right="1440" w:bottom="1701" w:left="1440" w:header="851" w:footer="992" w:gutter="0"/>
          <w:cols w:space="425"/>
          <w:docGrid w:linePitch="360"/>
        </w:sectPr>
      </w:pPr>
    </w:p>
    <w:p w:rsidR="00D42952" w:rsidRPr="007B3B2D" w:rsidRDefault="00D42952" w:rsidP="00D42952">
      <w:pPr>
        <w:rPr>
          <w:rFonts w:ascii="함초롬바탕" w:eastAsia="함초롬바탕" w:hAnsi="함초롬바탕" w:cs="함초롬바탕"/>
          <w:b/>
          <w:bCs/>
          <w:sz w:val="18"/>
          <w:szCs w:val="18"/>
        </w:rPr>
      </w:pPr>
      <w:r w:rsidRPr="007B3B2D">
        <w:rPr>
          <w:rFonts w:ascii="함초롬바탕" w:eastAsia="함초롬바탕" w:hAnsi="함초롬바탕" w:cs="함초롬바탕" w:hint="eastAsia"/>
          <w:b/>
          <w:bCs/>
          <w:sz w:val="18"/>
          <w:szCs w:val="18"/>
        </w:rPr>
        <w:lastRenderedPageBreak/>
        <w:t>&lt;표5</w:t>
      </w:r>
      <w:r w:rsidRPr="007B3B2D">
        <w:rPr>
          <w:rFonts w:ascii="함초롬바탕" w:eastAsia="함초롬바탕" w:hAnsi="함초롬바탕" w:cs="함초롬바탕"/>
          <w:b/>
          <w:bCs/>
          <w:sz w:val="18"/>
          <w:szCs w:val="18"/>
        </w:rPr>
        <w:t xml:space="preserve">&gt; </w:t>
      </w:r>
      <w:r w:rsidRPr="007B3B2D">
        <w:rPr>
          <w:rFonts w:ascii="함초롬바탕" w:eastAsia="함초롬바탕" w:hAnsi="함초롬바탕" w:cs="함초롬바탕" w:hint="eastAsia"/>
          <w:b/>
          <w:bCs/>
          <w:sz w:val="18"/>
          <w:szCs w:val="18"/>
        </w:rPr>
        <w:t>투자심리지수가 전체시장의 수익률에 대해 갖는 예측력</w:t>
      </w:r>
    </w:p>
    <w:p w:rsidR="00D42952" w:rsidRDefault="00D42952" w:rsidP="00D42952">
      <w:pPr>
        <w:rPr>
          <w:rFonts w:ascii="함초롬바탕" w:eastAsia="함초롬바탕" w:hAnsi="함초롬바탕" w:cs="함초롬바탕"/>
          <w:sz w:val="18"/>
        </w:rPr>
      </w:pPr>
      <w:r w:rsidRPr="005B5EA5">
        <w:rPr>
          <w:rFonts w:ascii="함초롬바탕" w:eastAsia="함초롬바탕" w:hAnsi="함초롬바탕" w:cs="함초롬바탕" w:hint="eastAsia"/>
          <w:sz w:val="18"/>
        </w:rPr>
        <w:t>분석대상종목 전체로 구한 가치가중평균</w:t>
      </w:r>
      <w:r>
        <w:rPr>
          <w:rFonts w:ascii="함초롬바탕" w:eastAsia="함초롬바탕" w:hAnsi="함초롬바탕" w:cs="함초롬바탕" w:hint="eastAsia"/>
          <w:sz w:val="18"/>
        </w:rPr>
        <w:t xml:space="preserve"> </w:t>
      </w:r>
      <w:r w:rsidRPr="005B5EA5">
        <w:rPr>
          <w:rFonts w:ascii="함초롬바탕" w:eastAsia="함초롬바탕" w:hAnsi="함초롬바탕" w:cs="함초롬바탕" w:hint="eastAsia"/>
          <w:sz w:val="18"/>
        </w:rPr>
        <w:t xml:space="preserve">월별수익률(VW </w:t>
      </w:r>
      <m:oMath>
        <m:sSub>
          <m:sSubPr>
            <m:ctrlPr>
              <w:rPr>
                <w:rFonts w:ascii="Cambria Math" w:eastAsia="함초롬바탕" w:hAnsi="함초롬바탕" w:cs="함초롬바탕"/>
                <w:sz w:val="18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MRET</m:t>
            </m:r>
          </m:e>
          <m:sub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t</m:t>
            </m:r>
          </m:sub>
        </m:sSub>
      </m:oMath>
      <w:r w:rsidRPr="005B5EA5">
        <w:rPr>
          <w:rFonts w:ascii="함초롬바탕" w:eastAsia="함초롬바탕" w:hAnsi="함초롬바탕" w:cs="함초롬바탕" w:hint="eastAsia"/>
          <w:sz w:val="18"/>
        </w:rPr>
        <w:t>)과 등가중평균</w:t>
      </w:r>
      <w:r>
        <w:rPr>
          <w:rFonts w:ascii="함초롬바탕" w:eastAsia="함초롬바탕" w:hAnsi="함초롬바탕" w:cs="함초롬바탕" w:hint="eastAsia"/>
          <w:sz w:val="18"/>
        </w:rPr>
        <w:t xml:space="preserve"> 월별</w:t>
      </w:r>
      <w:r w:rsidRPr="005B5EA5">
        <w:rPr>
          <w:rFonts w:ascii="함초롬바탕" w:eastAsia="함초롬바탕" w:hAnsi="함초롬바탕" w:cs="함초롬바탕" w:hint="eastAsia"/>
          <w:sz w:val="18"/>
        </w:rPr>
        <w:t xml:space="preserve">수익률(EW </w:t>
      </w:r>
      <m:oMath>
        <m:sSub>
          <m:sSubPr>
            <m:ctrlPr>
              <w:rPr>
                <w:rFonts w:ascii="Cambria Math" w:eastAsia="함초롬바탕" w:hAnsi="함초롬바탕" w:cs="함초롬바탕"/>
                <w:sz w:val="18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MRET</m:t>
            </m:r>
          </m:e>
          <m:sub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t</m:t>
            </m:r>
          </m:sub>
        </m:sSub>
      </m:oMath>
      <w:r w:rsidRPr="005B5EA5">
        <w:rPr>
          <w:rFonts w:ascii="함초롬바탕" w:eastAsia="함초롬바탕" w:hAnsi="함초롬바탕" w:cs="함초롬바탕" w:hint="eastAsia"/>
          <w:sz w:val="18"/>
        </w:rPr>
        <w:t>)을 종속변수로 하고</w:t>
      </w:r>
      <w:r>
        <w:rPr>
          <w:rFonts w:ascii="함초롬바탕" w:eastAsia="함초롬바탕" w:hAnsi="함초롬바탕" w:cs="함초롬바탕" w:hint="eastAsia"/>
          <w:bCs/>
          <w:sz w:val="18"/>
        </w:rPr>
        <w:t xml:space="preserve"> 과거 분기의 직교화된</w:t>
      </w:r>
      <w:r>
        <w:rPr>
          <w:rFonts w:ascii="함초롬바탕" w:eastAsia="함초롬바탕" w:hAnsi="함초롬바탕" w:cs="함초롬바탕"/>
          <w:bCs/>
          <w:sz w:val="18"/>
        </w:rPr>
        <w:t xml:space="preserve"> </w:t>
      </w:r>
      <w:r w:rsidRPr="00F34EE0">
        <w:rPr>
          <w:rFonts w:ascii="함초롬바탕" w:eastAsia="함초롬바탕" w:hAnsi="함초롬바탕" w:cs="함초롬바탕"/>
          <w:sz w:val="18"/>
        </w:rPr>
        <w:t>투자심리지수</w:t>
      </w:r>
      <w:r>
        <w:rPr>
          <w:rFonts w:ascii="함초롬바탕" w:eastAsia="함초롬바탕" w:hAnsi="함초롬바탕" w:cs="함초롬바탕" w:hint="eastAsia"/>
          <w:sz w:val="18"/>
        </w:rPr>
        <w:t>(</w:t>
      </w:r>
      <m:oMath>
        <m:sSubSup>
          <m:sSubSupPr>
            <m:ctrlPr>
              <w:rPr>
                <w:rFonts w:ascii="Cambria Math" w:eastAsia="Arial Unicode MS" w:hAnsi="Cambria Math" w:cs="Times New Roman"/>
                <w:kern w:val="0"/>
                <w:sz w:val="18"/>
                <w:szCs w:val="18"/>
              </w:rPr>
            </m:ctrlPr>
          </m:sSubSupPr>
          <m:e>
            <m:r>
              <w:rPr>
                <w:rFonts w:ascii="Cambria Math" w:eastAsia="Arial Unicode MS" w:hAnsi="Cambria Math" w:cs="Times New Roman"/>
                <w:kern w:val="0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Arial Unicode MS" w:hAnsi="Cambria Math" w:cs="Times New Roman"/>
                <w:kern w:val="0"/>
                <w:sz w:val="18"/>
                <w:szCs w:val="18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Arial Unicode MS" w:hAnsi="Cambria Math" w:cs="Times New Roman"/>
                <w:szCs w:val="20"/>
              </w:rPr>
              <m:t>┴</m:t>
            </m:r>
          </m:sup>
        </m:sSubSup>
      </m:oMath>
      <w:r>
        <w:rPr>
          <w:rFonts w:ascii="함초롬바탕" w:eastAsia="함초롬바탕" w:hAnsi="함초롬바탕" w:cs="함초롬바탕" w:hint="eastAsia"/>
          <w:kern w:val="0"/>
          <w:sz w:val="18"/>
          <w:szCs w:val="18"/>
        </w:rPr>
        <w:t>)</w:t>
      </w:r>
      <w:r>
        <w:rPr>
          <w:rFonts w:ascii="함초롬바탕" w:eastAsia="함초롬바탕" w:hAnsi="함초롬바탕" w:cs="함초롬바탕" w:hint="eastAsia"/>
          <w:sz w:val="18"/>
        </w:rPr>
        <w:t xml:space="preserve">를 </w:t>
      </w:r>
      <w:r w:rsidRPr="00F34EE0">
        <w:rPr>
          <w:rFonts w:ascii="함초롬바탕" w:eastAsia="함초롬바탕" w:hAnsi="함초롬바탕" w:cs="함초롬바탕"/>
          <w:sz w:val="18"/>
        </w:rPr>
        <w:t>설명변수로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 해</w:t>
      </w:r>
      <w:r w:rsidRPr="00F34EE0">
        <w:rPr>
          <w:rFonts w:ascii="함초롬바탕" w:eastAsia="함초롬바탕" w:hAnsi="함초롬바탕" w:cs="함초롬바탕"/>
          <w:sz w:val="18"/>
        </w:rPr>
        <w:t xml:space="preserve"> 다요인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 </w:t>
      </w:r>
      <w:r w:rsidRPr="00F34EE0">
        <w:rPr>
          <w:rFonts w:ascii="함초롬바탕" w:eastAsia="함초롬바탕" w:hAnsi="함초롬바탕" w:cs="함초롬바탕"/>
          <w:sz w:val="18"/>
        </w:rPr>
        <w:t>시계열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 </w:t>
      </w:r>
      <w:r w:rsidRPr="00F34EE0">
        <w:rPr>
          <w:rFonts w:ascii="함초롬바탕" w:eastAsia="함초롬바탕" w:hAnsi="함초롬바탕" w:cs="함초롬바탕"/>
          <w:sz w:val="18"/>
        </w:rPr>
        <w:t>모형을 추</w:t>
      </w:r>
      <w:r w:rsidRPr="00F34EE0">
        <w:rPr>
          <w:rFonts w:ascii="함초롬바탕" w:eastAsia="함초롬바탕" w:hAnsi="함초롬바탕" w:cs="함초롬바탕" w:hint="eastAsia"/>
          <w:sz w:val="18"/>
        </w:rPr>
        <w:t xml:space="preserve">정한 결과이다. </w:t>
      </w:r>
      <w:r>
        <w:rPr>
          <w:rFonts w:ascii="함초롬바탕" w:eastAsia="함초롬바탕" w:hAnsi="함초롬바탕" w:cs="함초롬바탕" w:hint="eastAsia"/>
          <w:sz w:val="18"/>
        </w:rPr>
        <w:t xml:space="preserve">분석대상기간은 </w:t>
      </w:r>
      <w:r>
        <w:rPr>
          <w:rFonts w:ascii="함초롬바탕" w:eastAsia="함초롬바탕" w:hAnsi="함초롬바탕" w:cs="함초롬바탕"/>
          <w:sz w:val="18"/>
        </w:rPr>
        <w:t>2001</w:t>
      </w:r>
      <w:r>
        <w:rPr>
          <w:rFonts w:ascii="함초롬바탕" w:eastAsia="함초롬바탕" w:hAnsi="함초롬바탕" w:cs="함초롬바탕" w:hint="eastAsia"/>
          <w:sz w:val="18"/>
        </w:rPr>
        <w:t xml:space="preserve">년 </w:t>
      </w:r>
      <w:r>
        <w:rPr>
          <w:rFonts w:ascii="함초롬바탕" w:eastAsia="함초롬바탕" w:hAnsi="함초롬바탕" w:cs="함초롬바탕"/>
          <w:sz w:val="18"/>
        </w:rPr>
        <w:t>1</w:t>
      </w:r>
      <w:r>
        <w:rPr>
          <w:rFonts w:ascii="함초롬바탕" w:eastAsia="함초롬바탕" w:hAnsi="함초롬바탕" w:cs="함초롬바탕" w:hint="eastAsia"/>
          <w:sz w:val="18"/>
        </w:rPr>
        <w:t xml:space="preserve">분기부터 </w:t>
      </w:r>
      <w:r>
        <w:rPr>
          <w:rFonts w:ascii="함초롬바탕" w:eastAsia="함초롬바탕" w:hAnsi="함초롬바탕" w:cs="함초롬바탕"/>
          <w:sz w:val="18"/>
        </w:rPr>
        <w:t>2017</w:t>
      </w:r>
      <w:r>
        <w:rPr>
          <w:rFonts w:ascii="함초롬바탕" w:eastAsia="함초롬바탕" w:hAnsi="함초롬바탕" w:cs="함초롬바탕" w:hint="eastAsia"/>
          <w:sz w:val="18"/>
        </w:rPr>
        <w:t xml:space="preserve">년 </w:t>
      </w:r>
      <w:r>
        <w:rPr>
          <w:rFonts w:ascii="함초롬바탕" w:eastAsia="함초롬바탕" w:hAnsi="함초롬바탕" w:cs="함초롬바탕"/>
          <w:sz w:val="18"/>
        </w:rPr>
        <w:t>1</w:t>
      </w:r>
      <w:r>
        <w:rPr>
          <w:rFonts w:ascii="함초롬바탕" w:eastAsia="함초롬바탕" w:hAnsi="함초롬바탕" w:cs="함초롬바탕" w:hint="eastAsia"/>
          <w:sz w:val="18"/>
        </w:rPr>
        <w:t xml:space="preserve">분기까지 총 </w:t>
      </w:r>
      <w:r>
        <w:rPr>
          <w:rFonts w:ascii="함초롬바탕" w:eastAsia="함초롬바탕" w:hAnsi="함초롬바탕" w:cs="함초롬바탕"/>
          <w:sz w:val="18"/>
        </w:rPr>
        <w:t>65</w:t>
      </w:r>
      <w:r>
        <w:rPr>
          <w:rFonts w:ascii="함초롬바탕" w:eastAsia="함초롬바탕" w:hAnsi="함초롬바탕" w:cs="함초롬바탕" w:hint="eastAsia"/>
          <w:sz w:val="18"/>
        </w:rPr>
        <w:t>분기이며,</w:t>
      </w:r>
      <w:r>
        <w:rPr>
          <w:rFonts w:ascii="함초롬바탕" w:eastAsia="함초롬바탕" w:hAnsi="함초롬바탕" w:cs="함초롬바탕"/>
          <w:sz w:val="18"/>
        </w:rPr>
        <w:t xml:space="preserve"> </w:t>
      </w:r>
      <w:bookmarkStart w:id="19" w:name="_Hlk20792957"/>
      <w:r w:rsidRPr="005B5EA5">
        <w:rPr>
          <w:rFonts w:ascii="함초롬바탕" w:eastAsia="함초롬바탕" w:hAnsi="함초롬바탕" w:cs="함초롬바탕" w:hint="eastAsia"/>
          <w:sz w:val="18"/>
        </w:rPr>
        <w:t xml:space="preserve">시장수익률에 영향을 미칠 수 </w:t>
      </w:r>
      <w:r>
        <w:rPr>
          <w:rFonts w:ascii="함초롬바탕" w:eastAsia="함초롬바탕" w:hAnsi="함초롬바탕" w:cs="함초롬바탕" w:hint="eastAsia"/>
          <w:sz w:val="18"/>
        </w:rPr>
        <w:t>있는 동일월의 투자심리지수(</w:t>
      </w:r>
      <m:oMath>
        <m:sSubSup>
          <m:sSubSupPr>
            <m:ctrlPr>
              <w:rPr>
                <w:rFonts w:ascii="Cambria Math" w:eastAsia="Arial Unicode MS" w:hAnsi="Cambria Math" w:cs="Times New Roman"/>
                <w:kern w:val="0"/>
                <w:sz w:val="18"/>
                <w:szCs w:val="18"/>
              </w:rPr>
            </m:ctrlPr>
          </m:sSubSupPr>
          <m:e>
            <m:r>
              <w:rPr>
                <w:rFonts w:ascii="Cambria Math" w:eastAsia="Arial Unicode MS" w:hAnsi="Cambria Math" w:cs="Times New Roman"/>
                <w:kern w:val="0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Arial Unicode MS" w:hAnsi="Cambria Math" w:cs="Times New Roman"/>
                <w:kern w:val="0"/>
                <w:sz w:val="18"/>
                <w:szCs w:val="18"/>
              </w:rPr>
              <m:t>t</m:t>
            </m:r>
          </m:sub>
          <m:sup>
            <m:r>
              <m:rPr>
                <m:sty m:val="p"/>
              </m:rPr>
              <w:rPr>
                <w:rFonts w:ascii="Cambria Math" w:eastAsia="Arial Unicode MS" w:hAnsi="Cambria Math" w:cs="Times New Roman"/>
                <w:szCs w:val="20"/>
              </w:rPr>
              <m:t>┴</m:t>
            </m:r>
          </m:sup>
        </m:sSubSup>
        <m:r>
          <w:rPr>
            <w:rFonts w:ascii="Cambria Math" w:eastAsia="굴림" w:hAnsi="Cambria Math" w:cs="Times New Roman"/>
            <w:kern w:val="0"/>
            <w:szCs w:val="20"/>
          </w:rPr>
          <m:t>)</m:t>
        </m:r>
      </m:oMath>
      <w:r>
        <w:rPr>
          <w:rFonts w:ascii="함초롬바탕" w:eastAsia="함초롬바탕" w:hAnsi="함초롬바탕" w:cs="함초롬바탕" w:hint="eastAsia"/>
          <w:kern w:val="0"/>
          <w:szCs w:val="20"/>
        </w:rPr>
        <w:t>와 거시경제변수(</w:t>
      </w:r>
      <w:r w:rsidRPr="005B5EA5">
        <w:rPr>
          <w:rFonts w:ascii="함초롬바탕" w:eastAsia="함초롬바탕" w:hAnsi="함초롬바탕" w:cs="함초롬바탕" w:hint="eastAsia"/>
          <w:sz w:val="18"/>
        </w:rPr>
        <w:t>무위험이자율(</w:t>
      </w:r>
      <w:bookmarkStart w:id="20" w:name="_Hlk20795607"/>
      <m:oMath>
        <m:sSub>
          <m:sSubPr>
            <m:ctrlPr>
              <w:rPr>
                <w:rFonts w:ascii="Cambria Math" w:eastAsia="함초롬바탕" w:hAnsi="함초롬바탕" w:cs="함초롬바탕"/>
                <w:sz w:val="18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RF</m:t>
            </m:r>
          </m:e>
          <m:sub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t</m:t>
            </m:r>
          </m:sub>
        </m:sSub>
      </m:oMath>
      <w:bookmarkEnd w:id="20"/>
      <w:r w:rsidRPr="005B5EA5">
        <w:rPr>
          <w:rFonts w:ascii="함초롬바탕" w:eastAsia="함초롬바탕" w:hAnsi="함초롬바탕" w:cs="함초롬바탕" w:hint="eastAsia"/>
          <w:sz w:val="18"/>
        </w:rPr>
        <w:t xml:space="preserve">), </w:t>
      </w:r>
      <w:r>
        <w:rPr>
          <w:rFonts w:ascii="함초롬바탕" w:eastAsia="함초롬바탕" w:hAnsi="함초롬바탕" w:cs="함초롬바탕" w:hint="eastAsia"/>
          <w:sz w:val="18"/>
        </w:rPr>
        <w:t>설비투자</w:t>
      </w:r>
      <w:r w:rsidRPr="005B5EA5">
        <w:rPr>
          <w:rFonts w:ascii="함초롬바탕" w:eastAsia="함초롬바탕" w:hAnsi="함초롬바탕" w:cs="함초롬바탕" w:hint="eastAsia"/>
          <w:sz w:val="18"/>
        </w:rPr>
        <w:t>증감</w:t>
      </w:r>
      <w:r>
        <w:rPr>
          <w:rFonts w:ascii="함초롬바탕" w:eastAsia="함초롬바탕" w:hAnsi="함초롬바탕" w:cs="함초롬바탕" w:hint="eastAsia"/>
          <w:sz w:val="18"/>
        </w:rPr>
        <w:t>률</w:t>
      </w:r>
      <w:r w:rsidRPr="005B5EA5">
        <w:rPr>
          <w:rFonts w:ascii="함초롬바탕" w:eastAsia="함초롬바탕" w:hAnsi="함초롬바탕" w:cs="함초롬바탕" w:hint="eastAsia"/>
          <w:sz w:val="18"/>
        </w:rPr>
        <w:t>(</w:t>
      </w:r>
      <m:oMath>
        <m:sSub>
          <m:sSubPr>
            <m:ctrlPr>
              <w:rPr>
                <w:rFonts w:ascii="Cambria Math" w:eastAsia="함초롬바탕" w:hAnsi="함초롬바탕" w:cs="함초롬바탕"/>
                <w:sz w:val="18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 w:val="18"/>
              </w:rPr>
              <m:t>∆</m:t>
            </m:r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Ind</m:t>
            </m:r>
          </m:e>
          <m:sub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t</m:t>
            </m:r>
          </m:sub>
        </m:sSub>
      </m:oMath>
      <w:r w:rsidRPr="005B5EA5">
        <w:rPr>
          <w:rFonts w:ascii="함초롬바탕" w:eastAsia="함초롬바탕" w:hAnsi="함초롬바탕" w:cs="함초롬바탕" w:hint="eastAsia"/>
          <w:sz w:val="18"/>
        </w:rPr>
        <w:t>), 실업률(</w:t>
      </w:r>
      <m:oMath>
        <m:sSub>
          <m:sSubPr>
            <m:ctrlPr>
              <w:rPr>
                <w:rFonts w:ascii="Cambria Math" w:eastAsia="함초롬바탕" w:hAnsi="함초롬바탕" w:cs="함초롬바탕"/>
                <w:sz w:val="18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Unemp</m:t>
            </m:r>
          </m:e>
          <m:sub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t</m:t>
            </m:r>
          </m:sub>
        </m:sSub>
      </m:oMath>
      <w:r w:rsidRPr="005B5EA5">
        <w:rPr>
          <w:rFonts w:ascii="함초롬바탕" w:eastAsia="함초롬바탕" w:hAnsi="함초롬바탕" w:cs="함초롬바탕" w:hint="eastAsia"/>
          <w:sz w:val="18"/>
        </w:rPr>
        <w:t>)</w:t>
      </w:r>
      <w:r>
        <w:rPr>
          <w:rFonts w:ascii="함초롬바탕" w:eastAsia="함초롬바탕" w:hAnsi="함초롬바탕" w:cs="함초롬바탕"/>
          <w:sz w:val="18"/>
        </w:rPr>
        <w:t xml:space="preserve">, </w:t>
      </w:r>
      <w:r>
        <w:rPr>
          <w:rFonts w:ascii="함초롬바탕" w:eastAsia="함초롬바탕" w:hAnsi="함초롬바탕" w:cs="함초롬바탕" w:hint="eastAsia"/>
          <w:sz w:val="18"/>
        </w:rPr>
        <w:t>소비자물가지수증감률</w:t>
      </w:r>
      <w:r w:rsidRPr="005B5EA5">
        <w:rPr>
          <w:rFonts w:ascii="함초롬바탕" w:eastAsia="함초롬바탕" w:hAnsi="함초롬바탕" w:cs="함초롬바탕" w:hint="eastAsia"/>
          <w:sz w:val="18"/>
        </w:rPr>
        <w:t>(</w:t>
      </w:r>
      <m:oMath>
        <m:sSub>
          <m:sSubPr>
            <m:ctrlPr>
              <w:rPr>
                <w:rFonts w:ascii="Cambria Math" w:eastAsia="함초롬바탕" w:hAnsi="함초롬바탕" w:cs="함초롬바탕"/>
                <w:sz w:val="18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 w:val="18"/>
              </w:rPr>
              <m:t>∆</m:t>
            </m:r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Infl</m:t>
            </m:r>
          </m:e>
          <m:sub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t</m:t>
            </m:r>
          </m:sub>
        </m:sSub>
      </m:oMath>
      <w:r w:rsidRPr="005B5EA5">
        <w:rPr>
          <w:rFonts w:ascii="함초롬바탕" w:eastAsia="함초롬바탕" w:hAnsi="함초롬바탕" w:cs="함초롬바탕" w:hint="eastAsia"/>
          <w:sz w:val="18"/>
        </w:rPr>
        <w:t>)</w:t>
      </w:r>
      <w:r>
        <w:rPr>
          <w:rFonts w:ascii="함초롬바탕" w:eastAsia="함초롬바탕" w:hAnsi="함초롬바탕" w:cs="함초롬바탕"/>
          <w:sz w:val="18"/>
        </w:rPr>
        <w:t xml:space="preserve">) </w:t>
      </w:r>
      <w:r>
        <w:rPr>
          <w:rFonts w:ascii="함초롬바탕" w:eastAsia="함초롬바탕" w:hAnsi="함초롬바탕" w:cs="함초롬바탕" w:hint="eastAsia"/>
          <w:sz w:val="18"/>
        </w:rPr>
        <w:t>및</w:t>
      </w:r>
      <w:r>
        <w:rPr>
          <w:rFonts w:ascii="함초롬바탕" w:eastAsia="함초롬바탕" w:hAnsi="함초롬바탕" w:cs="함초롬바탕"/>
          <w:sz w:val="18"/>
        </w:rPr>
        <w:t xml:space="preserve"> </w:t>
      </w:r>
      <w:r w:rsidRPr="005B5EA5">
        <w:rPr>
          <w:rFonts w:ascii="함초롬바탕" w:eastAsia="함초롬바탕" w:hAnsi="함초롬바탕" w:cs="함초롬바탕" w:hint="eastAsia"/>
          <w:sz w:val="18"/>
        </w:rPr>
        <w:t>직전</w:t>
      </w:r>
      <w:r>
        <w:rPr>
          <w:rFonts w:ascii="함초롬바탕" w:eastAsia="함초롬바탕" w:hAnsi="함초롬바탕" w:cs="함초롬바탕" w:hint="eastAsia"/>
          <w:sz w:val="18"/>
        </w:rPr>
        <w:t>월의</w:t>
      </w:r>
      <w:r w:rsidRPr="005B5EA5">
        <w:rPr>
          <w:rFonts w:ascii="함초롬바탕" w:eastAsia="함초롬바탕" w:hAnsi="함초롬바탕" w:cs="함초롬바탕" w:hint="eastAsia"/>
          <w:sz w:val="18"/>
        </w:rPr>
        <w:t xml:space="preserve"> 시장수익률(</w:t>
      </w:r>
      <m:oMath>
        <m:sSub>
          <m:sSubPr>
            <m:ctrlPr>
              <w:rPr>
                <w:rFonts w:ascii="Cambria Math" w:eastAsia="함초롬바탕" w:hAnsi="함초롬바탕" w:cs="함초롬바탕"/>
                <w:sz w:val="18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MRET</m:t>
            </m:r>
          </m:e>
          <m:sub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t</m:t>
            </m:r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-</m:t>
            </m:r>
            <m:r>
              <m:rPr>
                <m:sty m:val="p"/>
              </m:rPr>
              <w:rPr>
                <w:rFonts w:ascii="Cambria Math" w:eastAsia="함초롬바탕" w:hAnsi="함초롬바탕" w:cs="함초롬바탕"/>
                <w:sz w:val="18"/>
              </w:rPr>
              <m:t>1</m:t>
            </m:r>
          </m:sub>
        </m:sSub>
      </m:oMath>
      <w:r w:rsidRPr="005B5EA5">
        <w:rPr>
          <w:rFonts w:ascii="함초롬바탕" w:eastAsia="함초롬바탕" w:hAnsi="함초롬바탕" w:cs="함초롬바탕" w:hint="eastAsia"/>
          <w:sz w:val="18"/>
        </w:rPr>
        <w:t>)</w:t>
      </w:r>
      <w:r w:rsidRPr="005B5EA5">
        <w:rPr>
          <w:rFonts w:ascii="함초롬바탕" w:eastAsia="함초롬바탕" w:hAnsi="함초롬바탕" w:cs="함초롬바탕"/>
          <w:sz w:val="18"/>
        </w:rPr>
        <w:t>을</w:t>
      </w:r>
      <w:r w:rsidRPr="005B5EA5">
        <w:rPr>
          <w:rFonts w:ascii="함초롬바탕" w:eastAsia="함초롬바탕" w:hAnsi="함초롬바탕" w:cs="함초롬바탕" w:hint="eastAsia"/>
          <w:sz w:val="18"/>
        </w:rPr>
        <w:t xml:space="preserve"> 통제하였다.</w:t>
      </w:r>
      <w:bookmarkEnd w:id="19"/>
      <w:r w:rsidRPr="00223EEE"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 xml:space="preserve"> </w:t>
      </w:r>
      <w:bookmarkStart w:id="21" w:name="_Hlk20793874"/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 xml:space="preserve">해당 분기이후 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>12</w:t>
      </w:r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개월(</w:t>
      </w:r>
      <w:bookmarkStart w:id="22" w:name="_Hlk20795758"/>
      <m:oMath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+1</m:t>
            </m:r>
          </m:sub>
        </m:sSub>
        <m:r>
          <w:rPr>
            <w:rFonts w:ascii="Cambria Math" w:eastAsia="굴림" w:hAnsi="Cambria Math" w:cs="Arial"/>
            <w:kern w:val="0"/>
            <w:sz w:val="18"/>
            <w:szCs w:val="18"/>
          </w:rPr>
          <m:t>~</m:t>
        </m:r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+4</m:t>
            </m:r>
          </m:sub>
        </m:sSub>
        <w:bookmarkEnd w:id="22"/>
        <m:r>
          <w:rPr>
            <w:rFonts w:ascii="Cambria Math" w:eastAsia="굴림" w:hAnsi="Cambria Math" w:cs="Arial"/>
            <w:kern w:val="0"/>
            <w:sz w:val="18"/>
            <w:szCs w:val="18"/>
          </w:rPr>
          <m:t>)</m:t>
        </m:r>
      </m:oMath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>의 월별수익률을 종속변수로 한 회귀분석과</w:t>
      </w:r>
      <w:r>
        <w:rPr>
          <w:rFonts w:ascii="함초롬바탕" w:eastAsia="함초롬바탕" w:hAnsi="함초롬바탕" w:cs="함초롬바탕"/>
          <w:bCs/>
          <w:kern w:val="0"/>
          <w:sz w:val="18"/>
          <w:szCs w:val="20"/>
          <w:shd w:val="clear" w:color="auto" w:fill="FFFFFF"/>
        </w:rPr>
        <w:t xml:space="preserve"> </w:t>
      </w:r>
      <w:r>
        <w:rPr>
          <w:rFonts w:ascii="함초롬바탕" w:eastAsia="함초롬바탕" w:hAnsi="함초롬바탕" w:cs="함초롬바탕" w:hint="eastAsia"/>
          <w:bCs/>
          <w:kern w:val="0"/>
          <w:sz w:val="18"/>
          <w:szCs w:val="20"/>
          <w:shd w:val="clear" w:color="auto" w:fill="FFFFFF"/>
        </w:rPr>
        <w:t xml:space="preserve">수익률 회귀현상이 가장 분명하게 관찰된 </w:t>
      </w:r>
      <m:oMath>
        <m:sSub>
          <m:sSubPr>
            <m:ctrlPr>
              <w:rPr>
                <w:rFonts w:ascii="Cambria Math" w:eastAsia="굴림" w:hAnsi="Cambria Math" w:cs="Arial"/>
                <w:kern w:val="0"/>
                <w:sz w:val="18"/>
                <w:szCs w:val="18"/>
              </w:rPr>
            </m:ctrlPr>
          </m:sSubPr>
          <m:e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Q</m:t>
            </m:r>
          </m:e>
          <m:sub>
            <m:r>
              <w:rPr>
                <w:rFonts w:ascii="Cambria Math" w:eastAsia="굴림" w:hAnsi="Cambria Math" w:cs="Arial"/>
                <w:kern w:val="0"/>
                <w:sz w:val="18"/>
                <w:szCs w:val="18"/>
              </w:rPr>
              <m:t>+4</m:t>
            </m:r>
          </m:sub>
        </m:sSub>
      </m:oMath>
      <w:r>
        <w:rPr>
          <w:rFonts w:ascii="함초롬바탕" w:eastAsia="함초롬바탕" w:hAnsi="함초롬바탕" w:cs="함초롬바탕" w:hint="eastAsia"/>
          <w:kern w:val="0"/>
          <w:sz w:val="18"/>
          <w:szCs w:val="18"/>
        </w:rPr>
        <w:t xml:space="preserve">분기에 속하는 윌별수익률을 종속변수로 한 회귀분석을 </w:t>
      </w:r>
      <w:bookmarkEnd w:id="21"/>
      <w:r>
        <w:rPr>
          <w:rFonts w:ascii="함초롬바탕" w:eastAsia="함초롬바탕" w:hAnsi="함초롬바탕" w:cs="함초롬바탕" w:hint="eastAsia"/>
          <w:kern w:val="0"/>
          <w:sz w:val="18"/>
          <w:szCs w:val="18"/>
        </w:rPr>
        <w:t>실시하였</w:t>
      </w:r>
      <w:r>
        <w:rPr>
          <w:rFonts w:ascii="함초롬바탕" w:eastAsia="함초롬바탕" w:hAnsi="함초롬바탕" w:cs="함초롬바탕"/>
          <w:kern w:val="0"/>
          <w:sz w:val="18"/>
          <w:szCs w:val="18"/>
        </w:rPr>
        <w:t>다.</w:t>
      </w:r>
      <w:r w:rsidRPr="005B5EA5">
        <w:rPr>
          <w:rFonts w:ascii="함초롬바탕" w:eastAsia="함초롬바탕" w:hAnsi="함초롬바탕" w:cs="함초롬바탕" w:hint="eastAsia"/>
          <w:sz w:val="18"/>
        </w:rPr>
        <w:t xml:space="preserve"> ***는 1% 유의수준에서 **는 5% 유의수준에서, *는 10% 유의수준에서 통계적으로 유의함을 의미한다. </w:t>
      </w:r>
    </w:p>
    <w:tbl>
      <w:tblPr>
        <w:tblW w:w="5000" w:type="pct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45"/>
        <w:gridCol w:w="277"/>
        <w:gridCol w:w="1282"/>
        <w:gridCol w:w="585"/>
        <w:gridCol w:w="1282"/>
        <w:gridCol w:w="374"/>
        <w:gridCol w:w="276"/>
        <w:gridCol w:w="1220"/>
        <w:gridCol w:w="585"/>
        <w:gridCol w:w="1220"/>
        <w:gridCol w:w="480"/>
      </w:tblGrid>
      <w:tr w:rsidR="00D42952" w:rsidRPr="00223EEE" w:rsidTr="00B4558E">
        <w:trPr>
          <w:trHeight w:val="340"/>
        </w:trPr>
        <w:tc>
          <w:tcPr>
            <w:tcW w:w="8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　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　</w:t>
            </w:r>
          </w:p>
        </w:tc>
        <w:tc>
          <w:tcPr>
            <w:tcW w:w="1951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127ED8">
              <w:rPr>
                <w:rFonts w:ascii="Times New Roman" w:hAnsi="Times New Roman" w:cs="Times New Roman"/>
                <w:kern w:val="0"/>
                <w:szCs w:val="20"/>
              </w:rPr>
              <w:t>V</w:t>
            </w:r>
            <w:r w:rsidRPr="00127ED8">
              <w:rPr>
                <w:rFonts w:ascii="Times New Roman" w:eastAsia="CSongGB18030C-Light" w:hAnsi="Times New Roman" w:cs="Times New Roman"/>
                <w:kern w:val="0"/>
                <w:szCs w:val="20"/>
              </w:rPr>
              <w:t xml:space="preserve">W </w:t>
            </w:r>
            <m:oMath>
              <m:sSub>
                <m:sSubPr>
                  <m:ctrlPr>
                    <w:rPr>
                      <w:rFonts w:ascii="Cambria Math" w:eastAsia="CSongGB18030C-Light" w:hAnsi="Cambria Math" w:cs="Times New Roman"/>
                      <w:kern w:val="0"/>
                      <w:szCs w:val="20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CSongGB18030C-Light" w:hAnsi="Cambria Math" w:cs="Times New Roman"/>
                      <w:kern w:val="0"/>
                      <w:szCs w:val="20"/>
                    </w:rPr>
                    <m:t>MRET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CSongGB18030C-Light" w:hAnsi="Cambria Math" w:cs="Times New Roman"/>
                      <w:kern w:val="0"/>
                      <w:szCs w:val="20"/>
                    </w:rPr>
                    <m:t>t</m:t>
                  </m:r>
                </m:sub>
              </m:sSub>
            </m:oMath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　</w:t>
            </w:r>
          </w:p>
        </w:tc>
        <w:tc>
          <w:tcPr>
            <w:tcW w:w="1942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922A1C">
              <w:rPr>
                <w:rFonts w:ascii="Times New Roman" w:eastAsia="CSongGB18030C-Light" w:hAnsi="Times New Roman" w:cs="Times New Roman"/>
                <w:kern w:val="0"/>
                <w:szCs w:val="20"/>
              </w:rPr>
              <w:t xml:space="preserve">EW </w:t>
            </w:r>
            <m:oMath>
              <m:sSub>
                <m:sSubPr>
                  <m:ctrlPr>
                    <w:rPr>
                      <w:rFonts w:ascii="Cambria Math" w:eastAsia="CSongGB18030C-Light" w:hAnsi="Cambria Math" w:cs="Times New Roman"/>
                      <w:kern w:val="0"/>
                      <w:szCs w:val="20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CSongGB18030C-Light" w:hAnsi="Cambria Math" w:cs="Times New Roman"/>
                      <w:kern w:val="0"/>
                      <w:szCs w:val="20"/>
                    </w:rPr>
                    <m:t>MRET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CSongGB18030C-Light" w:hAnsi="Cambria Math" w:cs="Times New Roman"/>
                      <w:kern w:val="0"/>
                      <w:szCs w:val="20"/>
                    </w:rPr>
                    <m:t>t</m:t>
                  </m:r>
                </m:sub>
              </m:sSub>
            </m:oMath>
          </w:p>
        </w:tc>
      </w:tr>
      <w:tr w:rsidR="00D42952" w:rsidRPr="00223EEE" w:rsidTr="00B4558E">
        <w:trPr>
          <w:trHeight w:val="340"/>
        </w:trPr>
        <w:tc>
          <w:tcPr>
            <w:tcW w:w="8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103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EEE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+1</m:t>
                    </m:r>
                  </m:sub>
                </m:sSub>
                <m:r>
                  <w:rPr>
                    <w:rFonts w:ascii="Cambria Math" w:eastAsia="Arial Unicode MS" w:hAnsi="Cambria Math" w:cs="Times New Roman"/>
                    <w:kern w:val="0"/>
                    <w:sz w:val="18"/>
                    <w:szCs w:val="18"/>
                  </w:rPr>
                  <m:t>~</m:t>
                </m:r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+4</m:t>
                    </m:r>
                  </m:sub>
                </m:sSub>
              </m:oMath>
            </m:oMathPara>
          </w:p>
        </w:tc>
        <w:tc>
          <w:tcPr>
            <w:tcW w:w="91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EEE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+4</m:t>
                    </m:r>
                  </m:sub>
                </m:sSub>
              </m:oMath>
            </m:oMathPara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1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EEE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+1</m:t>
                    </m:r>
                  </m:sub>
                </m:sSub>
                <m:r>
                  <w:rPr>
                    <w:rFonts w:ascii="Cambria Math" w:eastAsia="Arial Unicode MS" w:hAnsi="Cambria Math" w:cs="Times New Roman"/>
                    <w:kern w:val="0"/>
                    <w:sz w:val="18"/>
                    <w:szCs w:val="18"/>
                  </w:rPr>
                  <m:t>~</m:t>
                </m:r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+4</m:t>
                    </m:r>
                  </m:sub>
                </m:sSub>
              </m:oMath>
            </m:oMathPara>
          </w:p>
        </w:tc>
        <w:tc>
          <w:tcPr>
            <w:tcW w:w="94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EEE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18"/>
                <w:szCs w:val="18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+4</m:t>
                    </m:r>
                  </m:sub>
                </m:sSub>
              </m:oMath>
            </m:oMathPara>
          </w:p>
        </w:tc>
      </w:tr>
      <w:tr w:rsidR="00D42952" w:rsidRPr="00223EEE" w:rsidTr="00B4558E">
        <w:trPr>
          <w:trHeight w:val="255"/>
        </w:trPr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</m:ctrlPr>
                  </m:sSubSupPr>
                  <m:e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Q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-0.004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**</w:t>
            </w: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-0.004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-0.005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***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-0.007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**</w:t>
            </w:r>
          </w:p>
        </w:tc>
      </w:tr>
      <w:tr w:rsidR="00D42952" w:rsidRPr="00223EEE" w:rsidTr="00B4558E">
        <w:trPr>
          <w:trHeight w:val="255"/>
        </w:trPr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</m:ctrlPr>
                  </m:sSubSupPr>
                  <m:e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Sent</m:t>
                    </m:r>
                  </m:e>
                  <m:sub>
                    <m:r>
                      <w:rPr>
                        <w:rFonts w:ascii="Cambria Math" w:eastAsia="Arial Unicode MS" w:hAnsi="Cambria Math" w:cs="Times New Roman"/>
                        <w:kern w:val="0"/>
                        <w:sz w:val="18"/>
                        <w:szCs w:val="18"/>
                      </w:rPr>
                      <m:t>t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szCs w:val="20"/>
                      </w:rPr>
                      <m:t>┴</m:t>
                    </m:r>
                  </m:sup>
                </m:sSubSup>
              </m:oMath>
            </m:oMathPara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0.006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***</w:t>
            </w: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0.004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0.003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0.002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</w:tr>
      <w:tr w:rsidR="00D42952" w:rsidRPr="00223EEE" w:rsidTr="00B4558E">
        <w:trPr>
          <w:trHeight w:val="255"/>
        </w:trPr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RF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t</m:t>
                    </m:r>
                  </m:sub>
                </m:sSub>
              </m:oMath>
            </m:oMathPara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-</w:t>
            </w:r>
            <w:r>
              <w:rPr>
                <w:rFonts w:ascii="Times New Roman" w:eastAsia="Arial Unicode MS" w:hAnsi="Times New Roman" w:cs="Times New Roman"/>
                <w:kern w:val="0"/>
                <w:szCs w:val="20"/>
              </w:rPr>
              <w:t>0.021</w:t>
            </w: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 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-</w:t>
            </w:r>
            <w:r>
              <w:rPr>
                <w:rFonts w:ascii="Times New Roman" w:eastAsia="Arial Unicode MS" w:hAnsi="Times New Roman" w:cs="Times New Roman"/>
                <w:kern w:val="0"/>
                <w:szCs w:val="20"/>
              </w:rPr>
              <w:t>0.016</w:t>
            </w: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 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-</w:t>
            </w:r>
            <w:r>
              <w:rPr>
                <w:rFonts w:ascii="Times New Roman" w:eastAsia="Arial Unicode MS" w:hAnsi="Times New Roman" w:cs="Times New Roman"/>
                <w:kern w:val="0"/>
                <w:szCs w:val="20"/>
              </w:rPr>
              <w:t>0.022</w:t>
            </w: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 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-</w:t>
            </w:r>
            <w:r>
              <w:rPr>
                <w:rFonts w:ascii="Times New Roman" w:eastAsia="Arial Unicode MS" w:hAnsi="Times New Roman" w:cs="Times New Roman"/>
                <w:kern w:val="0"/>
                <w:szCs w:val="20"/>
              </w:rPr>
              <w:t>0.008</w:t>
            </w: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 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</w:tr>
      <w:bookmarkStart w:id="23" w:name="_Hlk20795618"/>
      <w:tr w:rsidR="00D42952" w:rsidRPr="00223EEE" w:rsidTr="00B4558E">
        <w:trPr>
          <w:trHeight w:val="255"/>
        </w:trPr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∆Ind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t</m:t>
                    </m:r>
                  </m:sub>
                </m:sSub>
              </m:oMath>
            </m:oMathPara>
            <w:bookmarkEnd w:id="23"/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0.000 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0.000 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-0.001 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-0.001 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</w:tr>
      <w:bookmarkStart w:id="24" w:name="_Hlk20795628"/>
      <w:tr w:rsidR="00D42952" w:rsidRPr="00223EEE" w:rsidTr="00B4558E">
        <w:trPr>
          <w:trHeight w:val="255"/>
        </w:trPr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Unemp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t</m:t>
                    </m:r>
                  </m:sub>
                </m:sSub>
              </m:oMath>
            </m:oMathPara>
            <w:bookmarkEnd w:id="24"/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0.036 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***</w:t>
            </w: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0.036 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*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0.039 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***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0.041 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*</w:t>
            </w:r>
          </w:p>
        </w:tc>
      </w:tr>
      <w:bookmarkStart w:id="25" w:name="_Hlk20795634"/>
      <w:tr w:rsidR="00D42952" w:rsidRPr="00223EEE" w:rsidTr="00B4558E">
        <w:trPr>
          <w:trHeight w:val="255"/>
        </w:trPr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∆Infl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t</m:t>
                    </m:r>
                  </m:sub>
                </m:sSub>
              </m:oMath>
            </m:oMathPara>
            <w:bookmarkEnd w:id="25"/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-0.005 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-0.002 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0.002 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0.004 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</w:tr>
      <w:bookmarkStart w:id="26" w:name="_Hlk20795641"/>
      <w:tr w:rsidR="00D42952" w:rsidRPr="00223EEE" w:rsidTr="00B4558E">
        <w:trPr>
          <w:trHeight w:val="255"/>
        </w:trPr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MRET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t-1</m:t>
                    </m:r>
                  </m:sub>
                </m:sSub>
              </m:oMath>
            </m:oMathPara>
            <w:bookmarkEnd w:id="26"/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-0.007 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-0.023 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0.061 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*</w:t>
            </w: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0.054 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</w:tr>
      <w:tr w:rsidR="00D42952" w:rsidRPr="00223EEE" w:rsidTr="00B4558E">
        <w:trPr>
          <w:trHeight w:val="255"/>
        </w:trPr>
        <w:tc>
          <w:tcPr>
            <w:tcW w:w="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>
              <w:rPr>
                <w:rFonts w:ascii="Times New Roman" w:eastAsia="Arial Unicode MS" w:hAnsi="Times New Roman" w:cs="Times New Roman" w:hint="eastAsia"/>
                <w:kern w:val="0"/>
                <w:szCs w:val="20"/>
              </w:rPr>
              <w:t>N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77</w:t>
            </w:r>
            <w:r>
              <w:rPr>
                <w:rFonts w:ascii="Times New Roman" w:eastAsia="Arial Unicode MS" w:hAnsi="Times New Roman" w:cs="Times New Roman"/>
                <w:kern w:val="0"/>
                <w:szCs w:val="20"/>
              </w:rPr>
              <w:t>7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7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1</w:t>
            </w:r>
            <w:r>
              <w:rPr>
                <w:rFonts w:ascii="Times New Roman" w:eastAsia="Arial Unicode MS" w:hAnsi="Times New Roman" w:cs="Times New Roman"/>
                <w:kern w:val="0"/>
                <w:szCs w:val="20"/>
              </w:rPr>
              <w:t>95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77</w:t>
            </w:r>
            <w:r>
              <w:rPr>
                <w:rFonts w:ascii="Times New Roman" w:eastAsia="Arial Unicode MS" w:hAnsi="Times New Roman" w:cs="Times New Roman"/>
                <w:kern w:val="0"/>
                <w:szCs w:val="20"/>
              </w:rPr>
              <w:t>7</w:t>
            </w:r>
          </w:p>
        </w:tc>
        <w:tc>
          <w:tcPr>
            <w:tcW w:w="3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1</w:t>
            </w:r>
            <w:r>
              <w:rPr>
                <w:rFonts w:ascii="Times New Roman" w:eastAsia="Arial Unicode MS" w:hAnsi="Times New Roman" w:cs="Times New Roman"/>
                <w:kern w:val="0"/>
                <w:szCs w:val="20"/>
              </w:rPr>
              <w:t>95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</w:p>
        </w:tc>
      </w:tr>
      <w:tr w:rsidR="00D42952" w:rsidRPr="00223EEE" w:rsidTr="00B4558E">
        <w:trPr>
          <w:trHeight w:val="255"/>
        </w:trPr>
        <w:tc>
          <w:tcPr>
            <w:tcW w:w="95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m:oMathPara>
              <m:oMathParaPr>
                <m:jc m:val="left"/>
              </m:oMathParaPr>
              <m:oMath>
                <m:sSup>
                  <m:sSupPr>
                    <m:ctrl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Adj.R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eastAsia="Arial Unicode MS" w:hAnsi="Cambria Math" w:cs="Times New Roman"/>
                        <w:kern w:val="0"/>
                        <w:szCs w:val="20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7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0.051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　</w:t>
            </w:r>
          </w:p>
        </w:tc>
        <w:tc>
          <w:tcPr>
            <w:tcW w:w="7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0.023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　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　</w:t>
            </w:r>
          </w:p>
        </w:tc>
        <w:tc>
          <w:tcPr>
            <w:tcW w:w="67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0.05</w:t>
            </w:r>
          </w:p>
        </w:tc>
        <w:tc>
          <w:tcPr>
            <w:tcW w:w="3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　</w:t>
            </w:r>
          </w:p>
        </w:tc>
        <w:tc>
          <w:tcPr>
            <w:tcW w:w="67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>0.034</w:t>
            </w:r>
          </w:p>
        </w:tc>
        <w:tc>
          <w:tcPr>
            <w:tcW w:w="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2952" w:rsidRPr="002232B3" w:rsidRDefault="00D42952" w:rsidP="00B455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Arial Unicode MS" w:hAnsi="Times New Roman" w:cs="Times New Roman"/>
                <w:kern w:val="0"/>
                <w:szCs w:val="20"/>
              </w:rPr>
            </w:pPr>
            <w:r w:rsidRPr="002232B3">
              <w:rPr>
                <w:rFonts w:ascii="Times New Roman" w:eastAsia="Arial Unicode MS" w:hAnsi="Times New Roman" w:cs="Times New Roman"/>
                <w:kern w:val="0"/>
                <w:szCs w:val="20"/>
              </w:rPr>
              <w:t xml:space="preserve">　</w:t>
            </w:r>
          </w:p>
        </w:tc>
      </w:tr>
    </w:tbl>
    <w:p w:rsidR="00D42952" w:rsidRDefault="00D42952" w:rsidP="00D42952">
      <w:pPr>
        <w:rPr>
          <w:rFonts w:ascii="함초롬바탕" w:eastAsia="함초롬바탕" w:hAnsi="함초롬바탕" w:cs="함초롬바탕"/>
          <w:sz w:val="18"/>
        </w:rPr>
      </w:pPr>
    </w:p>
    <w:p w:rsidR="00D42952" w:rsidRPr="005B5EA5" w:rsidRDefault="00D42952" w:rsidP="00D42952">
      <w:pPr>
        <w:rPr>
          <w:rFonts w:ascii="함초롬바탕" w:eastAsia="함초롬바탕" w:hAnsi="함초롬바탕" w:cs="함초롬바탕"/>
          <w:sz w:val="18"/>
        </w:rPr>
      </w:pPr>
    </w:p>
    <w:p w:rsidR="00D42952" w:rsidRDefault="00D42952" w:rsidP="00D42952">
      <w:pPr>
        <w:sectPr w:rsidR="00D42952" w:rsidSect="00223EEE">
          <w:pgSz w:w="11906" w:h="16838"/>
          <w:pgMar w:top="1440" w:right="1440" w:bottom="1701" w:left="1440" w:header="851" w:footer="992" w:gutter="0"/>
          <w:cols w:space="425"/>
          <w:docGrid w:linePitch="360"/>
        </w:sectPr>
      </w:pPr>
    </w:p>
    <w:p w:rsidR="00D42952" w:rsidRPr="00D376B7" w:rsidRDefault="00D42952" w:rsidP="00D42952">
      <w:pPr>
        <w:rPr>
          <w:rFonts w:ascii="함초롬바탕" w:eastAsia="함초롬바탕" w:hAnsi="함초롬바탕" w:cs="함초롬바탕"/>
          <w:b/>
          <w:bCs/>
          <w:noProof/>
          <w:szCs w:val="20"/>
        </w:rPr>
      </w:pPr>
      <w:r w:rsidRPr="00D376B7">
        <w:rPr>
          <w:rFonts w:ascii="함초롬바탕" w:eastAsia="함초롬바탕" w:hAnsi="함초롬바탕" w:cs="함초롬바탕" w:hint="eastAsia"/>
          <w:b/>
          <w:bCs/>
        </w:rPr>
        <w:lastRenderedPageBreak/>
        <w:t>&lt;</w:t>
      </w:r>
      <w:r>
        <w:rPr>
          <w:rFonts w:ascii="함초롬바탕" w:eastAsia="함초롬바탕" w:hAnsi="함초롬바탕" w:cs="함초롬바탕" w:hint="eastAsia"/>
          <w:b/>
          <w:bCs/>
        </w:rPr>
        <w:t>그림</w:t>
      </w:r>
      <w:r w:rsidRPr="00D376B7">
        <w:rPr>
          <w:rFonts w:ascii="함초롬바탕" w:eastAsia="함초롬바탕" w:hAnsi="함초롬바탕" w:cs="함초롬바탕"/>
          <w:b/>
          <w:bCs/>
        </w:rPr>
        <w:t xml:space="preserve"> 1&gt;</w:t>
      </w:r>
      <w:r w:rsidRPr="00D376B7">
        <w:rPr>
          <w:rFonts w:ascii="함초롬바탕" w:eastAsia="함초롬바탕" w:hAnsi="함초롬바탕" w:cs="함초롬바탕" w:hint="eastAsia"/>
          <w:b/>
          <w:bCs/>
          <w:noProof/>
          <w:szCs w:val="20"/>
        </w:rPr>
        <w:t xml:space="preserve"> </w:t>
      </w:r>
      <w:r w:rsidRPr="00D376B7">
        <w:rPr>
          <w:rFonts w:ascii="함초롬바탕" w:eastAsia="함초롬바탕" w:hAnsi="함초롬바탕" w:cs="함초롬바탕" w:hint="eastAsia"/>
          <w:b/>
          <w:bCs/>
          <w:szCs w:val="20"/>
        </w:rPr>
        <w:t>투자심리</w:t>
      </w:r>
      <w:r>
        <w:rPr>
          <w:rFonts w:ascii="함초롬바탕" w:eastAsia="함초롬바탕" w:hAnsi="함초롬바탕" w:cs="함초롬바탕" w:hint="eastAsia"/>
          <w:b/>
          <w:bCs/>
          <w:szCs w:val="20"/>
        </w:rPr>
        <w:t xml:space="preserve"> </w:t>
      </w:r>
      <w:r w:rsidRPr="00D376B7">
        <w:rPr>
          <w:rFonts w:ascii="함초롬바탕" w:eastAsia="함초롬바탕" w:hAnsi="함초롬바탕" w:cs="함초롬바탕" w:hint="eastAsia"/>
          <w:b/>
          <w:bCs/>
          <w:szCs w:val="20"/>
        </w:rPr>
        <w:t>대용변수(sentiment proxies)와 투자심리지수(sentiment index)</w:t>
      </w:r>
    </w:p>
    <w:p w:rsidR="00D42952" w:rsidRDefault="00D42952" w:rsidP="00D42952">
      <w:pPr>
        <w:widowControl/>
        <w:wordWrap/>
        <w:autoSpaceDE/>
        <w:autoSpaceDN/>
        <w:rPr>
          <w:noProof/>
        </w:rPr>
      </w:pPr>
      <w:r w:rsidRPr="00991327">
        <w:rPr>
          <w:rFonts w:ascii="함초롬바탕" w:eastAsia="함초롬바탕" w:hAnsi="함초롬바탕" w:cs="함초롬바탕" w:hint="eastAsia"/>
          <w:noProof/>
          <w:szCs w:val="20"/>
        </w:rPr>
        <w:t>2000년</w:t>
      </w:r>
      <w:r>
        <w:rPr>
          <w:rFonts w:ascii="함초롬바탕" w:eastAsia="함초롬바탕" w:hAnsi="함초롬바탕" w:cs="함초롬바탕" w:hint="eastAsia"/>
          <w:noProof/>
          <w:szCs w:val="20"/>
        </w:rPr>
        <w:t xml:space="preserve"> </w:t>
      </w:r>
      <w:r>
        <w:rPr>
          <w:rFonts w:ascii="함초롬바탕" w:eastAsia="함초롬바탕" w:hAnsi="함초롬바탕" w:cs="함초롬바탕"/>
          <w:noProof/>
          <w:szCs w:val="20"/>
        </w:rPr>
        <w:t>1</w:t>
      </w:r>
      <w:r>
        <w:rPr>
          <w:rFonts w:ascii="함초롬바탕" w:eastAsia="함초롬바탕" w:hAnsi="함초롬바탕" w:cs="함초롬바탕" w:hint="eastAsia"/>
          <w:noProof/>
          <w:szCs w:val="20"/>
        </w:rPr>
        <w:t>분기</w:t>
      </w:r>
      <w:r w:rsidRPr="00991327">
        <w:rPr>
          <w:rFonts w:ascii="함초롬바탕" w:eastAsia="함초롬바탕" w:hAnsi="함초롬바탕" w:cs="함초롬바탕" w:hint="eastAsia"/>
          <w:noProof/>
          <w:szCs w:val="20"/>
        </w:rPr>
        <w:t>부터 2017년</w:t>
      </w:r>
      <w:r>
        <w:rPr>
          <w:rFonts w:ascii="함초롬바탕" w:eastAsia="함초롬바탕" w:hAnsi="함초롬바탕" w:cs="함초롬바탕" w:hint="eastAsia"/>
          <w:noProof/>
          <w:szCs w:val="20"/>
        </w:rPr>
        <w:t xml:space="preserve"> </w:t>
      </w:r>
      <w:r>
        <w:rPr>
          <w:rFonts w:ascii="함초롬바탕" w:eastAsia="함초롬바탕" w:hAnsi="함초롬바탕" w:cs="함초롬바탕"/>
          <w:noProof/>
          <w:szCs w:val="20"/>
        </w:rPr>
        <w:t>4</w:t>
      </w:r>
      <w:r>
        <w:rPr>
          <w:rFonts w:ascii="함초롬바탕" w:eastAsia="함초롬바탕" w:hAnsi="함초롬바탕" w:cs="함초롬바탕" w:hint="eastAsia"/>
          <w:noProof/>
          <w:szCs w:val="20"/>
        </w:rPr>
        <w:t>분기</w:t>
      </w:r>
      <w:r w:rsidRPr="00991327">
        <w:rPr>
          <w:rFonts w:ascii="함초롬바탕" w:eastAsia="함초롬바탕" w:hAnsi="함초롬바탕" w:cs="함초롬바탕" w:hint="eastAsia"/>
          <w:noProof/>
          <w:szCs w:val="20"/>
        </w:rPr>
        <w:t>까지</w:t>
      </w:r>
      <w:r>
        <w:rPr>
          <w:rFonts w:ascii="함초롬바탕" w:eastAsia="함초롬바탕" w:hAnsi="함초롬바탕" w:cs="함초롬바탕" w:hint="eastAsia"/>
          <w:noProof/>
          <w:szCs w:val="20"/>
        </w:rPr>
        <w:t xml:space="preserve"> 분기별 </w:t>
      </w:r>
      <w:r w:rsidRPr="00991327">
        <w:rPr>
          <w:rFonts w:ascii="함초롬바탕" w:eastAsia="함초롬바탕" w:hAnsi="함초롬바탕" w:cs="함초롬바탕" w:hint="eastAsia"/>
          <w:noProof/>
          <w:szCs w:val="20"/>
        </w:rPr>
        <w:t>투자심리대용변수</w:t>
      </w:r>
      <w:r>
        <w:rPr>
          <w:rFonts w:ascii="함초롬바탕" w:eastAsia="함초롬바탕" w:hAnsi="함초롬바탕" w:cs="함초롬바탕" w:hint="eastAsia"/>
          <w:noProof/>
          <w:szCs w:val="20"/>
        </w:rPr>
        <w:t>(변동성 프리미엄,</w:t>
      </w:r>
      <w:r>
        <w:rPr>
          <w:rFonts w:ascii="함초롬바탕" w:eastAsia="함초롬바탕" w:hAnsi="함초롬바탕" w:cs="함초롬바탕"/>
          <w:noProof/>
          <w:szCs w:val="20"/>
        </w:rPr>
        <w:t xml:space="preserve"> IPO</w:t>
      </w:r>
      <w:r>
        <w:rPr>
          <w:rFonts w:ascii="함초롬바탕" w:eastAsia="함초롬바탕" w:hAnsi="함초롬바탕" w:cs="함초롬바탕" w:hint="eastAsia"/>
          <w:noProof/>
          <w:szCs w:val="20"/>
        </w:rPr>
        <w:t>기업 신규상장일 수익률,</w:t>
      </w:r>
      <w:r>
        <w:rPr>
          <w:rFonts w:ascii="함초롬바탕" w:eastAsia="함초롬바탕" w:hAnsi="함초롬바탕" w:cs="함초롬바탕"/>
          <w:noProof/>
          <w:szCs w:val="20"/>
        </w:rPr>
        <w:t xml:space="preserve"> IPO</w:t>
      </w:r>
      <w:r>
        <w:rPr>
          <w:rFonts w:ascii="함초롬바탕" w:eastAsia="함초롬바탕" w:hAnsi="함초롬바탕" w:cs="함초롬바탕" w:hint="eastAsia"/>
          <w:noProof/>
          <w:szCs w:val="20"/>
        </w:rPr>
        <w:t>기업숫자,</w:t>
      </w:r>
      <w:r>
        <w:rPr>
          <w:rFonts w:ascii="함초롬바탕" w:eastAsia="함초롬바탕" w:hAnsi="함초롬바탕" w:cs="함초롬바탕"/>
          <w:noProof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noProof/>
          <w:szCs w:val="20"/>
        </w:rPr>
        <w:t>상장주식 거래회전율,</w:t>
      </w:r>
      <w:r>
        <w:rPr>
          <w:rFonts w:ascii="함초롬바탕" w:eastAsia="함초롬바탕" w:hAnsi="함초롬바탕" w:cs="함초롬바탕"/>
          <w:noProof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noProof/>
          <w:szCs w:val="20"/>
        </w:rPr>
        <w:t xml:space="preserve">유상증자기업비율)와 이것들을 주성분분석하여 구한 분기별 투자심리지수를 </w:t>
      </w:r>
      <w:r w:rsidRPr="00991327">
        <w:rPr>
          <w:rFonts w:ascii="함초롬바탕" w:eastAsia="함초롬바탕" w:hAnsi="함초롬바탕" w:cs="함초롬바탕" w:hint="eastAsia"/>
          <w:szCs w:val="20"/>
        </w:rPr>
        <w:t xml:space="preserve">나타내고 있다. </w:t>
      </w:r>
      <w:r>
        <w:rPr>
          <w:rFonts w:ascii="함초롬바탕" w:eastAsia="함초롬바탕" w:hAnsi="함초롬바탕" w:cs="함초롬바탕" w:hint="eastAsia"/>
          <w:szCs w:val="20"/>
        </w:rPr>
        <w:t>점선(우축)은 변수값을 그대로 나타낸 것이고 실선(좌축)은 각각의 변수를 거시경제변수(설비투자증감률,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소비자물가등락률,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szCs w:val="20"/>
        </w:rPr>
        <w:t>실업률)에 회귀분석해 얻은 잔차값을 나타낸 것이다.</w:t>
      </w:r>
      <w:r>
        <w:rPr>
          <w:rFonts w:ascii="함초롬바탕" w:eastAsia="함초롬바탕" w:hAnsi="함초롬바탕" w:cs="함초롬바탕"/>
          <w:szCs w:val="20"/>
        </w:rPr>
        <w:t xml:space="preserve">  </w:t>
      </w:r>
      <w:r>
        <w:rPr>
          <w:noProof/>
        </w:rPr>
        <w:t xml:space="preserve"> </w:t>
      </w:r>
    </w:p>
    <w:p w:rsidR="00D42952" w:rsidRPr="00D418A1" w:rsidRDefault="00D42952" w:rsidP="00D42952">
      <w:pPr>
        <w:spacing w:line="192" w:lineRule="auto"/>
        <w:rPr>
          <w:rFonts w:ascii="함초롬바탕" w:eastAsia="함초롬바탕" w:hAnsi="함초롬바탕" w:cs="함초롬바탕"/>
          <w:b/>
          <w:bCs/>
        </w:rPr>
      </w:pPr>
      <w:r w:rsidRPr="00D418A1">
        <w:rPr>
          <w:rFonts w:ascii="함초롬바탕" w:eastAsia="함초롬바탕" w:hAnsi="함초롬바탕" w:cs="함초롬바탕" w:hint="eastAsia"/>
          <w:b/>
          <w:bCs/>
        </w:rPr>
        <w:t xml:space="preserve">패널 </w:t>
      </w:r>
      <w:r w:rsidRPr="00D418A1">
        <w:rPr>
          <w:rFonts w:ascii="함초롬바탕" w:eastAsia="함초롬바탕" w:hAnsi="함초롬바탕" w:cs="함초롬바탕"/>
          <w:b/>
          <w:bCs/>
        </w:rPr>
        <w:t xml:space="preserve">A. </w:t>
      </w:r>
      <w:r w:rsidRPr="00D418A1">
        <w:rPr>
          <w:rFonts w:ascii="함초롬바탕" w:eastAsia="함초롬바탕" w:hAnsi="함초롬바탕" w:cs="함초롬바탕" w:hint="eastAsia"/>
          <w:b/>
          <w:bCs/>
          <w:noProof/>
          <w:szCs w:val="20"/>
        </w:rPr>
        <w:t>변동성 프리미엄</w:t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ab/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ab/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ab/>
        <w:t xml:space="preserve">     </w:t>
      </w:r>
      <w:r w:rsidRPr="00D418A1">
        <w:rPr>
          <w:rFonts w:ascii="함초롬바탕" w:eastAsia="함초롬바탕" w:hAnsi="함초롬바탕" w:cs="함초롬바탕" w:hint="eastAsia"/>
          <w:b/>
          <w:bCs/>
        </w:rPr>
        <w:t xml:space="preserve">패널 </w:t>
      </w:r>
      <w:r w:rsidRPr="00D418A1">
        <w:rPr>
          <w:rFonts w:ascii="함초롬바탕" w:eastAsia="함초롬바탕" w:hAnsi="함초롬바탕" w:cs="함초롬바탕"/>
          <w:b/>
          <w:bCs/>
        </w:rPr>
        <w:t xml:space="preserve">B. </w:t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>IPO</w:t>
      </w:r>
      <w:r w:rsidRPr="00D418A1">
        <w:rPr>
          <w:rFonts w:ascii="함초롬바탕" w:eastAsia="함초롬바탕" w:hAnsi="함초롬바탕" w:cs="함초롬바탕" w:hint="eastAsia"/>
          <w:b/>
          <w:bCs/>
          <w:noProof/>
          <w:szCs w:val="20"/>
        </w:rPr>
        <w:t>기업 신규상장일 수익률</w:t>
      </w:r>
    </w:p>
    <w:p w:rsidR="00D42952" w:rsidRDefault="00D42952" w:rsidP="00D42952">
      <w:r w:rsidRPr="004A77F5">
        <w:rPr>
          <w:noProof/>
        </w:rPr>
        <w:t xml:space="preserve"> </w:t>
      </w:r>
      <w:r>
        <w:rPr>
          <w:noProof/>
        </w:rPr>
        <w:drawing>
          <wp:inline distT="0" distB="0" distL="0" distR="0" wp14:anchorId="66641593" wp14:editId="289CA409">
            <wp:extent cx="2700000" cy="1620000"/>
            <wp:effectExtent l="0" t="0" r="5715" b="18415"/>
            <wp:docPr id="20" name="차트 20">
              <a:extLst xmlns:a="http://schemas.openxmlformats.org/drawingml/2006/main">
                <a:ext uri="{FF2B5EF4-FFF2-40B4-BE49-F238E27FC236}">
                  <a16:creationId xmlns:a16="http://schemas.microsoft.com/office/drawing/2014/main" id="{7A8AF0B1-1EBB-40F0-99AE-3AFA919AE90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Pr="004A77F5">
        <w:rPr>
          <w:noProof/>
        </w:rPr>
        <w:t xml:space="preserve"> </w:t>
      </w:r>
      <w:r>
        <w:rPr>
          <w:noProof/>
        </w:rPr>
        <w:drawing>
          <wp:inline distT="0" distB="0" distL="0" distR="0" wp14:anchorId="1C4DBBDF" wp14:editId="6D2D223D">
            <wp:extent cx="2700000" cy="1620000"/>
            <wp:effectExtent l="0" t="0" r="5715" b="18415"/>
            <wp:docPr id="21" name="차트 21">
              <a:extLst xmlns:a="http://schemas.openxmlformats.org/drawingml/2006/main">
                <a:ext uri="{FF2B5EF4-FFF2-40B4-BE49-F238E27FC236}">
                  <a16:creationId xmlns:a16="http://schemas.microsoft.com/office/drawing/2014/main" id="{A64AE991-FC00-408E-8003-C8FE7B6848D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D42952" w:rsidRPr="00D418A1" w:rsidRDefault="00D42952" w:rsidP="00D42952">
      <w:pPr>
        <w:spacing w:line="192" w:lineRule="auto"/>
        <w:rPr>
          <w:rFonts w:ascii="함초롬바탕" w:eastAsia="함초롬바탕" w:hAnsi="함초롬바탕" w:cs="함초롬바탕"/>
          <w:b/>
          <w:bCs/>
        </w:rPr>
      </w:pPr>
      <w:r w:rsidRPr="00D418A1">
        <w:rPr>
          <w:rFonts w:ascii="함초롬바탕" w:eastAsia="함초롬바탕" w:hAnsi="함초롬바탕" w:cs="함초롬바탕" w:hint="eastAsia"/>
          <w:b/>
          <w:bCs/>
        </w:rPr>
        <w:t xml:space="preserve">패널 </w:t>
      </w:r>
      <w:r w:rsidRPr="00D418A1">
        <w:rPr>
          <w:rFonts w:ascii="함초롬바탕" w:eastAsia="함초롬바탕" w:hAnsi="함초롬바탕" w:cs="함초롬바탕"/>
          <w:b/>
          <w:bCs/>
        </w:rPr>
        <w:t xml:space="preserve">C. </w:t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 xml:space="preserve">IPO </w:t>
      </w:r>
      <w:r w:rsidRPr="00D418A1">
        <w:rPr>
          <w:rFonts w:ascii="함초롬바탕" w:eastAsia="함초롬바탕" w:hAnsi="함초롬바탕" w:cs="함초롬바탕" w:hint="eastAsia"/>
          <w:b/>
          <w:bCs/>
          <w:noProof/>
          <w:szCs w:val="20"/>
        </w:rPr>
        <w:t>기업수</w:t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ab/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ab/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ab/>
        <w:t xml:space="preserve">    </w:t>
      </w:r>
      <w:r w:rsidRPr="00D418A1">
        <w:rPr>
          <w:rFonts w:ascii="함초롬바탕" w:eastAsia="함초롬바탕" w:hAnsi="함초롬바탕" w:cs="함초롬바탕" w:hint="eastAsia"/>
          <w:b/>
          <w:bCs/>
        </w:rPr>
        <w:t xml:space="preserve">패널 </w:t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 xml:space="preserve">D. </w:t>
      </w:r>
      <w:r w:rsidRPr="00D418A1">
        <w:rPr>
          <w:rFonts w:ascii="함초롬바탕" w:eastAsia="함초롬바탕" w:hAnsi="함초롬바탕" w:cs="함초롬바탕" w:hint="eastAsia"/>
          <w:b/>
          <w:bCs/>
          <w:noProof/>
          <w:szCs w:val="20"/>
        </w:rPr>
        <w:t>상장주식 거래회전율</w:t>
      </w:r>
    </w:p>
    <w:p w:rsidR="00D42952" w:rsidRDefault="00D42952" w:rsidP="00D42952">
      <w:r>
        <w:rPr>
          <w:noProof/>
        </w:rPr>
        <w:drawing>
          <wp:inline distT="0" distB="0" distL="0" distR="0" wp14:anchorId="77878241" wp14:editId="249D00CF">
            <wp:extent cx="2700000" cy="1620000"/>
            <wp:effectExtent l="0" t="0" r="5715" b="18415"/>
            <wp:docPr id="22" name="차트 22">
              <a:extLst xmlns:a="http://schemas.openxmlformats.org/drawingml/2006/main">
                <a:ext uri="{FF2B5EF4-FFF2-40B4-BE49-F238E27FC236}">
                  <a16:creationId xmlns:a16="http://schemas.microsoft.com/office/drawing/2014/main" id="{0568F18B-52AD-42EC-8B49-5F2681F3FEF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Pr="004A77F5">
        <w:rPr>
          <w:noProof/>
        </w:rPr>
        <w:t xml:space="preserve"> </w:t>
      </w:r>
      <w:r>
        <w:rPr>
          <w:noProof/>
        </w:rPr>
        <w:drawing>
          <wp:inline distT="0" distB="0" distL="0" distR="0" wp14:anchorId="3634CF28" wp14:editId="22FBEFB9">
            <wp:extent cx="2695575" cy="1619250"/>
            <wp:effectExtent l="0" t="0" r="9525" b="0"/>
            <wp:docPr id="2" name="차트 2">
              <a:extLst xmlns:a="http://schemas.openxmlformats.org/drawingml/2006/main">
                <a:ext uri="{FF2B5EF4-FFF2-40B4-BE49-F238E27FC236}">
                  <a16:creationId xmlns:a16="http://schemas.microsoft.com/office/drawing/2014/main" id="{C015B4FE-BB9A-400A-9BF6-7C63D4FC8E1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D42952" w:rsidRPr="00D418A1" w:rsidRDefault="00D42952" w:rsidP="00D42952">
      <w:pPr>
        <w:spacing w:line="192" w:lineRule="auto"/>
        <w:rPr>
          <w:rFonts w:ascii="함초롬바탕" w:eastAsia="함초롬바탕" w:hAnsi="함초롬바탕" w:cs="함초롬바탕"/>
          <w:b/>
          <w:bCs/>
        </w:rPr>
      </w:pPr>
      <w:r w:rsidRPr="00D418A1">
        <w:rPr>
          <w:rFonts w:ascii="함초롬바탕" w:eastAsia="함초롬바탕" w:hAnsi="함초롬바탕" w:cs="함초롬바탕" w:hint="eastAsia"/>
          <w:b/>
          <w:bCs/>
        </w:rPr>
        <w:t xml:space="preserve">패널 </w:t>
      </w:r>
      <w:r w:rsidRPr="00D418A1">
        <w:rPr>
          <w:rFonts w:ascii="함초롬바탕" w:eastAsia="함초롬바탕" w:hAnsi="함초롬바탕" w:cs="함초롬바탕"/>
          <w:b/>
          <w:bCs/>
        </w:rPr>
        <w:t>E.</w:t>
      </w:r>
      <w:r w:rsidRPr="00D418A1">
        <w:rPr>
          <w:rFonts w:ascii="함초롬바탕" w:eastAsia="함초롬바탕" w:hAnsi="함초롬바탕" w:cs="함초롬바탕" w:hint="eastAsia"/>
          <w:b/>
          <w:bCs/>
          <w:noProof/>
          <w:szCs w:val="20"/>
        </w:rPr>
        <w:t xml:space="preserve"> 유상증자기업비율</w:t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ab/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ab/>
        <w:t xml:space="preserve">    </w:t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ab/>
        <w:t xml:space="preserve">    </w:t>
      </w:r>
      <w:r w:rsidRPr="00D418A1">
        <w:rPr>
          <w:rFonts w:ascii="함초롬바탕" w:eastAsia="함초롬바탕" w:hAnsi="함초롬바탕" w:cs="함초롬바탕" w:hint="eastAsia"/>
          <w:b/>
          <w:bCs/>
        </w:rPr>
        <w:t xml:space="preserve">패널 </w:t>
      </w:r>
      <w:r w:rsidRPr="00D418A1">
        <w:rPr>
          <w:rFonts w:ascii="함초롬바탕" w:eastAsia="함초롬바탕" w:hAnsi="함초롬바탕" w:cs="함초롬바탕"/>
          <w:b/>
          <w:bCs/>
        </w:rPr>
        <w:t>F.</w:t>
      </w:r>
      <w:r w:rsidRPr="00D418A1">
        <w:rPr>
          <w:rFonts w:ascii="함초롬바탕" w:eastAsia="함초롬바탕" w:hAnsi="함초롬바탕" w:cs="함초롬바탕"/>
          <w:b/>
          <w:bCs/>
          <w:noProof/>
          <w:szCs w:val="20"/>
        </w:rPr>
        <w:t xml:space="preserve"> </w:t>
      </w:r>
      <w:r w:rsidRPr="00D418A1">
        <w:rPr>
          <w:rFonts w:ascii="함초롬바탕" w:eastAsia="함초롬바탕" w:hAnsi="함초롬바탕" w:cs="함초롬바탕" w:hint="eastAsia"/>
          <w:b/>
          <w:bCs/>
          <w:noProof/>
          <w:szCs w:val="20"/>
        </w:rPr>
        <w:t>투자심리지수</w:t>
      </w:r>
    </w:p>
    <w:p w:rsidR="00D42952" w:rsidRDefault="00D42952" w:rsidP="00D42952">
      <w:pPr>
        <w:rPr>
          <w:noProof/>
        </w:rPr>
        <w:sectPr w:rsidR="00D42952" w:rsidSect="00980D11"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r>
        <w:rPr>
          <w:noProof/>
        </w:rPr>
        <w:drawing>
          <wp:inline distT="0" distB="0" distL="0" distR="0" wp14:anchorId="36285CE8" wp14:editId="4580FBCF">
            <wp:extent cx="2700000" cy="1620000"/>
            <wp:effectExtent l="0" t="0" r="5715" b="18415"/>
            <wp:docPr id="24" name="차트 24">
              <a:extLst xmlns:a="http://schemas.openxmlformats.org/drawingml/2006/main">
                <a:ext uri="{FF2B5EF4-FFF2-40B4-BE49-F238E27FC236}">
                  <a16:creationId xmlns:a16="http://schemas.microsoft.com/office/drawing/2014/main" id="{CDFF5CC7-DD39-414E-ACF0-A29BC8D6B7E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  <w:r w:rsidRPr="004A77F5">
        <w:rPr>
          <w:noProof/>
        </w:rPr>
        <w:t xml:space="preserve"> </w:t>
      </w:r>
      <w:r>
        <w:rPr>
          <w:noProof/>
        </w:rPr>
        <w:drawing>
          <wp:inline distT="0" distB="0" distL="0" distR="0" wp14:anchorId="004911A4" wp14:editId="0E36611A">
            <wp:extent cx="2700000" cy="1620000"/>
            <wp:effectExtent l="0" t="0" r="5715" b="18415"/>
            <wp:docPr id="25" name="차트 25">
              <a:extLst xmlns:a="http://schemas.openxmlformats.org/drawingml/2006/main">
                <a:ext uri="{FF2B5EF4-FFF2-40B4-BE49-F238E27FC236}">
                  <a16:creationId xmlns:a16="http://schemas.microsoft.com/office/drawing/2014/main" id="{2D90A412-214F-4FB6-88F6-C8931BAAB7D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D42952" w:rsidRPr="008B771B" w:rsidRDefault="00D42952" w:rsidP="00D42952">
      <w:pPr>
        <w:rPr>
          <w:rFonts w:ascii="함초롬바탕" w:eastAsia="함초롬바탕" w:hAnsi="함초롬바탕" w:cs="함초롬바탕"/>
          <w:b/>
          <w:bCs/>
          <w:szCs w:val="20"/>
        </w:rPr>
      </w:pPr>
      <w:r w:rsidRPr="008B771B">
        <w:rPr>
          <w:rFonts w:ascii="함초롬바탕" w:eastAsia="함초롬바탕" w:hAnsi="함초롬바탕" w:cs="함초롬바탕" w:hint="eastAsia"/>
          <w:b/>
          <w:bCs/>
          <w:szCs w:val="20"/>
        </w:rPr>
        <w:lastRenderedPageBreak/>
        <w:t>&lt;그림</w:t>
      </w:r>
      <w:r w:rsidRPr="008B771B">
        <w:rPr>
          <w:rFonts w:ascii="함초롬바탕" w:eastAsia="함초롬바탕" w:hAnsi="함초롬바탕" w:cs="함초롬바탕"/>
          <w:b/>
          <w:bCs/>
          <w:szCs w:val="20"/>
        </w:rPr>
        <w:t xml:space="preserve"> 2&gt;</w:t>
      </w:r>
      <w:r w:rsidRPr="008B771B">
        <w:rPr>
          <w:rFonts w:ascii="함초롬바탕" w:eastAsia="함초롬바탕" w:hAnsi="함초롬바탕" w:cs="함초롬바탕" w:hint="eastAsia"/>
          <w:b/>
          <w:bCs/>
          <w:szCs w:val="20"/>
        </w:rPr>
        <w:t>투자심리지수에 따른 주식특성 포트폴리오의 누적수익률추이</w:t>
      </w:r>
    </w:p>
    <w:p w:rsidR="00D42952" w:rsidRPr="008B771B" w:rsidRDefault="00D42952" w:rsidP="00D42952">
      <w:pPr>
        <w:rPr>
          <w:rFonts w:ascii="함초롬바탕" w:eastAsia="함초롬바탕" w:hAnsi="함초롬바탕" w:cs="함초롬바탕"/>
          <w:szCs w:val="20"/>
        </w:rPr>
      </w:pPr>
      <w:r w:rsidRPr="008B771B">
        <w:rPr>
          <w:rFonts w:ascii="함초롬바탕" w:eastAsia="함초롬바탕" w:hAnsi="함초롬바탕" w:cs="함초롬바탕" w:hint="eastAsia"/>
          <w:szCs w:val="20"/>
        </w:rPr>
        <w:t>투자심리지수가 상위2</w:t>
      </w:r>
      <w:r w:rsidRPr="008B771B">
        <w:rPr>
          <w:rFonts w:ascii="함초롬바탕" w:eastAsia="함초롬바탕" w:hAnsi="함초롬바탕" w:cs="함초롬바탕"/>
          <w:szCs w:val="20"/>
        </w:rPr>
        <w:t>0%</w:t>
      </w:r>
      <w:r w:rsidRPr="008B771B">
        <w:rPr>
          <w:rFonts w:ascii="함초롬바탕" w:eastAsia="함초롬바탕" w:hAnsi="함초롬바탕" w:cs="함초롬바탕" w:hint="eastAsia"/>
          <w:szCs w:val="20"/>
        </w:rPr>
        <w:t>인 분기와 하위2</w:t>
      </w:r>
      <w:r w:rsidRPr="008B771B">
        <w:rPr>
          <w:rFonts w:ascii="함초롬바탕" w:eastAsia="함초롬바탕" w:hAnsi="함초롬바탕" w:cs="함초롬바탕"/>
          <w:szCs w:val="20"/>
        </w:rPr>
        <w:t>0%</w:t>
      </w:r>
      <w:r w:rsidRPr="008B771B">
        <w:rPr>
          <w:rFonts w:ascii="함초롬바탕" w:eastAsia="함초롬바탕" w:hAnsi="함초롬바탕" w:cs="함초롬바탕" w:hint="eastAsia"/>
          <w:szCs w:val="20"/>
        </w:rPr>
        <w:t xml:space="preserve">인 분기 이후 </w:t>
      </w:r>
      <w:r w:rsidRPr="008B771B">
        <w:rPr>
          <w:rFonts w:ascii="함초롬바탕" w:eastAsia="함초롬바탕" w:hAnsi="함초롬바탕" w:cs="함초롬바탕"/>
          <w:szCs w:val="20"/>
        </w:rPr>
        <w:t>12</w:t>
      </w:r>
      <w:r w:rsidRPr="008B771B">
        <w:rPr>
          <w:rFonts w:ascii="함초롬바탕" w:eastAsia="함초롬바탕" w:hAnsi="함초롬바탕" w:cs="함초롬바탕" w:hint="eastAsia"/>
          <w:szCs w:val="20"/>
        </w:rPr>
        <w:t>개월동안 주식특성 포트폴리오별 누적수익률 추이를 나타내고 있다.</w:t>
      </w:r>
      <w:r w:rsidRPr="008B771B">
        <w:rPr>
          <w:rFonts w:ascii="함초롬바탕" w:eastAsia="함초롬바탕" w:hAnsi="함초롬바탕" w:cs="함초롬바탕"/>
          <w:szCs w:val="20"/>
        </w:rPr>
        <w:t xml:space="preserve"> </w:t>
      </w:r>
      <w:r w:rsidRPr="008B771B">
        <w:rPr>
          <w:rFonts w:ascii="함초롬바탕" w:eastAsia="함초롬바탕" w:hAnsi="함초롬바탕" w:cs="함초롬바탕" w:hint="eastAsia"/>
          <w:szCs w:val="20"/>
        </w:rPr>
        <w:t xml:space="preserve">주식특성 포트폴리오는 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기업규모(CAP), 유형자산비율(PPEA), 수익성(Profit), 변동성(V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olatility</w:t>
      </w:r>
      <m:oMath>
        <m:r>
          <m:rPr>
            <m:sty m:val="p"/>
          </m:rPr>
          <w:rPr>
            <w:rFonts w:ascii="Cambria Math" w:eastAsia="함초롬바탕" w:hAnsi="Cambria Math" w:cs="함초롬바탕"/>
            <w:kern w:val="0"/>
            <w:szCs w:val="20"/>
            <w:shd w:val="clear" w:color="auto" w:fill="FFFFFF"/>
          </w:rPr>
          <m:t>)</m:t>
        </m:r>
      </m:oMath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, 시장가치 대 장부가치비율(MTB), 연구개발비비율(R&amp;D), 매출액성장률(Growth)에 따라 분석대상표본을 분류한 후,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상위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30% 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종목과 하위 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30% 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종목을 각각 골라서 구성하였다.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실선은 상위3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0% 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종목으로 구성된 포트폴리오의 수익률추이를 나타내고,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점선은 하위3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0% 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종목으로 구성된 포트폴리오의 수익률 추이를 나타낸다.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bookmarkStart w:id="27" w:name="_Hlk430962187"/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연구개발비비율(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R&amp;D), 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매출액성장률(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Growth)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로 분류된 그림에서는 중위 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40%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종목으로 구성된 포트폴리오의 수익률추이를 따로 </w:t>
      </w:r>
      <w:bookmarkEnd w:id="27"/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구해 회색선으로 표기하였다.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 xml:space="preserve">각 포트폴리오의 월별수익률에서 전체 표본종목의 가치가중평균 월별수익률을 빼서 구한 시장조정 월별수익률을 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>12</w:t>
      </w:r>
      <w:r w:rsidRPr="008B771B">
        <w:rPr>
          <w:rFonts w:ascii="함초롬바탕" w:eastAsia="함초롬바탕" w:hAnsi="함초롬바탕" w:cs="함초롬바탕" w:hint="eastAsia"/>
          <w:bCs/>
          <w:kern w:val="0"/>
          <w:szCs w:val="20"/>
          <w:shd w:val="clear" w:color="auto" w:fill="FFFFFF"/>
        </w:rPr>
        <w:t>개월동안 차례로 누적하여 구하였다.</w:t>
      </w:r>
      <w:r w:rsidRPr="008B771B">
        <w:rPr>
          <w:rFonts w:ascii="함초롬바탕" w:eastAsia="함초롬바탕" w:hAnsi="함초롬바탕" w:cs="함초롬바탕"/>
          <w:bCs/>
          <w:kern w:val="0"/>
          <w:szCs w:val="20"/>
          <w:shd w:val="clear" w:color="auto" w:fill="FFFFFF"/>
        </w:rPr>
        <w:t xml:space="preserve">  </w:t>
      </w:r>
    </w:p>
    <w:p w:rsidR="00D42952" w:rsidRPr="003D0C97" w:rsidRDefault="00D42952" w:rsidP="00D42952">
      <w:pPr>
        <w:spacing w:after="0"/>
        <w:rPr>
          <w:rFonts w:ascii="함초롬바탕" w:eastAsia="함초롬바탕" w:hAnsi="함초롬바탕" w:cs="함초롬바탕"/>
          <w:b/>
          <w:bCs/>
          <w:sz w:val="18"/>
          <w:szCs w:val="18"/>
        </w:rPr>
      </w:pPr>
      <w:r w:rsidRPr="003D0C97">
        <w:rPr>
          <w:rFonts w:ascii="함초롬바탕" w:eastAsia="함초롬바탕" w:hAnsi="함초롬바탕" w:cs="함초롬바탕" w:hint="eastAsia"/>
          <w:b/>
          <w:bCs/>
          <w:sz w:val="18"/>
          <w:szCs w:val="18"/>
        </w:rPr>
        <w:t>패널</w:t>
      </w:r>
      <w:r w:rsidRPr="003D0C97">
        <w:rPr>
          <w:rFonts w:ascii="함초롬바탕" w:eastAsia="함초롬바탕" w:hAnsi="함초롬바탕" w:cs="함초롬바탕"/>
          <w:b/>
          <w:bCs/>
          <w:sz w:val="18"/>
          <w:szCs w:val="18"/>
        </w:rPr>
        <w:t xml:space="preserve"> A. </w:t>
      </w:r>
      <w:r w:rsidRPr="003D0C97">
        <w:rPr>
          <w:rFonts w:ascii="함초롬바탕" w:eastAsia="함초롬바탕" w:hAnsi="함초롬바탕" w:cs="함초롬바탕" w:hint="eastAsia"/>
          <w:b/>
          <w:bCs/>
          <w:sz w:val="18"/>
          <w:szCs w:val="18"/>
        </w:rPr>
        <w:t>투자심리지수 상위</w:t>
      </w:r>
      <w:r w:rsidRPr="003D0C97">
        <w:rPr>
          <w:rFonts w:ascii="함초롬바탕" w:eastAsia="함초롬바탕" w:hAnsi="함초롬바탕" w:cs="함초롬바탕"/>
          <w:b/>
          <w:bCs/>
          <w:sz w:val="18"/>
          <w:szCs w:val="18"/>
        </w:rPr>
        <w:t>20%</w:t>
      </w:r>
      <w:r w:rsidRPr="003D0C97">
        <w:rPr>
          <w:rFonts w:ascii="함초롬바탕" w:eastAsia="함초롬바탕" w:hAnsi="함초롬바탕" w:cs="함초롬바탕" w:hint="eastAsia"/>
          <w:b/>
          <w:bCs/>
          <w:sz w:val="18"/>
          <w:szCs w:val="18"/>
        </w:rPr>
        <w:t>인 분기</w:t>
      </w:r>
    </w:p>
    <w:p w:rsidR="00D42952" w:rsidRDefault="00D42952" w:rsidP="00D42952">
      <w:pPr>
        <w:rPr>
          <w:noProof/>
        </w:rPr>
      </w:pPr>
      <w:r>
        <w:rPr>
          <w:noProof/>
        </w:rPr>
        <w:drawing>
          <wp:inline distT="0" distB="0" distL="0" distR="0" wp14:anchorId="5737CF7A" wp14:editId="131F69E6">
            <wp:extent cx="1800000" cy="1080000"/>
            <wp:effectExtent l="0" t="0" r="10160" b="6350"/>
            <wp:docPr id="1" name="차트 1">
              <a:extLst xmlns:a="http://schemas.openxmlformats.org/drawingml/2006/main">
                <a:ext uri="{FF2B5EF4-FFF2-40B4-BE49-F238E27FC236}">
                  <a16:creationId xmlns:a16="http://schemas.microsoft.com/office/drawing/2014/main" id="{43BE82DA-3ADA-4079-B14E-9198E83DB51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  <w:r w:rsidRPr="002F6957">
        <w:rPr>
          <w:noProof/>
        </w:rPr>
        <w:t xml:space="preserve"> </w:t>
      </w:r>
      <w:r>
        <w:rPr>
          <w:noProof/>
        </w:rPr>
        <w:drawing>
          <wp:inline distT="0" distB="0" distL="0" distR="0" wp14:anchorId="372E5BCC" wp14:editId="08846047">
            <wp:extent cx="1789534" cy="1080000"/>
            <wp:effectExtent l="0" t="0" r="1270" b="6350"/>
            <wp:docPr id="75" name="차트 75">
              <a:extLst xmlns:a="http://schemas.openxmlformats.org/drawingml/2006/main">
                <a:ext uri="{FF2B5EF4-FFF2-40B4-BE49-F238E27FC236}">
                  <a16:creationId xmlns:a16="http://schemas.microsoft.com/office/drawing/2014/main" id="{C678350C-7092-406C-A128-7AEFD852109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r w:rsidRPr="002F6957">
        <w:rPr>
          <w:noProof/>
        </w:rPr>
        <w:t xml:space="preserve"> </w:t>
      </w:r>
      <w:r>
        <w:rPr>
          <w:noProof/>
        </w:rPr>
        <w:drawing>
          <wp:inline distT="0" distB="0" distL="0" distR="0" wp14:anchorId="596E3BFD" wp14:editId="75003B96">
            <wp:extent cx="1793719" cy="1080000"/>
            <wp:effectExtent l="0" t="0" r="16510" b="6350"/>
            <wp:docPr id="76" name="차트 76">
              <a:extLst xmlns:a="http://schemas.openxmlformats.org/drawingml/2006/main">
                <a:ext uri="{FF2B5EF4-FFF2-40B4-BE49-F238E27FC236}">
                  <a16:creationId xmlns:a16="http://schemas.microsoft.com/office/drawing/2014/main" id="{1C186861-1980-4AB8-88A5-5DF74DC1516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  <w:r w:rsidRPr="002F6957">
        <w:rPr>
          <w:noProof/>
        </w:rPr>
        <w:t xml:space="preserve"> </w:t>
      </w:r>
      <w:r>
        <w:rPr>
          <w:noProof/>
        </w:rPr>
        <w:drawing>
          <wp:inline distT="0" distB="0" distL="0" distR="0" wp14:anchorId="24FAF22A" wp14:editId="4A28F4B9">
            <wp:extent cx="1793719" cy="1080000"/>
            <wp:effectExtent l="0" t="0" r="16510" b="6350"/>
            <wp:docPr id="77" name="차트 77">
              <a:extLst xmlns:a="http://schemas.openxmlformats.org/drawingml/2006/main">
                <a:ext uri="{FF2B5EF4-FFF2-40B4-BE49-F238E27FC236}">
                  <a16:creationId xmlns:a16="http://schemas.microsoft.com/office/drawing/2014/main" id="{B8F42C11-F852-44EA-B808-0DA861B6381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D42952" w:rsidRDefault="00D42952" w:rsidP="00D42952">
      <w:pPr>
        <w:rPr>
          <w:noProof/>
        </w:rPr>
      </w:pPr>
      <w:r>
        <w:rPr>
          <w:noProof/>
        </w:rPr>
        <w:drawing>
          <wp:inline distT="0" distB="0" distL="0" distR="0" wp14:anchorId="20413147" wp14:editId="000C42FE">
            <wp:extent cx="1800000" cy="1080000"/>
            <wp:effectExtent l="0" t="0" r="10160" b="6350"/>
            <wp:docPr id="91" name="차트 91">
              <a:extLst xmlns:a="http://schemas.openxmlformats.org/drawingml/2006/main">
                <a:ext uri="{FF2B5EF4-FFF2-40B4-BE49-F238E27FC236}">
                  <a16:creationId xmlns:a16="http://schemas.microsoft.com/office/drawing/2014/main" id="{30F7BD14-8951-4D7E-9C49-30895E0D71B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  <w:r w:rsidRPr="002F6957">
        <w:rPr>
          <w:noProof/>
        </w:rPr>
        <w:t xml:space="preserve"> </w:t>
      </w:r>
      <w:r>
        <w:rPr>
          <w:noProof/>
        </w:rPr>
        <w:drawing>
          <wp:inline distT="0" distB="0" distL="0" distR="0" wp14:anchorId="7172C7B6" wp14:editId="5B648F39">
            <wp:extent cx="1800000" cy="1080000"/>
            <wp:effectExtent l="0" t="0" r="10160" b="6350"/>
            <wp:docPr id="79" name="차트 79">
              <a:extLst xmlns:a="http://schemas.openxmlformats.org/drawingml/2006/main">
                <a:ext uri="{FF2B5EF4-FFF2-40B4-BE49-F238E27FC236}">
                  <a16:creationId xmlns:a16="http://schemas.microsoft.com/office/drawing/2014/main" id="{22A658E8-4690-4B0B-8DA9-D1605DC1101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  <w:r w:rsidRPr="002F6957">
        <w:rPr>
          <w:noProof/>
        </w:rPr>
        <w:t xml:space="preserve"> </w:t>
      </w:r>
      <w:r>
        <w:rPr>
          <w:noProof/>
        </w:rPr>
        <w:drawing>
          <wp:inline distT="0" distB="0" distL="0" distR="0" wp14:anchorId="3BD759CB" wp14:editId="4F9CA3A7">
            <wp:extent cx="1785591" cy="1080000"/>
            <wp:effectExtent l="0" t="0" r="5715" b="6350"/>
            <wp:docPr id="80" name="차트 80">
              <a:extLst xmlns:a="http://schemas.openxmlformats.org/drawingml/2006/main">
                <a:ext uri="{FF2B5EF4-FFF2-40B4-BE49-F238E27FC236}">
                  <a16:creationId xmlns:a16="http://schemas.microsoft.com/office/drawing/2014/main" id="{CB7D044F-2B5F-4404-821E-5081059AD0B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D42952" w:rsidRDefault="00D42952" w:rsidP="00D42952">
      <w:pPr>
        <w:rPr>
          <w:noProof/>
        </w:rPr>
      </w:pPr>
    </w:p>
    <w:p w:rsidR="00D42952" w:rsidRDefault="00D42952" w:rsidP="00D42952">
      <w:pPr>
        <w:rPr>
          <w:noProof/>
        </w:rPr>
      </w:pPr>
    </w:p>
    <w:p w:rsidR="00D42952" w:rsidRDefault="00D42952" w:rsidP="00D42952">
      <w:pPr>
        <w:rPr>
          <w:noProof/>
        </w:rPr>
      </w:pPr>
    </w:p>
    <w:p w:rsidR="00D42952" w:rsidRPr="003D0C97" w:rsidRDefault="00D42952" w:rsidP="00D42952">
      <w:pPr>
        <w:spacing w:after="0"/>
        <w:rPr>
          <w:rFonts w:ascii="함초롬바탕" w:eastAsia="함초롬바탕" w:hAnsi="함초롬바탕" w:cs="함초롬바탕"/>
          <w:b/>
          <w:bCs/>
          <w:sz w:val="18"/>
          <w:szCs w:val="18"/>
        </w:rPr>
      </w:pPr>
      <w:bookmarkStart w:id="28" w:name="_GoBack"/>
      <w:bookmarkEnd w:id="28"/>
      <w:r w:rsidRPr="003D0C97">
        <w:rPr>
          <w:rFonts w:ascii="함초롬바탕" w:eastAsia="함초롬바탕" w:hAnsi="함초롬바탕" w:cs="함초롬바탕" w:hint="eastAsia"/>
          <w:b/>
          <w:bCs/>
          <w:sz w:val="18"/>
          <w:szCs w:val="18"/>
        </w:rPr>
        <w:lastRenderedPageBreak/>
        <w:t xml:space="preserve">패널 </w:t>
      </w:r>
      <w:r w:rsidRPr="003D0C97">
        <w:rPr>
          <w:rFonts w:ascii="함초롬바탕" w:eastAsia="함초롬바탕" w:hAnsi="함초롬바탕" w:cs="함초롬바탕"/>
          <w:b/>
          <w:bCs/>
          <w:sz w:val="18"/>
          <w:szCs w:val="18"/>
        </w:rPr>
        <w:t xml:space="preserve">B. </w:t>
      </w:r>
      <w:r w:rsidRPr="003D0C97">
        <w:rPr>
          <w:rFonts w:ascii="함초롬바탕" w:eastAsia="함초롬바탕" w:hAnsi="함초롬바탕" w:cs="함초롬바탕" w:hint="eastAsia"/>
          <w:b/>
          <w:bCs/>
          <w:sz w:val="18"/>
          <w:szCs w:val="18"/>
        </w:rPr>
        <w:t>투자심리지수 하위</w:t>
      </w:r>
      <w:r w:rsidRPr="003D0C97">
        <w:rPr>
          <w:rFonts w:ascii="함초롬바탕" w:eastAsia="함초롬바탕" w:hAnsi="함초롬바탕" w:cs="함초롬바탕"/>
          <w:b/>
          <w:bCs/>
          <w:sz w:val="18"/>
          <w:szCs w:val="18"/>
        </w:rPr>
        <w:t>20%</w:t>
      </w:r>
      <w:r w:rsidRPr="003D0C97">
        <w:rPr>
          <w:rFonts w:ascii="함초롬바탕" w:eastAsia="함초롬바탕" w:hAnsi="함초롬바탕" w:cs="함초롬바탕" w:hint="eastAsia"/>
          <w:b/>
          <w:bCs/>
          <w:sz w:val="18"/>
          <w:szCs w:val="18"/>
        </w:rPr>
        <w:t>인 분기</w:t>
      </w:r>
    </w:p>
    <w:p w:rsidR="00D42952" w:rsidRDefault="00D42952" w:rsidP="00D42952">
      <w:pPr>
        <w:rPr>
          <w:noProof/>
        </w:rPr>
      </w:pPr>
      <w:r>
        <w:rPr>
          <w:noProof/>
        </w:rPr>
        <w:drawing>
          <wp:inline distT="0" distB="0" distL="0" distR="0" wp14:anchorId="473F0E84" wp14:editId="591CB76B">
            <wp:extent cx="1795814" cy="1080000"/>
            <wp:effectExtent l="0" t="0" r="13970" b="6350"/>
            <wp:docPr id="81" name="차트 81">
              <a:extLst xmlns:a="http://schemas.openxmlformats.org/drawingml/2006/main">
                <a:ext uri="{FF2B5EF4-FFF2-40B4-BE49-F238E27FC236}">
                  <a16:creationId xmlns:a16="http://schemas.microsoft.com/office/drawing/2014/main" id="{20660D15-1D14-4435-A090-12B7FCAA01B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  <w:r w:rsidRPr="002F6957">
        <w:rPr>
          <w:noProof/>
        </w:rPr>
        <w:t xml:space="preserve"> </w:t>
      </w:r>
      <w:r>
        <w:rPr>
          <w:noProof/>
        </w:rPr>
        <w:drawing>
          <wp:inline distT="0" distB="0" distL="0" distR="0" wp14:anchorId="3DB55911" wp14:editId="7126A8CE">
            <wp:extent cx="1800000" cy="1080000"/>
            <wp:effectExtent l="0" t="0" r="10160" b="6350"/>
            <wp:docPr id="88" name="차트 88">
              <a:extLst xmlns:a="http://schemas.openxmlformats.org/drawingml/2006/main">
                <a:ext uri="{FF2B5EF4-FFF2-40B4-BE49-F238E27FC236}">
                  <a16:creationId xmlns:a16="http://schemas.microsoft.com/office/drawing/2014/main" id="{A8D8C76A-6BE4-4003-AE51-6850081DD83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  <w:r w:rsidRPr="002F6957">
        <w:rPr>
          <w:noProof/>
        </w:rPr>
        <w:t xml:space="preserve"> </w:t>
      </w:r>
      <w:r>
        <w:rPr>
          <w:noProof/>
        </w:rPr>
        <w:drawing>
          <wp:inline distT="0" distB="0" distL="0" distR="0" wp14:anchorId="7326D98C" wp14:editId="3474D3A9">
            <wp:extent cx="1799999" cy="1077907"/>
            <wp:effectExtent l="0" t="0" r="10160" b="8255"/>
            <wp:docPr id="83" name="차트 83">
              <a:extLst xmlns:a="http://schemas.openxmlformats.org/drawingml/2006/main">
                <a:ext uri="{FF2B5EF4-FFF2-40B4-BE49-F238E27FC236}">
                  <a16:creationId xmlns:a16="http://schemas.microsoft.com/office/drawing/2014/main" id="{DCB96537-95FE-4D48-813C-1E81D32332C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  <w:r w:rsidRPr="002F6957">
        <w:rPr>
          <w:noProof/>
        </w:rPr>
        <w:t xml:space="preserve"> </w:t>
      </w:r>
      <w:r>
        <w:rPr>
          <w:noProof/>
        </w:rPr>
        <w:drawing>
          <wp:inline distT="0" distB="0" distL="0" distR="0" wp14:anchorId="00E8C15B" wp14:editId="7C4E740E">
            <wp:extent cx="1799999" cy="1080000"/>
            <wp:effectExtent l="0" t="0" r="10160" b="6350"/>
            <wp:docPr id="84" name="차트 84">
              <a:extLst xmlns:a="http://schemas.openxmlformats.org/drawingml/2006/main">
                <a:ext uri="{FF2B5EF4-FFF2-40B4-BE49-F238E27FC236}">
                  <a16:creationId xmlns:a16="http://schemas.microsoft.com/office/drawing/2014/main" id="{6963329C-67D7-4954-B32A-8B6080F4C74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D42952" w:rsidRDefault="00D42952" w:rsidP="00D42952">
      <w:r>
        <w:rPr>
          <w:noProof/>
        </w:rPr>
        <w:drawing>
          <wp:inline distT="0" distB="0" distL="0" distR="0" wp14:anchorId="68C73F89" wp14:editId="3EDD594A">
            <wp:extent cx="1800000" cy="1080000"/>
            <wp:effectExtent l="0" t="0" r="10160" b="6350"/>
            <wp:docPr id="92" name="차트 92">
              <a:extLst xmlns:a="http://schemas.openxmlformats.org/drawingml/2006/main">
                <a:ext uri="{FF2B5EF4-FFF2-40B4-BE49-F238E27FC236}">
                  <a16:creationId xmlns:a16="http://schemas.microsoft.com/office/drawing/2014/main" id="{73B8E842-8986-4C0C-B31D-C3497C34C93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  <w:r w:rsidRPr="002F6957">
        <w:rPr>
          <w:noProof/>
        </w:rPr>
        <w:t xml:space="preserve"> </w:t>
      </w:r>
      <w:r>
        <w:rPr>
          <w:noProof/>
        </w:rPr>
        <w:drawing>
          <wp:inline distT="0" distB="0" distL="0" distR="0" wp14:anchorId="4CB742A6" wp14:editId="2D84C12F">
            <wp:extent cx="1806280" cy="1079999"/>
            <wp:effectExtent l="0" t="0" r="3810" b="6350"/>
            <wp:docPr id="86" name="차트 86">
              <a:extLst xmlns:a="http://schemas.openxmlformats.org/drawingml/2006/main">
                <a:ext uri="{FF2B5EF4-FFF2-40B4-BE49-F238E27FC236}">
                  <a16:creationId xmlns:a16="http://schemas.microsoft.com/office/drawing/2014/main" id="{97B3B3BA-B8F9-41B5-A020-229C12D2C2F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  <w:r w:rsidRPr="002F6957">
        <w:rPr>
          <w:noProof/>
        </w:rPr>
        <w:t xml:space="preserve"> </w:t>
      </w:r>
      <w:r>
        <w:rPr>
          <w:noProof/>
        </w:rPr>
        <w:drawing>
          <wp:inline distT="0" distB="0" distL="0" distR="0" wp14:anchorId="58F3EA9C" wp14:editId="207C47E7">
            <wp:extent cx="1785591" cy="1079999"/>
            <wp:effectExtent l="0" t="0" r="5715" b="6350"/>
            <wp:docPr id="87" name="차트 87">
              <a:extLst xmlns:a="http://schemas.openxmlformats.org/drawingml/2006/main">
                <a:ext uri="{FF2B5EF4-FFF2-40B4-BE49-F238E27FC236}">
                  <a16:creationId xmlns:a16="http://schemas.microsoft.com/office/drawing/2014/main" id="{136C10E7-1F9A-4806-A165-7CA4F2BCD12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  <w:bookmarkEnd w:id="9"/>
    </w:p>
    <w:p w:rsidR="00C22580" w:rsidRPr="00C22580" w:rsidRDefault="00C22580" w:rsidP="00D42952">
      <w:pPr>
        <w:widowControl/>
        <w:wordWrap/>
        <w:autoSpaceDE/>
        <w:autoSpaceDN/>
        <w:rPr>
          <w:rFonts w:ascii="함초롬바탕" w:eastAsia="함초롬바탕" w:hAnsi="함초롬바탕" w:cs="함초롬바탕"/>
          <w:sz w:val="22"/>
        </w:rPr>
      </w:pPr>
    </w:p>
    <w:sectPr w:rsidR="00C22580" w:rsidRPr="00C22580" w:rsidSect="002F6957">
      <w:pgSz w:w="16838" w:h="11906" w:orient="landscape"/>
      <w:pgMar w:top="1440" w:right="1701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44FA" w:rsidRDefault="00D144FA" w:rsidP="009203DD">
      <w:pPr>
        <w:spacing w:after="0" w:line="240" w:lineRule="auto"/>
      </w:pPr>
      <w:r>
        <w:separator/>
      </w:r>
    </w:p>
  </w:endnote>
  <w:endnote w:type="continuationSeparator" w:id="0">
    <w:p w:rsidR="00D144FA" w:rsidRDefault="00D144FA" w:rsidP="009203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SongGB18030C-Light">
    <w:panose1 w:val="020A0304000101010101"/>
    <w:charset w:val="86"/>
    <w:family w:val="roman"/>
    <w:pitch w:val="variable"/>
    <w:sig w:usb0="00000003" w:usb1="28CF4000" w:usb2="00000012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7546893"/>
      <w:docPartObj>
        <w:docPartGallery w:val="Page Numbers (Bottom of Page)"/>
        <w:docPartUnique/>
      </w:docPartObj>
    </w:sdtPr>
    <w:sdtContent>
      <w:p w:rsidR="00CD2F90" w:rsidRDefault="00CD2F90">
        <w:pPr>
          <w:pStyle w:val="a9"/>
          <w:jc w:val="center"/>
        </w:pPr>
        <w:r w:rsidRPr="00CB023A">
          <w:rPr>
            <w:rFonts w:ascii="함초롬바탕" w:eastAsia="함초롬바탕" w:hAnsi="함초롬바탕" w:cs="함초롬바탕"/>
          </w:rPr>
          <w:fldChar w:fldCharType="begin"/>
        </w:r>
        <w:r w:rsidRPr="00CB023A">
          <w:rPr>
            <w:rFonts w:ascii="함초롬바탕" w:eastAsia="함초롬바탕" w:hAnsi="함초롬바탕" w:cs="함초롬바탕"/>
          </w:rPr>
          <w:instrText xml:space="preserve"> PAGE   \* MERGEFORMAT </w:instrText>
        </w:r>
        <w:r w:rsidRPr="00CB023A">
          <w:rPr>
            <w:rFonts w:ascii="함초롬바탕" w:eastAsia="함초롬바탕" w:hAnsi="함초롬바탕" w:cs="함초롬바탕"/>
          </w:rPr>
          <w:fldChar w:fldCharType="separate"/>
        </w:r>
        <w:r w:rsidRPr="002A4811">
          <w:rPr>
            <w:rFonts w:ascii="함초롬바탕" w:eastAsia="함초롬바탕" w:hAnsi="함초롬바탕" w:cs="함초롬바탕"/>
            <w:noProof/>
            <w:lang w:val="ko-KR"/>
          </w:rPr>
          <w:t>25</w:t>
        </w:r>
        <w:r w:rsidRPr="00CB023A">
          <w:rPr>
            <w:rFonts w:ascii="함초롬바탕" w:eastAsia="함초롬바탕" w:hAnsi="함초롬바탕" w:cs="함초롬바탕"/>
          </w:rPr>
          <w:fldChar w:fldCharType="end"/>
        </w:r>
      </w:p>
    </w:sdtContent>
  </w:sdt>
  <w:p w:rsidR="00CD2F90" w:rsidRDefault="00CD2F90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44FA" w:rsidRDefault="00D144FA" w:rsidP="009203DD">
      <w:pPr>
        <w:spacing w:after="0" w:line="240" w:lineRule="auto"/>
      </w:pPr>
      <w:r>
        <w:separator/>
      </w:r>
    </w:p>
  </w:footnote>
  <w:footnote w:type="continuationSeparator" w:id="0">
    <w:p w:rsidR="00D144FA" w:rsidRDefault="00D144FA" w:rsidP="009203DD">
      <w:pPr>
        <w:spacing w:after="0" w:line="240" w:lineRule="auto"/>
      </w:pPr>
      <w:r>
        <w:continuationSeparator/>
      </w:r>
    </w:p>
  </w:footnote>
  <w:footnote w:id="1">
    <w:p w:rsidR="00CD2F90" w:rsidRPr="00FB6250" w:rsidRDefault="00CD2F90">
      <w:pPr>
        <w:pStyle w:val="a4"/>
        <w:rPr>
          <w:rFonts w:ascii="함초롬바탕" w:eastAsia="함초롬바탕" w:hAnsi="함초롬바탕" w:cs="함초롬바탕"/>
        </w:rPr>
      </w:pPr>
      <w:r w:rsidRPr="00FB6250">
        <w:rPr>
          <w:rStyle w:val="a5"/>
          <w:rFonts w:ascii="함초롬바탕" w:eastAsia="함초롬바탕" w:hAnsi="함초롬바탕" w:cs="함초롬바탕"/>
        </w:rPr>
        <w:sym w:font="Wingdings 2" w:char="F085"/>
      </w:r>
      <w:r w:rsidRPr="00FB6250">
        <w:rPr>
          <w:rFonts w:ascii="함초롬바탕" w:eastAsia="함초롬바탕" w:hAnsi="함초롬바탕" w:cs="함초롬바탕"/>
        </w:rPr>
        <w:t xml:space="preserve"> </w:t>
      </w:r>
      <w:r w:rsidRPr="00FB6250">
        <w:rPr>
          <w:rFonts w:ascii="함초롬바탕" w:eastAsia="함초롬바탕" w:hAnsi="함초롬바탕" w:cs="함초롬바탕" w:hint="eastAsia"/>
        </w:rPr>
        <w:t xml:space="preserve">이 논문은 </w:t>
      </w:r>
      <w:r>
        <w:rPr>
          <w:rFonts w:ascii="함초롬바탕" w:eastAsia="함초롬바탕" w:hAnsi="함초롬바탕" w:cs="함초롬바탕" w:hint="eastAsia"/>
        </w:rPr>
        <w:t xml:space="preserve">광운대학교 </w:t>
      </w:r>
      <w:r>
        <w:rPr>
          <w:rFonts w:ascii="함초롬바탕" w:eastAsia="함초롬바탕" w:hAnsi="함초롬바탕" w:cs="함초롬바탕"/>
        </w:rPr>
        <w:t>2019</w:t>
      </w:r>
      <w:r>
        <w:rPr>
          <w:rFonts w:ascii="함초롬바탕" w:eastAsia="함초롬바탕" w:hAnsi="함초롬바탕" w:cs="함초롬바탕" w:hint="eastAsia"/>
        </w:rPr>
        <w:t>년 연구년수행 결과물입니다.</w:t>
      </w:r>
    </w:p>
  </w:footnote>
  <w:footnote w:id="2">
    <w:p w:rsidR="00CD2F90" w:rsidRPr="009203DD" w:rsidRDefault="00CD2F90" w:rsidP="009203DD">
      <w:pPr>
        <w:pStyle w:val="a4"/>
        <w:spacing w:line="240" w:lineRule="auto"/>
        <w:rPr>
          <w:rFonts w:ascii="함초롬바탕" w:eastAsia="함초롬바탕" w:hAnsi="함초롬바탕" w:cs="함초롬바탕"/>
        </w:rPr>
      </w:pPr>
      <w:r w:rsidRPr="009203DD">
        <w:rPr>
          <w:rStyle w:val="a5"/>
          <w:rFonts w:ascii="함초롬바탕" w:eastAsia="함초롬바탕" w:hAnsi="함초롬바탕" w:cs="함초롬바탕"/>
        </w:rPr>
        <w:footnoteRef/>
      </w:r>
      <w:r w:rsidRPr="009203DD">
        <w:rPr>
          <w:rFonts w:ascii="함초롬바탕" w:eastAsia="함초롬바탕" w:hAnsi="함초롬바탕" w:cs="함초롬바탕"/>
        </w:rPr>
        <w:t xml:space="preserve"> </w:t>
      </w:r>
      <w:r>
        <w:rPr>
          <w:rFonts w:ascii="함초롬바탕" w:eastAsia="함초롬바탕" w:hAnsi="함초롬바탕" w:cs="함초롬바탕" w:hint="eastAsia"/>
        </w:rPr>
        <w:t>광운대학교 부교수</w:t>
      </w:r>
      <w:r>
        <w:rPr>
          <w:rFonts w:ascii="함초롬바탕" w:eastAsia="함초롬바탕" w:hAnsi="함초롬바탕" w:cs="함초롬바탕"/>
        </w:rPr>
        <w:t xml:space="preserve">; </w:t>
      </w:r>
      <w:r>
        <w:rPr>
          <w:rFonts w:ascii="함초롬바탕" w:eastAsia="함초롬바탕" w:hAnsi="함초롬바탕" w:cs="함초롬바탕" w:hint="eastAsia"/>
        </w:rPr>
        <w:t>담</w:t>
      </w:r>
      <w:r w:rsidRPr="009203DD">
        <w:rPr>
          <w:rFonts w:ascii="함초롬바탕" w:eastAsia="함초롬바탕" w:hAnsi="함초롬바탕" w:cs="함초롬바탕" w:hint="eastAsia"/>
        </w:rPr>
        <w:t xml:space="preserve">당저자 주소: 서울특별시 노원구 광운로 20 광운대학교 경영대학 01897; E-mail: </w:t>
      </w:r>
      <w:hyperlink r:id="rId1" w:history="1">
        <w:r w:rsidRPr="009203DD">
          <w:rPr>
            <w:rStyle w:val="a6"/>
            <w:rFonts w:ascii="함초롬바탕" w:eastAsia="함초롬바탕" w:hAnsi="함초롬바탕" w:cs="함초롬바탕" w:hint="eastAsia"/>
          </w:rPr>
          <w:t>leehj@kw.ac.kr</w:t>
        </w:r>
      </w:hyperlink>
      <w:r w:rsidRPr="009203DD">
        <w:rPr>
          <w:rFonts w:ascii="함초롬바탕" w:eastAsia="함초롬바탕" w:hAnsi="함초롬바탕" w:cs="함초롬바탕" w:hint="eastAsia"/>
        </w:rPr>
        <w:t>; Tel: 02-940-8262; Fax: 02-940-8181.</w:t>
      </w:r>
    </w:p>
  </w:footnote>
  <w:footnote w:id="3">
    <w:p w:rsidR="00CD2F90" w:rsidRPr="009B21CE" w:rsidRDefault="00CD2F90" w:rsidP="00F13977">
      <w:pPr>
        <w:wordWrap/>
        <w:spacing w:line="240" w:lineRule="auto"/>
        <w:ind w:firstLineChars="100" w:firstLine="180"/>
      </w:pPr>
      <w:r w:rsidRPr="000F3BB2">
        <w:rPr>
          <w:rStyle w:val="a5"/>
          <w:sz w:val="18"/>
          <w:szCs w:val="18"/>
        </w:rPr>
        <w:footnoteRef/>
      </w:r>
      <w:r w:rsidRPr="000F3BB2">
        <w:rPr>
          <w:sz w:val="18"/>
          <w:szCs w:val="18"/>
        </w:rPr>
        <w:t xml:space="preserve"> </w:t>
      </w:r>
      <w:r w:rsidRPr="000F3BB2">
        <w:rPr>
          <w:rFonts w:ascii="함초롬바탕" w:eastAsia="함초롬바탕" w:hAnsi="함초롬바탕" w:cs="함초롬바탕" w:hint="eastAsia"/>
          <w:sz w:val="18"/>
          <w:szCs w:val="18"/>
        </w:rPr>
        <w:t>류두진, 류두원, 양희진(2018)은 2000년부터 2015년까지 거래정보가 연속적으로 제공되는 257개 기업의 일별거래정보(상대강도지수, 투자심리선, 수정거래회전율, 로그거래량)와 개인투자자의 매수</w:t>
      </w:r>
      <w:r w:rsidRPr="000F3BB2">
        <w:rPr>
          <w:rFonts w:ascii="Arial" w:eastAsia="함초롬바탕" w:hAnsi="Arial" w:cs="Arial"/>
          <w:sz w:val="18"/>
          <w:szCs w:val="18"/>
        </w:rPr>
        <w:t>∙</w:t>
      </w:r>
      <w:r w:rsidRPr="000F3BB2">
        <w:rPr>
          <w:rFonts w:ascii="함초롬바탕" w:eastAsia="함초롬바탕" w:hAnsi="함초롬바탕" w:cs="함초롬바탕" w:hint="eastAsia"/>
          <w:sz w:val="18"/>
          <w:szCs w:val="18"/>
        </w:rPr>
        <w:t>매도 불균형자료를 활용하여 월별 투자심리지수를 산출하였고,</w:t>
      </w:r>
      <w:r w:rsidRPr="000F3BB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F3BB2">
        <w:rPr>
          <w:rFonts w:ascii="함초롬바탕" w:eastAsia="함초롬바탕" w:hAnsi="함초롬바탕" w:cs="함초롬바탕" w:hint="eastAsia"/>
          <w:sz w:val="18"/>
          <w:szCs w:val="18"/>
        </w:rPr>
        <w:t>이효정(</w:t>
      </w:r>
      <w:r w:rsidRPr="000F3BB2">
        <w:rPr>
          <w:rFonts w:ascii="함초롬바탕" w:eastAsia="함초롬바탕" w:hAnsi="함초롬바탕" w:cs="함초롬바탕"/>
          <w:sz w:val="18"/>
          <w:szCs w:val="18"/>
        </w:rPr>
        <w:t>2018)</w:t>
      </w:r>
      <w:r w:rsidRPr="000F3BB2">
        <w:rPr>
          <w:rFonts w:ascii="함초롬바탕" w:eastAsia="함초롬바탕" w:hAnsi="함초롬바탕" w:cs="함초롬바탕" w:hint="eastAsia"/>
          <w:sz w:val="18"/>
          <w:szCs w:val="18"/>
        </w:rPr>
        <w:t>은 변동성 프리미엄,</w:t>
      </w:r>
      <w:r w:rsidRPr="000F3BB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F3BB2">
        <w:rPr>
          <w:rFonts w:ascii="함초롬바탕" w:eastAsia="함초롬바탕" w:hAnsi="함초롬바탕" w:cs="함초롬바탕" w:hint="eastAsia"/>
          <w:sz w:val="18"/>
          <w:szCs w:val="18"/>
        </w:rPr>
        <w:t>상장주식 거래회전율, IPO기업 숫자, IPO 신규상장일 수익률,</w:t>
      </w:r>
      <w:r w:rsidRPr="000F3BB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F3BB2">
        <w:rPr>
          <w:rFonts w:ascii="함초롬바탕" w:eastAsia="함초롬바탕" w:hAnsi="함초롬바탕" w:cs="함초롬바탕" w:hint="eastAsia"/>
          <w:sz w:val="18"/>
          <w:szCs w:val="18"/>
        </w:rPr>
        <w:t>유상증자기업비율을 선별하여 월별 투자심리지수를 산출하였다.</w:t>
      </w:r>
      <w:r w:rsidRPr="000F3BB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F3BB2">
        <w:rPr>
          <w:rFonts w:ascii="함초롬바탕" w:eastAsia="함초롬바탕" w:hAnsi="함초롬바탕" w:cs="함초롬바탕" w:hint="eastAsia"/>
          <w:sz w:val="18"/>
          <w:szCs w:val="18"/>
        </w:rPr>
        <w:t>이들 월별분석연구에서는 투자심리지수와 수익률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간</w:t>
      </w:r>
      <w:r w:rsidRPr="000F3BB2">
        <w:rPr>
          <w:rFonts w:ascii="함초롬바탕" w:eastAsia="함초롬바탕" w:hAnsi="함초롬바탕" w:cs="함초롬바탕" w:hint="eastAsia"/>
          <w:sz w:val="18"/>
          <w:szCs w:val="18"/>
        </w:rPr>
        <w:t xml:space="preserve">의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공통움</w:t>
      </w:r>
      <w:r w:rsidRPr="000F3BB2">
        <w:rPr>
          <w:rFonts w:ascii="함초롬바탕" w:eastAsia="함초롬바탕" w:hAnsi="함초롬바탕" w:cs="함초롬바탕" w:hint="eastAsia"/>
          <w:sz w:val="18"/>
          <w:szCs w:val="18"/>
        </w:rPr>
        <w:t>직임</w:t>
      </w:r>
      <w:r w:rsidRPr="000F3BB2">
        <w:rPr>
          <w:rFonts w:ascii="함초롬바탕" w:eastAsia="함초롬바탕" w:hAnsi="함초롬바탕" w:cs="함초롬바탕"/>
          <w:sz w:val="18"/>
          <w:szCs w:val="18"/>
        </w:rPr>
        <w:t>(comovement)</w:t>
      </w:r>
      <w:r w:rsidRPr="000F3BB2">
        <w:rPr>
          <w:rFonts w:ascii="함초롬바탕" w:eastAsia="함초롬바탕" w:hAnsi="함초롬바탕" w:cs="함초롬바탕" w:hint="eastAsia"/>
          <w:sz w:val="18"/>
          <w:szCs w:val="18"/>
        </w:rPr>
        <w:t>을 분석하였다</w:t>
      </w:r>
      <w:r>
        <w:rPr>
          <w:rFonts w:ascii="함초롬바탕" w:eastAsia="함초롬바탕" w:hAnsi="함초롬바탕" w:cs="함초롬바탕"/>
          <w:szCs w:val="20"/>
        </w:rPr>
        <w:t xml:space="preserve"> </w:t>
      </w:r>
    </w:p>
  </w:footnote>
  <w:footnote w:id="4">
    <w:p w:rsidR="00CD2F90" w:rsidRPr="001979C0" w:rsidRDefault="00CD2F90" w:rsidP="001979C0">
      <w:pPr>
        <w:pStyle w:val="a4"/>
        <w:jc w:val="both"/>
        <w:rPr>
          <w:rFonts w:ascii="함초롬바탕" w:eastAsia="함초롬바탕" w:hAnsi="함초롬바탕" w:cs="함초롬바탕"/>
          <w:sz w:val="18"/>
          <w:szCs w:val="18"/>
        </w:rPr>
      </w:pPr>
      <w:r w:rsidRPr="001979C0">
        <w:rPr>
          <w:rStyle w:val="a5"/>
          <w:rFonts w:ascii="함초롬바탕" w:eastAsia="함초롬바탕" w:hAnsi="함초롬바탕" w:cs="함초롬바탕"/>
          <w:sz w:val="18"/>
          <w:szCs w:val="18"/>
        </w:rPr>
        <w:footnoteRef/>
      </w:r>
      <w:r w:rsidRPr="001979C0">
        <w:rPr>
          <w:rFonts w:ascii="함초롬바탕" w:eastAsia="함초롬바탕" w:hAnsi="함초롬바탕" w:cs="함초롬바탕"/>
          <w:sz w:val="18"/>
          <w:szCs w:val="18"/>
        </w:rPr>
        <w:t xml:space="preserve"> Baker and Wurgler(2006), 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>이효정(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20</w:t>
      </w:r>
      <w:r>
        <w:rPr>
          <w:rFonts w:ascii="함초롬바탕" w:eastAsia="함초롬바탕" w:hAnsi="함초롬바탕" w:cs="함초롬바탕"/>
          <w:sz w:val="18"/>
          <w:szCs w:val="18"/>
        </w:rPr>
        <w:t>14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), Kumar and Lee(2006)</w:t>
      </w:r>
    </w:p>
  </w:footnote>
  <w:footnote w:id="5">
    <w:p w:rsidR="00CD2F90" w:rsidRPr="00B565FD" w:rsidRDefault="00CD2F90" w:rsidP="00820FE8">
      <w:pPr>
        <w:pStyle w:val="a4"/>
        <w:spacing w:after="0" w:line="240" w:lineRule="auto"/>
        <w:jc w:val="both"/>
        <w:rPr>
          <w:rFonts w:ascii="함초롬바탕" w:eastAsia="함초롬바탕" w:hAnsi="함초롬바탕" w:cs="함초롬바탕"/>
          <w:sz w:val="18"/>
          <w:szCs w:val="18"/>
        </w:rPr>
      </w:pPr>
      <w:r w:rsidRPr="00B565FD">
        <w:rPr>
          <w:rStyle w:val="a5"/>
          <w:rFonts w:ascii="함초롬바탕" w:eastAsia="함초롬바탕" w:hAnsi="함초롬바탕" w:cs="함초롬바탕"/>
          <w:sz w:val="18"/>
          <w:szCs w:val="18"/>
        </w:rPr>
        <w:footnoteRef/>
      </w:r>
      <w:r w:rsidRPr="00B565FD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>외국연구(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>Neal and Wheatley, 1998; Baker and Wurger, 2006; Kumar and Lee, 2006, Frazzini and Lamont, 2008)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>)에서 사용된 폐쇄형펀드 할인율,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>순펀드 환매액,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>개인투자자 매수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sym w:font="Wingdings 2" w:char="F0B4"/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>매도 거래불균형도 검토하였으나,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>자료의 제약이 있어 제외하였다.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>먼저,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 xml:space="preserve">폐쇄형펀드 할인율과 유사한 ETF가격의 괴리율 자료는 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>2003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 xml:space="preserve">년 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>1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>월이후 활용할 수 있었고,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 xml:space="preserve">순펀드 환매액 자료는 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>2004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 xml:space="preserve">년 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>1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>월이후 활용할 수 있어 기간제약이 있었다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 xml:space="preserve">. 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>개인투자자 매수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>∙</w:t>
      </w:r>
      <w:r w:rsidRPr="00B565FD">
        <w:rPr>
          <w:rFonts w:ascii="함초롬바탕" w:eastAsia="함초롬바탕" w:hAnsi="함초롬바탕" w:cs="함초롬바탕" w:hint="eastAsia"/>
          <w:sz w:val="18"/>
          <w:szCs w:val="18"/>
        </w:rPr>
        <w:t>매도 거래불균형으로 투자심리를 측정하기 위해서는 유동성목적의 거래(지정가거래)를 제외한 시장가거래만을 선별해야 하는데 이 데이터를 확보할 수 없어 제외하였다.</w:t>
      </w:r>
      <w:r w:rsidRPr="00B565FD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</w:p>
  </w:footnote>
  <w:footnote w:id="6">
    <w:p w:rsidR="00CD2F90" w:rsidRPr="003B717F" w:rsidRDefault="00CD2F90" w:rsidP="00820FE8">
      <w:pPr>
        <w:pStyle w:val="a4"/>
        <w:spacing w:after="0" w:line="240" w:lineRule="auto"/>
      </w:pPr>
      <w:r>
        <w:rPr>
          <w:rStyle w:val="a5"/>
        </w:rPr>
        <w:footnoteRef/>
      </w:r>
      <w:r>
        <w:t xml:space="preserve"> 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>투자심리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>대용변수에 대한 구체적인 설명은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>이효정(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2018)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>에 있다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.</w:t>
      </w:r>
    </w:p>
  </w:footnote>
  <w:footnote w:id="7">
    <w:p w:rsidR="00CD2F90" w:rsidRPr="003B717F" w:rsidRDefault="00CD2F90" w:rsidP="004A3CFD">
      <w:pPr>
        <w:pStyle w:val="a4"/>
        <w:spacing w:after="0" w:line="240" w:lineRule="auto"/>
        <w:jc w:val="both"/>
        <w:rPr>
          <w:rFonts w:ascii="함초롬바탕" w:eastAsia="함초롬바탕" w:hAnsi="함초롬바탕" w:cs="함초롬바탕"/>
          <w:sz w:val="18"/>
          <w:szCs w:val="18"/>
        </w:rPr>
      </w:pPr>
      <w:r w:rsidRPr="003B717F">
        <w:rPr>
          <w:rStyle w:val="a5"/>
          <w:rFonts w:ascii="함초롬바탕" w:eastAsia="함초롬바탕" w:hAnsi="함초롬바탕" w:cs="함초롬바탕"/>
          <w:sz w:val="18"/>
          <w:szCs w:val="18"/>
        </w:rPr>
        <w:footnoteRef/>
      </w:r>
      <w:r w:rsidRPr="003B717F">
        <w:rPr>
          <w:rStyle w:val="a5"/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투자심리지수를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만들기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위해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2000년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1월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이후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분기데이터를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이용하였으나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>,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 xml:space="preserve"> 상장주식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거래회전율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>을 직전 4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분기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 xml:space="preserve"> 평균으로 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조정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>하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다 보니, 최종적인 투자심리지수는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2001년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1979C0">
        <w:rPr>
          <w:rFonts w:ascii="함초롬바탕" w:eastAsia="함초롬바탕" w:hAnsi="함초롬바탕" w:cs="함초롬바탕"/>
          <w:sz w:val="18"/>
          <w:szCs w:val="18"/>
        </w:rPr>
        <w:t>1월이후부터</w:t>
      </w:r>
      <w:r w:rsidRPr="001979C0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산출되었다.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이 연구에서는 투자심리지수를 이용해 해당분기 이후 </w:t>
      </w:r>
      <w:r>
        <w:rPr>
          <w:rFonts w:ascii="함초롬바탕" w:eastAsia="함초롬바탕" w:hAnsi="함초롬바탕" w:cs="함초롬바탕"/>
          <w:sz w:val="18"/>
          <w:szCs w:val="18"/>
        </w:rPr>
        <w:t>1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년간 월별 포트폴리오 수익률에 대한 회귀분석을 하였고,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본 연구의 표본 데이터셋은 </w:t>
      </w:r>
      <w:r>
        <w:rPr>
          <w:rFonts w:ascii="함초롬바탕" w:eastAsia="함초롬바탕" w:hAnsi="함초롬바탕" w:cs="함초롬바탕"/>
          <w:sz w:val="18"/>
          <w:szCs w:val="18"/>
        </w:rPr>
        <w:t>2018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년 </w:t>
      </w:r>
      <w:r>
        <w:rPr>
          <w:rFonts w:ascii="함초롬바탕" w:eastAsia="함초롬바탕" w:hAnsi="함초롬바탕" w:cs="함초롬바탕"/>
          <w:sz w:val="18"/>
          <w:szCs w:val="18"/>
        </w:rPr>
        <w:t>6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월까지 구축되었기 때문에(</w:t>
      </w:r>
      <w:r>
        <w:rPr>
          <w:rFonts w:ascii="함초롬바탕" w:eastAsia="함초롬바탕" w:hAnsi="함초롬바탕" w:cs="함초롬바탕"/>
          <w:sz w:val="18"/>
          <w:szCs w:val="18"/>
        </w:rPr>
        <w:t>2.1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장 참고) 실제 회귀분석에는 </w:t>
      </w:r>
      <w:r>
        <w:rPr>
          <w:rFonts w:ascii="함초롬바탕" w:eastAsia="함초롬바탕" w:hAnsi="함초롬바탕" w:cs="함초롬바탕"/>
          <w:sz w:val="18"/>
          <w:szCs w:val="18"/>
        </w:rPr>
        <w:t>2017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년 </w:t>
      </w:r>
      <w:r>
        <w:rPr>
          <w:rFonts w:ascii="함초롬바탕" w:eastAsia="함초롬바탕" w:hAnsi="함초롬바탕" w:cs="함초롬바탕"/>
          <w:sz w:val="18"/>
          <w:szCs w:val="18"/>
        </w:rPr>
        <w:t>1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분기까지의 분기별 투자심리지수가 사용되었다.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3B717F">
        <w:rPr>
          <w:rFonts w:ascii="함초롬바탕" w:eastAsia="함초롬바탕" w:hAnsi="함초롬바탕" w:cs="함초롬바탕" w:hint="eastAsia"/>
          <w:sz w:val="18"/>
          <w:szCs w:val="18"/>
        </w:rPr>
        <w:t>선행연구(정선호</w:t>
      </w:r>
      <w:r w:rsidRPr="003B717F">
        <w:rPr>
          <w:rFonts w:ascii="함초롬바탕" w:eastAsia="함초롬바탕" w:hAnsi="함초롬바탕" w:cs="함초롬바탕"/>
          <w:sz w:val="18"/>
          <w:szCs w:val="18"/>
        </w:rPr>
        <w:sym w:font="Wingdings 2" w:char="F0B4"/>
      </w:r>
      <w:r w:rsidRPr="003B717F">
        <w:rPr>
          <w:rFonts w:ascii="함초롬바탕" w:eastAsia="함초롬바탕" w:hAnsi="함초롬바탕" w:cs="함초롬바탕" w:hint="eastAsia"/>
          <w:sz w:val="18"/>
          <w:szCs w:val="18"/>
        </w:rPr>
        <w:t>서상윤,</w:t>
      </w:r>
      <w:r w:rsidRPr="003B717F">
        <w:rPr>
          <w:rFonts w:ascii="함초롬바탕" w:eastAsia="함초롬바탕" w:hAnsi="함초롬바탕" w:cs="함초롬바탕"/>
          <w:sz w:val="18"/>
          <w:szCs w:val="18"/>
        </w:rPr>
        <w:t xml:space="preserve"> 2013) </w:t>
      </w:r>
      <w:r w:rsidRPr="003B717F">
        <w:rPr>
          <w:rFonts w:ascii="함초롬바탕" w:eastAsia="함초롬바탕" w:hAnsi="함초롬바탕" w:cs="함초롬바탕" w:hint="eastAsia"/>
          <w:sz w:val="18"/>
          <w:szCs w:val="18"/>
        </w:rPr>
        <w:t>등에 따르면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,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주성분분석을 위해서는</w:t>
      </w:r>
      <w:r w:rsidRPr="003B717F">
        <w:rPr>
          <w:rFonts w:ascii="함초롬바탕" w:eastAsia="함초롬바탕" w:hAnsi="함초롬바탕" w:cs="함초롬바탕" w:hint="eastAsia"/>
          <w:sz w:val="18"/>
          <w:szCs w:val="18"/>
        </w:rPr>
        <w:t xml:space="preserve"> 표본수가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최소 </w:t>
      </w:r>
      <w:r w:rsidRPr="003B717F">
        <w:rPr>
          <w:rFonts w:ascii="함초롬바탕" w:eastAsia="함초롬바탕" w:hAnsi="함초롬바탕" w:cs="함초롬바탕"/>
          <w:sz w:val="18"/>
          <w:szCs w:val="18"/>
        </w:rPr>
        <w:t>50</w:t>
      </w:r>
      <w:r w:rsidRPr="003B717F">
        <w:rPr>
          <w:rFonts w:ascii="함초롬바탕" w:eastAsia="함초롬바탕" w:hAnsi="함초롬바탕" w:cs="함초롬바탕" w:hint="eastAsia"/>
          <w:sz w:val="18"/>
          <w:szCs w:val="18"/>
        </w:rPr>
        <w:t>개 이상이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어야 하고,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표본수가 많을수록 안정적인 결과가 나온다고 하였기 때문에 </w:t>
      </w:r>
      <w:r>
        <w:rPr>
          <w:rFonts w:ascii="함초롬바탕" w:eastAsia="함초롬바탕" w:hAnsi="함초롬바탕" w:cs="함초롬바탕"/>
          <w:sz w:val="18"/>
          <w:szCs w:val="18"/>
        </w:rPr>
        <w:t>(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회귀분석 아용여부와 관계없이)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 2017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년 </w:t>
      </w:r>
      <w:r>
        <w:rPr>
          <w:rFonts w:ascii="함초롬바탕" w:eastAsia="함초롬바탕" w:hAnsi="함초롬바탕" w:cs="함초롬바탕"/>
          <w:sz w:val="18"/>
          <w:szCs w:val="18"/>
        </w:rPr>
        <w:t>4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분기까지 분기별 투자심리지수를 구축하였다.</w:t>
      </w:r>
    </w:p>
  </w:footnote>
  <w:footnote w:id="8">
    <w:p w:rsidR="00CD2F90" w:rsidRPr="007E7853" w:rsidRDefault="00CD2F90" w:rsidP="004A3CFD">
      <w:pPr>
        <w:pStyle w:val="a4"/>
        <w:spacing w:after="0" w:line="240" w:lineRule="auto"/>
        <w:jc w:val="both"/>
        <w:rPr>
          <w:sz w:val="18"/>
          <w:szCs w:val="18"/>
        </w:rPr>
      </w:pPr>
      <w:r w:rsidRPr="007E7853">
        <w:rPr>
          <w:rStyle w:val="a5"/>
          <w:rFonts w:ascii="함초롬바탕" w:eastAsia="함초롬바탕" w:hAnsi="함초롬바탕" w:cs="함초롬바탕"/>
          <w:sz w:val="18"/>
          <w:szCs w:val="18"/>
        </w:rPr>
        <w:footnoteRef/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미국시장을 대상으로 한 연구에서 배당금 프리미엄을 사용하였던 B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>aker and Wurgler(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2006, 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>2012)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는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 xml:space="preserve">선진 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>6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개국을 대상으로 한 국제비교연구에서 배당정책 및 배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당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제도의 국가별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차이로 인해 배당금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 xml:space="preserve">프리미엄이 더 이상 유효하지 않다고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지적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하며,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변동성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프리미엄을 대안으로 활용하였다.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비슷한 이유로 한국시장을 분석한 이 연구에서도 배당금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프리미엄 대신 변동성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프리미엄을 사용하였다.</w:t>
      </w:r>
      <w:r w:rsidRPr="007E7853">
        <w:rPr>
          <w:sz w:val="18"/>
          <w:szCs w:val="18"/>
        </w:rPr>
        <w:t xml:space="preserve"> </w:t>
      </w:r>
    </w:p>
  </w:footnote>
  <w:footnote w:id="9">
    <w:p w:rsidR="00CD2F90" w:rsidRPr="007E7853" w:rsidRDefault="00CD2F90" w:rsidP="004A3CFD">
      <w:pPr>
        <w:pStyle w:val="a4"/>
        <w:spacing w:after="0" w:line="240" w:lineRule="auto"/>
        <w:jc w:val="both"/>
        <w:rPr>
          <w:rFonts w:ascii="함초롬바탕" w:eastAsia="함초롬바탕" w:hAnsi="함초롬바탕" w:cs="함초롬바탕"/>
          <w:sz w:val="18"/>
          <w:szCs w:val="18"/>
        </w:rPr>
      </w:pPr>
      <w:r w:rsidRPr="007E7853">
        <w:rPr>
          <w:rStyle w:val="a5"/>
          <w:rFonts w:ascii="함초롬바탕" w:eastAsia="함초롬바탕" w:hAnsi="함초롬바탕" w:cs="함초롬바탕"/>
          <w:sz w:val="18"/>
          <w:szCs w:val="18"/>
        </w:rPr>
        <w:footnoteRef/>
      </w:r>
      <w:r w:rsidRPr="007E7853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미국, 영국, 일본, 캐나다, 프랑스, 독일 등 선진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6개국 증시에서도 평균적으로 변동성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 xml:space="preserve">프리미엄이 양의 값을 갖는 것으로 조사되었다. </w:t>
      </w:r>
      <w:r>
        <w:rPr>
          <w:rFonts w:ascii="함초롬바탕" w:eastAsia="함초롬바탕" w:hAnsi="함초롬바탕" w:cs="함초롬바탕"/>
          <w:sz w:val="18"/>
          <w:szCs w:val="18"/>
        </w:rPr>
        <w:t>(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Baker and Wurgler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,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2012)</w:t>
      </w:r>
    </w:p>
  </w:footnote>
  <w:footnote w:id="10">
    <w:p w:rsidR="00CD2F90" w:rsidRPr="00880BB9" w:rsidRDefault="00CD2F90" w:rsidP="004A3CFD">
      <w:pPr>
        <w:pStyle w:val="a4"/>
        <w:spacing w:after="0" w:line="240" w:lineRule="auto"/>
        <w:jc w:val="both"/>
        <w:rPr>
          <w:rFonts w:ascii="함초롬바탕" w:eastAsia="함초롬바탕" w:hAnsi="함초롬바탕" w:cs="함초롬바탕"/>
          <w:sz w:val="18"/>
          <w:szCs w:val="18"/>
        </w:rPr>
      </w:pPr>
      <w:r w:rsidRPr="007E7853">
        <w:rPr>
          <w:rStyle w:val="a5"/>
          <w:rFonts w:ascii="함초롬바탕" w:eastAsia="함초롬바탕" w:hAnsi="함초롬바탕" w:cs="함초롬바탕"/>
          <w:sz w:val="18"/>
          <w:szCs w:val="18"/>
        </w:rPr>
        <w:footnoteRef/>
      </w:r>
      <w:r w:rsidRPr="007E7853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Pontiff(1996), Mitchell, Pulvino, and Stafford (2002)</w:t>
      </w:r>
    </w:p>
  </w:footnote>
  <w:footnote w:id="11">
    <w:p w:rsidR="00CD2F90" w:rsidRPr="007E7853" w:rsidRDefault="00CD2F90" w:rsidP="007E7853">
      <w:pPr>
        <w:pStyle w:val="a4"/>
        <w:spacing w:after="0" w:line="240" w:lineRule="auto"/>
        <w:rPr>
          <w:sz w:val="18"/>
          <w:szCs w:val="18"/>
        </w:rPr>
      </w:pPr>
      <w:r w:rsidRPr="007E7853">
        <w:rPr>
          <w:rStyle w:val="a5"/>
          <w:sz w:val="18"/>
          <w:szCs w:val="18"/>
        </w:rPr>
        <w:footnoteRef/>
      </w:r>
      <w:r w:rsidRPr="007E7853">
        <w:rPr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변진호·김근수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>(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2013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>)</w:t>
      </w:r>
    </w:p>
  </w:footnote>
  <w:footnote w:id="12">
    <w:p w:rsidR="00CD2F90" w:rsidRPr="007E7853" w:rsidRDefault="00CD2F90" w:rsidP="007E7853">
      <w:pPr>
        <w:pStyle w:val="a4"/>
        <w:spacing w:after="0" w:line="240" w:lineRule="auto"/>
        <w:jc w:val="both"/>
        <w:rPr>
          <w:rFonts w:ascii="함초롬바탕" w:eastAsia="함초롬바탕" w:hAnsi="함초롬바탕" w:cs="함초롬바탕"/>
          <w:sz w:val="18"/>
          <w:szCs w:val="18"/>
        </w:rPr>
      </w:pPr>
      <w:r w:rsidRPr="007E7853">
        <w:rPr>
          <w:rStyle w:val="a5"/>
          <w:rFonts w:ascii="함초롬바탕" w:eastAsia="함초롬바탕" w:hAnsi="함초롬바탕" w:cs="함초롬바탕"/>
          <w:sz w:val="18"/>
          <w:szCs w:val="18"/>
        </w:rPr>
        <w:footnoteRef/>
      </w:r>
      <w:r w:rsidRPr="007E7853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한편,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>Ritter(1991)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은 과열된 투자심리를 이용해 발행기업이 공모가를 과다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책정하면서,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 xml:space="preserve">투자심리가 양호한 시기에 오히려 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>IPO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7E7853">
        <w:rPr>
          <w:rFonts w:ascii="함초롬바탕" w:eastAsia="함초롬바탕" w:hAnsi="함초롬바탕" w:cs="함초롬바탕" w:hint="eastAsia"/>
          <w:sz w:val="18"/>
          <w:szCs w:val="18"/>
        </w:rPr>
        <w:t>신규상장일 수익률이 낮아진다고 보고하였다.</w:t>
      </w:r>
      <w:r w:rsidRPr="007E7853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</w:p>
  </w:footnote>
  <w:footnote w:id="13">
    <w:p w:rsidR="00CD2F90" w:rsidRPr="005B0695" w:rsidRDefault="00CD2F90" w:rsidP="004D7823">
      <w:pPr>
        <w:pStyle w:val="a4"/>
        <w:spacing w:line="192" w:lineRule="auto"/>
        <w:jc w:val="both"/>
        <w:rPr>
          <w:rFonts w:ascii="함초롬바탕" w:eastAsia="함초롬바탕" w:hAnsi="함초롬바탕" w:cs="함초롬바탕"/>
          <w:sz w:val="18"/>
          <w:szCs w:val="18"/>
        </w:rPr>
      </w:pPr>
      <w:r w:rsidRPr="005B0695">
        <w:rPr>
          <w:rStyle w:val="a5"/>
          <w:rFonts w:ascii="함초롬바탕" w:eastAsia="함초롬바탕" w:hAnsi="함초롬바탕" w:cs="함초롬바탕"/>
          <w:sz w:val="18"/>
          <w:szCs w:val="18"/>
        </w:rPr>
        <w:footnoteRef/>
      </w:r>
      <w:r w:rsidRPr="005B0695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>강소현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>외(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>2015)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 xml:space="preserve">에 따르면 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>2000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 xml:space="preserve">년대 초반까지 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>300~400%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 xml:space="preserve">에 달했던 연간 거래회전율이 이후 꾸준히 하락하여 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>2014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>년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 xml:space="preserve"> 100%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>로 떨어졌다.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>이 보고서에서는 회전율이 높은 개인투자자의 거래비중 감소,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>주가 변동성 감소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로 인한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 xml:space="preserve"> 단기투자성향 완화 등을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>그 원인으로 보았다.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한편,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 xml:space="preserve">미국시장에서는 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>1975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 xml:space="preserve">년 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>5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>월 고정 주식거래수수료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 xml:space="preserve">제도의 폐지로 인해 주식거래가 점차 증가하는 경향이 있었기 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>Baker and Wu</w:t>
      </w:r>
      <w:r>
        <w:rPr>
          <w:rFonts w:ascii="함초롬바탕" w:eastAsia="함초롬바탕" w:hAnsi="함초롬바탕" w:cs="함초롬바탕"/>
          <w:sz w:val="18"/>
          <w:szCs w:val="18"/>
        </w:rPr>
        <w:t>r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>gler(2006)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 xml:space="preserve">는 연도별 주식거래회전율에서 직전 </w:t>
      </w:r>
      <w:r w:rsidRPr="005B0695">
        <w:rPr>
          <w:rFonts w:ascii="함초롬바탕" w:eastAsia="함초롬바탕" w:hAnsi="함초롬바탕" w:cs="함초롬바탕"/>
          <w:sz w:val="18"/>
          <w:szCs w:val="18"/>
        </w:rPr>
        <w:t>5</w:t>
      </w:r>
      <w:r w:rsidRPr="005B0695">
        <w:rPr>
          <w:rFonts w:ascii="함초롬바탕" w:eastAsia="함초롬바탕" w:hAnsi="함초롬바탕" w:cs="함초롬바탕" w:hint="eastAsia"/>
          <w:sz w:val="18"/>
          <w:szCs w:val="18"/>
        </w:rPr>
        <w:t>개연도의 평균 주식거래회전율을 차감하는 방식으로 주식거래회전율을 조정하여 연도별 투자심리지수를 산출했다.</w:t>
      </w:r>
    </w:p>
  </w:footnote>
  <w:footnote w:id="14">
    <w:p w:rsidR="00CD2F90" w:rsidRPr="0082290E" w:rsidRDefault="00CD2F90" w:rsidP="0082290E">
      <w:pPr>
        <w:pStyle w:val="a4"/>
        <w:spacing w:line="240" w:lineRule="auto"/>
        <w:jc w:val="both"/>
      </w:pPr>
      <w:r>
        <w:rPr>
          <w:rStyle w:val="a5"/>
        </w:rPr>
        <w:footnoteRef/>
      </w:r>
      <w:r>
        <w:t xml:space="preserve"> </w:t>
      </w:r>
      <w:r w:rsidRPr="0082290E">
        <w:rPr>
          <w:rFonts w:ascii="함초롬바탕" w:eastAsia="함초롬바탕" w:hAnsi="함초롬바탕" w:cs="함초롬바탕" w:hint="eastAsia"/>
          <w:sz w:val="18"/>
          <w:szCs w:val="18"/>
        </w:rPr>
        <w:t xml:space="preserve">투자심리에 </w:t>
      </w:r>
      <w:r w:rsidRPr="0082290E">
        <w:rPr>
          <w:rFonts w:ascii="함초롬바탕" w:eastAsia="함초롬바탕" w:hAnsi="함초롬바탕" w:cs="함초롬바탕"/>
          <w:sz w:val="18"/>
          <w:szCs w:val="18"/>
        </w:rPr>
        <w:t xml:space="preserve">영향을 미치는 외부적 쇼크가 발생하면,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교란</w:t>
      </w:r>
      <w:r w:rsidRPr="0082290E">
        <w:rPr>
          <w:rFonts w:ascii="함초롬바탕" w:eastAsia="함초롬바탕" w:hAnsi="함초롬바탕" w:cs="함초롬바탕"/>
          <w:sz w:val="18"/>
          <w:szCs w:val="18"/>
        </w:rPr>
        <w:t>투자자의 투자행태</w:t>
      </w:r>
      <w:r w:rsidRPr="0082290E">
        <w:rPr>
          <w:rFonts w:ascii="함초롬바탕" w:eastAsia="함초롬바탕" w:hAnsi="함초롬바탕" w:cs="함초롬바탕" w:hint="eastAsia"/>
          <w:sz w:val="18"/>
          <w:szCs w:val="18"/>
        </w:rPr>
        <w:t xml:space="preserve">가 바뀌면서 수요충격이 발생하고, 차익거래 제한으로 인해 그 수요충격이 흡수되지 못한 채 </w:t>
      </w:r>
      <w:r w:rsidRPr="0082290E">
        <w:rPr>
          <w:rFonts w:ascii="함초롬바탕" w:eastAsia="함초롬바탕" w:hAnsi="함초롬바탕" w:cs="함초롬바탕"/>
          <w:sz w:val="18"/>
          <w:szCs w:val="18"/>
        </w:rPr>
        <w:t>자산 가격</w:t>
      </w:r>
      <w:r w:rsidRPr="0082290E">
        <w:rPr>
          <w:rFonts w:ascii="함초롬바탕" w:eastAsia="함초롬바탕" w:hAnsi="함초롬바탕" w:cs="함초롬바탕" w:hint="eastAsia"/>
          <w:sz w:val="18"/>
          <w:szCs w:val="18"/>
        </w:rPr>
        <w:t>을</w:t>
      </w:r>
      <w:r w:rsidRPr="0082290E">
        <w:rPr>
          <w:rFonts w:ascii="함초롬바탕" w:eastAsia="함초롬바탕" w:hAnsi="함초롬바탕" w:cs="함초롬바탕"/>
          <w:sz w:val="18"/>
          <w:szCs w:val="18"/>
        </w:rPr>
        <w:t xml:space="preserve"> 왜곡</w:t>
      </w:r>
      <w:r w:rsidRPr="0082290E">
        <w:rPr>
          <w:rFonts w:ascii="함초롬바탕" w:eastAsia="함초롬바탕" w:hAnsi="함초롬바탕" w:cs="함초롬바탕" w:hint="eastAsia"/>
          <w:sz w:val="18"/>
          <w:szCs w:val="18"/>
        </w:rPr>
        <w:t>시키게 되며</w:t>
      </w:r>
      <w:r w:rsidRPr="0082290E">
        <w:rPr>
          <w:rFonts w:ascii="함초롬바탕" w:eastAsia="함초롬바탕" w:hAnsi="함초롬바탕" w:cs="함초롬바탕"/>
          <w:sz w:val="18"/>
          <w:szCs w:val="18"/>
        </w:rPr>
        <w:t xml:space="preserve">, 왜곡된 가격패턴을 활용하려는 기업의 기회주의적 행동이 </w:t>
      </w:r>
      <w:r w:rsidRPr="0082290E">
        <w:rPr>
          <w:rFonts w:ascii="함초롬바탕" w:eastAsia="함초롬바탕" w:hAnsi="함초롬바탕" w:cs="함초롬바탕" w:hint="eastAsia"/>
          <w:sz w:val="18"/>
          <w:szCs w:val="18"/>
        </w:rPr>
        <w:t>뒤따르게 된다는 점을 감안할 때,</w:t>
      </w:r>
      <w:r w:rsidRPr="0082290E">
        <w:rPr>
          <w:rFonts w:ascii="함초롬바탕" w:eastAsia="함초롬바탕" w:hAnsi="함초롬바탕" w:cs="함초롬바탕"/>
          <w:sz w:val="18"/>
          <w:szCs w:val="18"/>
        </w:rPr>
        <w:t xml:space="preserve"> IPO </w:t>
      </w:r>
      <w:r w:rsidRPr="0082290E">
        <w:rPr>
          <w:rFonts w:ascii="함초롬바탕" w:eastAsia="함초롬바탕" w:hAnsi="함초롬바탕" w:cs="함초롬바탕" w:hint="eastAsia"/>
          <w:sz w:val="18"/>
          <w:szCs w:val="18"/>
        </w:rPr>
        <w:t>신규상장일 수익률이 선행하고,</w:t>
      </w:r>
      <w:r w:rsidRPr="0082290E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82290E">
        <w:rPr>
          <w:rFonts w:ascii="함초롬바탕" w:eastAsia="함초롬바탕" w:hAnsi="함초롬바탕" w:cs="함초롬바탕" w:hint="eastAsia"/>
          <w:sz w:val="18"/>
          <w:szCs w:val="18"/>
        </w:rPr>
        <w:t>변동성 프리미엄,</w:t>
      </w:r>
      <w:r w:rsidRPr="0082290E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82290E">
        <w:rPr>
          <w:rFonts w:ascii="함초롬바탕" w:eastAsia="함초롬바탕" w:hAnsi="함초롬바탕" w:cs="함초롬바탕" w:hint="eastAsia"/>
          <w:sz w:val="18"/>
          <w:szCs w:val="18"/>
        </w:rPr>
        <w:t>I</w:t>
      </w:r>
      <w:r w:rsidRPr="0082290E">
        <w:rPr>
          <w:rFonts w:ascii="함초롬바탕" w:eastAsia="함초롬바탕" w:hAnsi="함초롬바탕" w:cs="함초롬바탕"/>
          <w:sz w:val="18"/>
          <w:szCs w:val="18"/>
        </w:rPr>
        <w:t>PO</w:t>
      </w:r>
      <w:r w:rsidRPr="0082290E">
        <w:rPr>
          <w:rFonts w:ascii="함초롬바탕" w:eastAsia="함초롬바탕" w:hAnsi="함초롬바탕" w:cs="함초롬바탕" w:hint="eastAsia"/>
          <w:sz w:val="18"/>
          <w:szCs w:val="18"/>
        </w:rPr>
        <w:t>건수 및 유상증자건수가 후행하는 변수시점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은 예상과 일치한다.</w:t>
      </w:r>
    </w:p>
  </w:footnote>
  <w:footnote w:id="15">
    <w:p w:rsidR="00CD2F90" w:rsidRPr="00036C42" w:rsidRDefault="00CD2F90" w:rsidP="00036C42">
      <w:pPr>
        <w:pStyle w:val="a4"/>
        <w:spacing w:after="0" w:line="240" w:lineRule="auto"/>
        <w:jc w:val="both"/>
        <w:rPr>
          <w:rFonts w:ascii="함초롬바탕" w:eastAsia="함초롬바탕" w:hAnsi="함초롬바탕" w:cs="함초롬바탕"/>
          <w:sz w:val="18"/>
          <w:szCs w:val="18"/>
        </w:rPr>
      </w:pPr>
      <w:r w:rsidRPr="00036C42">
        <w:rPr>
          <w:rStyle w:val="a5"/>
          <w:sz w:val="18"/>
          <w:szCs w:val="18"/>
        </w:rPr>
        <w:footnoteRef/>
      </w:r>
      <w:r w:rsidRPr="00036C42">
        <w:rPr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거시경제변수로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경제성장률,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설비투자 증감률,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민간소비 증감률,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계절조정 실업률,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소비자물가지수 증감률을 고려하였는데,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경제성장률,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설비투자 증감률,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민간소비 증감률 간의 상관관계가 매우 강해 설비투자 증감률만 회귀분석모델에 투입하였다.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경제성장률,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설비투자 증감률,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민간소비 증감률 자료는 한국은행 경제통계시스템에서 수집하였고,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계절조정 실업률과 소비자물가지수는 통계청 국가통계포털(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>KOSIS)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에서 수집하였다.</w:t>
      </w:r>
    </w:p>
  </w:footnote>
  <w:footnote w:id="16">
    <w:p w:rsidR="00CD2F90" w:rsidRPr="0015362C" w:rsidRDefault="00CD2F90" w:rsidP="00036C42">
      <w:pPr>
        <w:pStyle w:val="a4"/>
        <w:spacing w:after="0" w:line="240" w:lineRule="auto"/>
        <w:jc w:val="both"/>
        <w:rPr>
          <w:rFonts w:ascii="함초롬바탕" w:eastAsia="함초롬바탕" w:hAnsi="함초롬바탕" w:cs="함초롬바탕"/>
          <w:sz w:val="18"/>
          <w:szCs w:val="18"/>
        </w:rPr>
      </w:pPr>
      <w:r w:rsidRPr="00036C42">
        <w:rPr>
          <w:rStyle w:val="a5"/>
          <w:sz w:val="18"/>
          <w:szCs w:val="18"/>
        </w:rPr>
        <w:footnoteRef/>
      </w:r>
      <w:r w:rsidRPr="00036C42">
        <w:rPr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 xml:space="preserve">동일한 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>5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개의 월별 투자심리 대용변수로 월별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투자심리지수를 구축한 이효정(</w:t>
      </w:r>
      <w:r w:rsidRPr="00036C42">
        <w:rPr>
          <w:rFonts w:ascii="함초롬바탕" w:eastAsia="함초롬바탕" w:hAnsi="함초롬바탕" w:cs="함초롬바탕"/>
          <w:sz w:val="18"/>
          <w:szCs w:val="18"/>
        </w:rPr>
        <w:t>2018)</w:t>
      </w:r>
      <w:r w:rsidRPr="00036C42">
        <w:rPr>
          <w:rFonts w:ascii="함초롬바탕" w:eastAsia="함초롬바탕" w:hAnsi="함초롬바탕" w:cs="함초롬바탕" w:hint="eastAsia"/>
          <w:sz w:val="18"/>
          <w:szCs w:val="18"/>
        </w:rPr>
        <w:t>의 연구와 변수의 계수부호 및 변수시점이 대체로 유사하다.</w:t>
      </w:r>
      <w:r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</w:p>
  </w:footnote>
  <w:footnote w:id="17">
    <w:p w:rsidR="00CD2F90" w:rsidRDefault="00CD2F90" w:rsidP="008F168E">
      <w:pPr>
        <w:pStyle w:val="a4"/>
        <w:spacing w:line="240" w:lineRule="auto"/>
        <w:jc w:val="both"/>
      </w:pPr>
      <w:r>
        <w:rPr>
          <w:rStyle w:val="a5"/>
        </w:rPr>
        <w:footnoteRef/>
      </w:r>
      <w:r>
        <w:t xml:space="preserve">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분기별</w:t>
      </w:r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 xml:space="preserve"> 투자심리지수(</w:t>
      </w:r>
      <m:oMath>
        <m:sSub>
          <m:sSubPr>
            <m:ctrlPr>
              <w:rPr>
                <w:rFonts w:ascii="Cambria Math" w:eastAsia="함초롬바탕" w:hAnsi="Cambria Math" w:cs="함초롬바탕"/>
                <w:sz w:val="18"/>
                <w:szCs w:val="18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sz w:val="18"/>
                <w:szCs w:val="18"/>
              </w:rPr>
              <m:t>Q</m:t>
            </m:r>
          </m:sub>
        </m:sSub>
      </m:oMath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>)를 이용한 분석결과는 직교화된 투자심리지수(</w:t>
      </w:r>
      <m:oMath>
        <m:sSubSup>
          <m:sSubSupPr>
            <m:ctrlPr>
              <w:rPr>
                <w:rFonts w:ascii="Cambria Math" w:eastAsia="함초롬바탕" w:hAnsi="Cambria Math" w:cs="함초롬바탕"/>
                <w:sz w:val="18"/>
                <w:szCs w:val="18"/>
              </w:rPr>
            </m:ctrlPr>
          </m:sSubSup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sz w:val="18"/>
                <w:szCs w:val="18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함초롬바탕" w:hAnsi="Cambria Math" w:cs="Arial"/>
                <w:sz w:val="18"/>
                <w:szCs w:val="18"/>
              </w:rPr>
              <m:t>┴</m:t>
            </m:r>
          </m:sup>
        </m:sSubSup>
      </m:oMath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>)를 이용한 분석결과와 매우 유사하였다.</w:t>
      </w:r>
      <w:r w:rsidRPr="00346B6D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>편의상 투자심리지수(</w:t>
      </w:r>
      <m:oMath>
        <m:sSub>
          <m:sSubPr>
            <m:ctrlPr>
              <w:rPr>
                <w:rFonts w:ascii="Cambria Math" w:eastAsia="함초롬바탕" w:hAnsi="Cambria Math" w:cs="함초롬바탕"/>
                <w:sz w:val="18"/>
                <w:szCs w:val="18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sz w:val="18"/>
                <w:szCs w:val="18"/>
              </w:rPr>
              <m:t>Q</m:t>
            </m:r>
          </m:sub>
        </m:sSub>
        <m:r>
          <w:rPr>
            <w:rFonts w:ascii="Cambria Math" w:eastAsia="함초롬바탕" w:hAnsi="Cambria Math" w:cs="함초롬바탕"/>
            <w:sz w:val="18"/>
            <w:szCs w:val="18"/>
          </w:rPr>
          <m:t>)</m:t>
        </m:r>
      </m:oMath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>를 이용한 분석결과를 제시하였으며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,</w:t>
      </w:r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 xml:space="preserve"> 직교화된 투자심리지수(</w:t>
      </w:r>
      <m:oMath>
        <m:sSubSup>
          <m:sSubSupPr>
            <m:ctrlPr>
              <w:rPr>
                <w:rFonts w:ascii="Cambria Math" w:eastAsia="함초롬바탕" w:hAnsi="Cambria Math" w:cs="함초롬바탕"/>
                <w:sz w:val="18"/>
                <w:szCs w:val="18"/>
              </w:rPr>
            </m:ctrlPr>
          </m:sSubSup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sz w:val="18"/>
                <w:szCs w:val="18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함초롬바탕" w:hAnsi="Cambria Math" w:cs="Arial"/>
                <w:sz w:val="18"/>
                <w:szCs w:val="18"/>
              </w:rPr>
              <m:t>┴</m:t>
            </m:r>
          </m:sup>
        </m:sSubSup>
      </m:oMath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>))를 이용한 분석결과는 요청시 제공한다</w:t>
      </w:r>
    </w:p>
  </w:footnote>
  <w:footnote w:id="18">
    <w:p w:rsidR="00CD2F90" w:rsidRPr="0066746B" w:rsidRDefault="00CD2F90" w:rsidP="00A142E7">
      <w:pPr>
        <w:pStyle w:val="a4"/>
        <w:spacing w:after="0" w:line="240" w:lineRule="auto"/>
        <w:jc w:val="both"/>
        <w:rPr>
          <w:rFonts w:ascii="함초롬바탕" w:eastAsia="함초롬바탕" w:hAnsi="함초롬바탕" w:cs="함초롬바탕"/>
          <w:sz w:val="18"/>
          <w:szCs w:val="18"/>
        </w:rPr>
      </w:pPr>
      <w:r w:rsidRPr="0066746B">
        <w:rPr>
          <w:rStyle w:val="a5"/>
          <w:rFonts w:ascii="함초롬바탕" w:eastAsia="함초롬바탕" w:hAnsi="함초롬바탕" w:cs="함초롬바탕"/>
          <w:sz w:val="18"/>
          <w:szCs w:val="18"/>
        </w:rPr>
        <w:footnoteRef/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시장초과수익률(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MKT)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는 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전체표본종목으로 구성된 포트폴리오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의 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월별 가치가중수익률 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(value-weighted return)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에서 무위험수익률을 차감하여 구했다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. 기업규모 요인포트폴리오 수익률(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SMB)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과 장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부가치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대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시장가치비율 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요인포트폴리오 수익률(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HML)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은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F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ama and French(1993)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의 방식으로 구하였다.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 모멘텀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 요인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포트폴리오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 수익률(M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OM)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은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t-12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월에서 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t-2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월까지 수익률을 기준으로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 측정한 모멘텀을 이용해 계산하였다.</w:t>
      </w:r>
    </w:p>
  </w:footnote>
  <w:footnote w:id="19">
    <w:p w:rsidR="00CD2F90" w:rsidRPr="0066746B" w:rsidRDefault="00CD2F90" w:rsidP="00A142E7">
      <w:pPr>
        <w:pStyle w:val="a4"/>
        <w:spacing w:after="0" w:line="240" w:lineRule="auto"/>
        <w:jc w:val="both"/>
        <w:rPr>
          <w:rFonts w:ascii="함초롬바탕" w:eastAsia="함초롬바탕" w:hAnsi="함초롬바탕" w:cs="함초롬바탕"/>
          <w:sz w:val="18"/>
          <w:szCs w:val="18"/>
        </w:rPr>
      </w:pPr>
      <w:r w:rsidRPr="0066746B">
        <w:rPr>
          <w:rStyle w:val="a5"/>
          <w:rFonts w:ascii="함초롬바탕" w:eastAsia="함초롬바탕" w:hAnsi="함초롬바탕" w:cs="함초롬바탕"/>
          <w:sz w:val="18"/>
          <w:szCs w:val="18"/>
        </w:rPr>
        <w:footnoteRef/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단,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선행연구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(B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aker and Wurgler, 2006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)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에서와 같이 기업규모와 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MTB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를 이용해 구성한 롱-숏 포트폴리오 수익률을 예측할 때는 각각 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SMB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와 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HML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을 통제하지 않았다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.</w:t>
      </w:r>
    </w:p>
  </w:footnote>
  <w:footnote w:id="20">
    <w:p w:rsidR="00CD2F90" w:rsidRPr="0066746B" w:rsidRDefault="00CD2F90">
      <w:pPr>
        <w:pStyle w:val="a4"/>
        <w:rPr>
          <w:rFonts w:hint="eastAsia"/>
        </w:rPr>
      </w:pPr>
      <w:r w:rsidRPr="0066746B">
        <w:rPr>
          <w:rStyle w:val="a5"/>
          <w:rFonts w:ascii="함초롬바탕" w:eastAsia="함초롬바탕" w:hAnsi="함초롬바탕" w:cs="함초롬바탕"/>
          <w:sz w:val="18"/>
          <w:szCs w:val="18"/>
        </w:rPr>
        <w:footnoteRef/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 OLS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방식을 통한 통계적유의성은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>’*</w:t>
      </w:r>
      <w:r w:rsidR="0070514F">
        <w:rPr>
          <w:rFonts w:ascii="함초롬바탕" w:eastAsia="함초롬바탕" w:hAnsi="함초롬바탕" w:cs="함초롬바탕"/>
          <w:sz w:val="18"/>
          <w:szCs w:val="18"/>
        </w:rPr>
        <w:t>’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로 표기하였으며,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부트스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트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>랩 방</w:t>
      </w:r>
      <w:r w:rsidR="0070514F">
        <w:rPr>
          <w:rFonts w:ascii="함초롬바탕" w:eastAsia="함초롬바탕" w:hAnsi="함초롬바탕" w:cs="함초롬바탕" w:hint="eastAsia"/>
          <w:sz w:val="18"/>
          <w:szCs w:val="18"/>
        </w:rPr>
        <w:t>식으로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 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10% 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유의수준에서 통계적으로 유의한 </w:t>
      </w:r>
      <w:r w:rsidR="0070514F">
        <w:rPr>
          <w:rFonts w:ascii="함초롬바탕" w:eastAsia="함초롬바탕" w:hAnsi="함초롬바탕" w:cs="함초롬바탕" w:hint="eastAsia"/>
          <w:sz w:val="18"/>
          <w:szCs w:val="18"/>
        </w:rPr>
        <w:t>계수를</w:t>
      </w:r>
      <w:r w:rsidRPr="0066746B">
        <w:rPr>
          <w:rFonts w:ascii="함초롬바탕" w:eastAsia="함초롬바탕" w:hAnsi="함초롬바탕" w:cs="함초롬바탕" w:hint="eastAsia"/>
          <w:sz w:val="18"/>
          <w:szCs w:val="18"/>
        </w:rPr>
        <w:t xml:space="preserve"> 볼드체로 표기하였다.</w:t>
      </w:r>
      <w:r w:rsidRPr="0066746B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</w:p>
  </w:footnote>
  <w:footnote w:id="21">
    <w:p w:rsidR="00CD2F90" w:rsidRDefault="00CD2F90">
      <w:pPr>
        <w:pStyle w:val="a4"/>
      </w:pPr>
      <w:r>
        <w:rPr>
          <w:rStyle w:val="a5"/>
        </w:rPr>
        <w:footnoteRef/>
      </w:r>
      <w:r>
        <w:t xml:space="preserve"> 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분기별</w:t>
      </w:r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 xml:space="preserve"> 투자심리지수(</w:t>
      </w:r>
      <m:oMath>
        <m:sSub>
          <m:sSubPr>
            <m:ctrlPr>
              <w:rPr>
                <w:rFonts w:ascii="Cambria Math" w:eastAsia="함초롬바탕" w:hAnsi="Cambria Math" w:cs="함초롬바탕"/>
                <w:sz w:val="18"/>
                <w:szCs w:val="18"/>
              </w:rPr>
            </m:ctrlPr>
          </m:sSub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sz w:val="18"/>
                <w:szCs w:val="18"/>
              </w:rPr>
              <m:t>Q</m:t>
            </m:r>
          </m:sub>
        </m:sSub>
      </m:oMath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>)를 이용한 분석결과는 직교화된 투자심리지수(</w:t>
      </w:r>
      <m:oMath>
        <m:sSubSup>
          <m:sSubSupPr>
            <m:ctrlPr>
              <w:rPr>
                <w:rFonts w:ascii="Cambria Math" w:eastAsia="함초롬바탕" w:hAnsi="Cambria Math" w:cs="함초롬바탕"/>
                <w:sz w:val="18"/>
                <w:szCs w:val="18"/>
              </w:rPr>
            </m:ctrlPr>
          </m:sSubSupPr>
          <m:e>
            <m:r>
              <m:rPr>
                <m:sty m:val="p"/>
              </m:rPr>
              <w:rPr>
                <w:rFonts w:ascii="Cambria Math" w:eastAsia="함초롬바탕" w:hAnsi="Cambria Math" w:cs="함초롬바탕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sz w:val="18"/>
                <w:szCs w:val="18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함초롬바탕" w:hAnsi="Cambria Math" w:cs="Arial"/>
                <w:sz w:val="18"/>
                <w:szCs w:val="18"/>
              </w:rPr>
              <m:t>┴</m:t>
            </m:r>
          </m:sup>
        </m:sSubSup>
      </m:oMath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>)를 이용한 분석결과와 매우 유사하였다.</w:t>
      </w:r>
      <w:r w:rsidRPr="00346B6D">
        <w:rPr>
          <w:rFonts w:ascii="함초롬바탕" w:eastAsia="함초롬바탕" w:hAnsi="함초롬바탕" w:cs="함초롬바탕"/>
          <w:sz w:val="18"/>
          <w:szCs w:val="18"/>
        </w:rPr>
        <w:t xml:space="preserve"> </w:t>
      </w:r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>편의상 투자심리지수(</w:t>
      </w:r>
      <m:oMath>
        <m:sSubSup>
          <m:sSubSupPr>
            <m:ctrlP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</m:ctrlPr>
          </m:sSubSupPr>
          <m:e>
            <m: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  <m:t>Sent</m:t>
            </m:r>
          </m:e>
          <m:sub>
            <m:r>
              <w:rPr>
                <w:rFonts w:ascii="Cambria Math" w:eastAsia="함초롬바탕" w:hAnsi="Cambria Math" w:cs="함초롬바탕"/>
                <w:kern w:val="0"/>
                <w:sz w:val="18"/>
                <w:szCs w:val="18"/>
              </w:rPr>
              <m:t>Q</m:t>
            </m:r>
          </m:sub>
          <m:sup>
            <m:r>
              <m:rPr>
                <m:sty m:val="p"/>
              </m:rPr>
              <w:rPr>
                <w:rFonts w:ascii="Cambria Math" w:eastAsia="함초롬바탕" w:hAnsi="Cambria Math" w:cs="함초롬바탕"/>
                <w:szCs w:val="20"/>
              </w:rPr>
              <m:t>┴</m:t>
            </m:r>
          </m:sup>
        </m:sSubSup>
        <m:r>
          <w:rPr>
            <w:rFonts w:ascii="Cambria Math" w:eastAsia="함초롬바탕" w:hAnsi="Cambria Math" w:cs="함초롬바탕"/>
            <w:sz w:val="18"/>
            <w:szCs w:val="18"/>
          </w:rPr>
          <m:t>)</m:t>
        </m:r>
      </m:oMath>
      <w:r w:rsidRPr="00346B6D">
        <w:rPr>
          <w:rFonts w:ascii="함초롬바탕" w:eastAsia="함초롬바탕" w:hAnsi="함초롬바탕" w:cs="함초롬바탕" w:hint="eastAsia"/>
          <w:sz w:val="18"/>
          <w:szCs w:val="18"/>
        </w:rPr>
        <w:t>를 이용한 분석결과를 제시하였</w:t>
      </w:r>
      <w:r>
        <w:rPr>
          <w:rFonts w:ascii="함초롬바탕" w:eastAsia="함초롬바탕" w:hAnsi="함초롬바탕" w:cs="함초롬바탕" w:hint="eastAsia"/>
          <w:sz w:val="18"/>
          <w:szCs w:val="18"/>
        </w:rPr>
        <w:t>다.</w:t>
      </w:r>
      <w:r>
        <w:rPr>
          <w:kern w:val="0"/>
          <w:sz w:val="18"/>
          <w:szCs w:val="18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662BD"/>
    <w:multiLevelType w:val="multilevel"/>
    <w:tmpl w:val="5A2A9AA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9213009"/>
    <w:multiLevelType w:val="multilevel"/>
    <w:tmpl w:val="19A67BE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95D498D"/>
    <w:multiLevelType w:val="multilevel"/>
    <w:tmpl w:val="FB1E69F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D0022D8"/>
    <w:multiLevelType w:val="hybridMultilevel"/>
    <w:tmpl w:val="98E4CA76"/>
    <w:lvl w:ilvl="0" w:tplc="F4BC55E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3D2D281A"/>
    <w:multiLevelType w:val="multilevel"/>
    <w:tmpl w:val="1EC60ABA"/>
    <w:lvl w:ilvl="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>
      <w:start w:val="11"/>
      <w:numFmt w:val="decimal"/>
      <w:isLgl/>
      <w:lvlText w:val="%1.%2."/>
      <w:lvlJc w:val="left"/>
      <w:pPr>
        <w:ind w:left="11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00" w:hanging="1800"/>
      </w:pPr>
      <w:rPr>
        <w:rFonts w:hint="default"/>
      </w:rPr>
    </w:lvl>
  </w:abstractNum>
  <w:abstractNum w:abstractNumId="5" w15:restartNumberingAfterBreak="0">
    <w:nsid w:val="4BFE1A55"/>
    <w:multiLevelType w:val="multilevel"/>
    <w:tmpl w:val="B610058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8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00" w:hanging="1800"/>
      </w:pPr>
      <w:rPr>
        <w:rFonts w:hint="default"/>
      </w:rPr>
    </w:lvl>
  </w:abstractNum>
  <w:abstractNum w:abstractNumId="6" w15:restartNumberingAfterBreak="0">
    <w:nsid w:val="517245D6"/>
    <w:multiLevelType w:val="multilevel"/>
    <w:tmpl w:val="C554AD9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B8C5B0A"/>
    <w:multiLevelType w:val="hybridMultilevel"/>
    <w:tmpl w:val="2BC47A78"/>
    <w:lvl w:ilvl="0" w:tplc="6C44DACA">
      <w:start w:val="1"/>
      <w:numFmt w:val="decimal"/>
      <w:lvlText w:val="%1."/>
      <w:lvlJc w:val="left"/>
      <w:pPr>
        <w:ind w:left="1159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99" w:hanging="400"/>
      </w:pPr>
    </w:lvl>
    <w:lvl w:ilvl="2" w:tplc="0409001B" w:tentative="1">
      <w:start w:val="1"/>
      <w:numFmt w:val="lowerRoman"/>
      <w:lvlText w:val="%3."/>
      <w:lvlJc w:val="right"/>
      <w:pPr>
        <w:ind w:left="1999" w:hanging="400"/>
      </w:pPr>
    </w:lvl>
    <w:lvl w:ilvl="3" w:tplc="0409000F" w:tentative="1">
      <w:start w:val="1"/>
      <w:numFmt w:val="decimal"/>
      <w:lvlText w:val="%4."/>
      <w:lvlJc w:val="left"/>
      <w:pPr>
        <w:ind w:left="2399" w:hanging="400"/>
      </w:pPr>
    </w:lvl>
    <w:lvl w:ilvl="4" w:tplc="04090019" w:tentative="1">
      <w:start w:val="1"/>
      <w:numFmt w:val="upperLetter"/>
      <w:lvlText w:val="%5."/>
      <w:lvlJc w:val="left"/>
      <w:pPr>
        <w:ind w:left="2799" w:hanging="400"/>
      </w:pPr>
    </w:lvl>
    <w:lvl w:ilvl="5" w:tplc="0409001B" w:tentative="1">
      <w:start w:val="1"/>
      <w:numFmt w:val="lowerRoman"/>
      <w:lvlText w:val="%6."/>
      <w:lvlJc w:val="right"/>
      <w:pPr>
        <w:ind w:left="3199" w:hanging="400"/>
      </w:pPr>
    </w:lvl>
    <w:lvl w:ilvl="6" w:tplc="0409000F" w:tentative="1">
      <w:start w:val="1"/>
      <w:numFmt w:val="decimal"/>
      <w:lvlText w:val="%7."/>
      <w:lvlJc w:val="left"/>
      <w:pPr>
        <w:ind w:left="3599" w:hanging="400"/>
      </w:pPr>
    </w:lvl>
    <w:lvl w:ilvl="7" w:tplc="04090019" w:tentative="1">
      <w:start w:val="1"/>
      <w:numFmt w:val="upperLetter"/>
      <w:lvlText w:val="%8."/>
      <w:lvlJc w:val="left"/>
      <w:pPr>
        <w:ind w:left="3999" w:hanging="400"/>
      </w:pPr>
    </w:lvl>
    <w:lvl w:ilvl="8" w:tplc="0409001B" w:tentative="1">
      <w:start w:val="1"/>
      <w:numFmt w:val="lowerRoman"/>
      <w:lvlText w:val="%9."/>
      <w:lvlJc w:val="right"/>
      <w:pPr>
        <w:ind w:left="4399" w:hanging="400"/>
      </w:pPr>
    </w:lvl>
  </w:abstractNum>
  <w:abstractNum w:abstractNumId="8" w15:restartNumberingAfterBreak="0">
    <w:nsid w:val="62261C6A"/>
    <w:multiLevelType w:val="hybridMultilevel"/>
    <w:tmpl w:val="36441A40"/>
    <w:lvl w:ilvl="0" w:tplc="4DF05F0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6"/>
  </w:num>
  <w:num w:numId="5">
    <w:abstractNumId w:val="1"/>
  </w:num>
  <w:num w:numId="6">
    <w:abstractNumId w:val="2"/>
  </w:num>
  <w:num w:numId="7">
    <w:abstractNumId w:val="5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numFmt w:val="chicago"/>
    <w:numRestart w:val="eachSec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18DF"/>
    <w:rsid w:val="000014CC"/>
    <w:rsid w:val="0000390D"/>
    <w:rsid w:val="0000485C"/>
    <w:rsid w:val="000075AC"/>
    <w:rsid w:val="00010361"/>
    <w:rsid w:val="00015137"/>
    <w:rsid w:val="00020760"/>
    <w:rsid w:val="00020C7F"/>
    <w:rsid w:val="00021513"/>
    <w:rsid w:val="00027A54"/>
    <w:rsid w:val="000328AC"/>
    <w:rsid w:val="00032E8C"/>
    <w:rsid w:val="0003334E"/>
    <w:rsid w:val="00036C42"/>
    <w:rsid w:val="0004339C"/>
    <w:rsid w:val="000520CD"/>
    <w:rsid w:val="00066439"/>
    <w:rsid w:val="00070B07"/>
    <w:rsid w:val="000718DF"/>
    <w:rsid w:val="0008385F"/>
    <w:rsid w:val="00084D6B"/>
    <w:rsid w:val="00095F55"/>
    <w:rsid w:val="000A4697"/>
    <w:rsid w:val="000A50A0"/>
    <w:rsid w:val="000B1B51"/>
    <w:rsid w:val="000B2047"/>
    <w:rsid w:val="000C05D0"/>
    <w:rsid w:val="000C0E2C"/>
    <w:rsid w:val="000C55F0"/>
    <w:rsid w:val="000D09BF"/>
    <w:rsid w:val="000D1F55"/>
    <w:rsid w:val="000D4225"/>
    <w:rsid w:val="000D4539"/>
    <w:rsid w:val="000E2995"/>
    <w:rsid w:val="000E4D99"/>
    <w:rsid w:val="000E7745"/>
    <w:rsid w:val="000F3BB2"/>
    <w:rsid w:val="000F7AEC"/>
    <w:rsid w:val="00100514"/>
    <w:rsid w:val="0010459F"/>
    <w:rsid w:val="00106731"/>
    <w:rsid w:val="00115F30"/>
    <w:rsid w:val="00120E28"/>
    <w:rsid w:val="001261DF"/>
    <w:rsid w:val="001335D6"/>
    <w:rsid w:val="00134736"/>
    <w:rsid w:val="001355F8"/>
    <w:rsid w:val="00136EDF"/>
    <w:rsid w:val="00140674"/>
    <w:rsid w:val="00141742"/>
    <w:rsid w:val="00141D57"/>
    <w:rsid w:val="00146F14"/>
    <w:rsid w:val="00151827"/>
    <w:rsid w:val="0015362C"/>
    <w:rsid w:val="00153A99"/>
    <w:rsid w:val="00163FB9"/>
    <w:rsid w:val="00172A50"/>
    <w:rsid w:val="00174AD2"/>
    <w:rsid w:val="00174D95"/>
    <w:rsid w:val="0017770D"/>
    <w:rsid w:val="001805AE"/>
    <w:rsid w:val="00192E48"/>
    <w:rsid w:val="00196B2D"/>
    <w:rsid w:val="001977A7"/>
    <w:rsid w:val="001979C0"/>
    <w:rsid w:val="001A41BA"/>
    <w:rsid w:val="001A60DF"/>
    <w:rsid w:val="001B18BE"/>
    <w:rsid w:val="001B6F98"/>
    <w:rsid w:val="001C55E4"/>
    <w:rsid w:val="001C6DFA"/>
    <w:rsid w:val="001C7351"/>
    <w:rsid w:val="001D01EA"/>
    <w:rsid w:val="001D0CBA"/>
    <w:rsid w:val="001D10BE"/>
    <w:rsid w:val="001D446F"/>
    <w:rsid w:val="001D50AE"/>
    <w:rsid w:val="001E02B7"/>
    <w:rsid w:val="001E5433"/>
    <w:rsid w:val="001F35A0"/>
    <w:rsid w:val="00201DE8"/>
    <w:rsid w:val="002032D2"/>
    <w:rsid w:val="002053FD"/>
    <w:rsid w:val="0020739C"/>
    <w:rsid w:val="00207980"/>
    <w:rsid w:val="00217927"/>
    <w:rsid w:val="00224657"/>
    <w:rsid w:val="00230BEC"/>
    <w:rsid w:val="0024194A"/>
    <w:rsid w:val="002475BD"/>
    <w:rsid w:val="00247B28"/>
    <w:rsid w:val="0025240E"/>
    <w:rsid w:val="0026161D"/>
    <w:rsid w:val="002616E2"/>
    <w:rsid w:val="00262BEF"/>
    <w:rsid w:val="0026457A"/>
    <w:rsid w:val="00264611"/>
    <w:rsid w:val="002702FA"/>
    <w:rsid w:val="002729F0"/>
    <w:rsid w:val="0028420E"/>
    <w:rsid w:val="00290BF1"/>
    <w:rsid w:val="0029262C"/>
    <w:rsid w:val="002A3869"/>
    <w:rsid w:val="002A4811"/>
    <w:rsid w:val="002B1C3D"/>
    <w:rsid w:val="002B23A0"/>
    <w:rsid w:val="002B3578"/>
    <w:rsid w:val="002C7618"/>
    <w:rsid w:val="002D6D38"/>
    <w:rsid w:val="002E250A"/>
    <w:rsid w:val="002E30BE"/>
    <w:rsid w:val="002F0AD8"/>
    <w:rsid w:val="002F25A9"/>
    <w:rsid w:val="002F43F5"/>
    <w:rsid w:val="00300837"/>
    <w:rsid w:val="00302C4F"/>
    <w:rsid w:val="00315E5E"/>
    <w:rsid w:val="00330FA2"/>
    <w:rsid w:val="003346E6"/>
    <w:rsid w:val="0034412D"/>
    <w:rsid w:val="003457AD"/>
    <w:rsid w:val="00346B6D"/>
    <w:rsid w:val="003575BC"/>
    <w:rsid w:val="003671DB"/>
    <w:rsid w:val="003823BA"/>
    <w:rsid w:val="003836F8"/>
    <w:rsid w:val="00386DD5"/>
    <w:rsid w:val="0038703F"/>
    <w:rsid w:val="00394ADC"/>
    <w:rsid w:val="003A4990"/>
    <w:rsid w:val="003A4BAF"/>
    <w:rsid w:val="003B717F"/>
    <w:rsid w:val="003B781A"/>
    <w:rsid w:val="003C35D6"/>
    <w:rsid w:val="003C6BE0"/>
    <w:rsid w:val="003C7C85"/>
    <w:rsid w:val="003D10E5"/>
    <w:rsid w:val="003D5755"/>
    <w:rsid w:val="003E2F08"/>
    <w:rsid w:val="003E3025"/>
    <w:rsid w:val="003F4F00"/>
    <w:rsid w:val="003F7799"/>
    <w:rsid w:val="00413F38"/>
    <w:rsid w:val="00433F3C"/>
    <w:rsid w:val="00445B38"/>
    <w:rsid w:val="00451A24"/>
    <w:rsid w:val="0046081D"/>
    <w:rsid w:val="004668B2"/>
    <w:rsid w:val="004745D2"/>
    <w:rsid w:val="00482525"/>
    <w:rsid w:val="00482567"/>
    <w:rsid w:val="0048368B"/>
    <w:rsid w:val="0048546C"/>
    <w:rsid w:val="00485A68"/>
    <w:rsid w:val="0049334E"/>
    <w:rsid w:val="004948A0"/>
    <w:rsid w:val="004A050C"/>
    <w:rsid w:val="004A3CFD"/>
    <w:rsid w:val="004A5A69"/>
    <w:rsid w:val="004B26AA"/>
    <w:rsid w:val="004B5C9D"/>
    <w:rsid w:val="004B7FAD"/>
    <w:rsid w:val="004C01F1"/>
    <w:rsid w:val="004C0A73"/>
    <w:rsid w:val="004C3978"/>
    <w:rsid w:val="004C5BD7"/>
    <w:rsid w:val="004C5C46"/>
    <w:rsid w:val="004D1928"/>
    <w:rsid w:val="004D4D4D"/>
    <w:rsid w:val="004D585A"/>
    <w:rsid w:val="004D7823"/>
    <w:rsid w:val="004E0C61"/>
    <w:rsid w:val="004E676C"/>
    <w:rsid w:val="004F411E"/>
    <w:rsid w:val="00500A29"/>
    <w:rsid w:val="00505644"/>
    <w:rsid w:val="00505F36"/>
    <w:rsid w:val="00507604"/>
    <w:rsid w:val="005137FE"/>
    <w:rsid w:val="00530A03"/>
    <w:rsid w:val="00535DFD"/>
    <w:rsid w:val="00541952"/>
    <w:rsid w:val="0054561D"/>
    <w:rsid w:val="0055141E"/>
    <w:rsid w:val="00554E40"/>
    <w:rsid w:val="0057582A"/>
    <w:rsid w:val="00593F08"/>
    <w:rsid w:val="00597A37"/>
    <w:rsid w:val="005A6C97"/>
    <w:rsid w:val="005A76F5"/>
    <w:rsid w:val="005B0695"/>
    <w:rsid w:val="005B6772"/>
    <w:rsid w:val="005C4CBB"/>
    <w:rsid w:val="005C686F"/>
    <w:rsid w:val="005C6A68"/>
    <w:rsid w:val="005D402A"/>
    <w:rsid w:val="005E52E6"/>
    <w:rsid w:val="005E5C25"/>
    <w:rsid w:val="005F72FF"/>
    <w:rsid w:val="0060748A"/>
    <w:rsid w:val="006105C9"/>
    <w:rsid w:val="00611F7E"/>
    <w:rsid w:val="00613C35"/>
    <w:rsid w:val="00615BA2"/>
    <w:rsid w:val="0061601F"/>
    <w:rsid w:val="00621FB4"/>
    <w:rsid w:val="00624DAA"/>
    <w:rsid w:val="006275AF"/>
    <w:rsid w:val="00637993"/>
    <w:rsid w:val="00651366"/>
    <w:rsid w:val="0065271B"/>
    <w:rsid w:val="006528BB"/>
    <w:rsid w:val="0066746B"/>
    <w:rsid w:val="0067041B"/>
    <w:rsid w:val="00672D6F"/>
    <w:rsid w:val="00677F5A"/>
    <w:rsid w:val="00687DC6"/>
    <w:rsid w:val="0069121C"/>
    <w:rsid w:val="00693088"/>
    <w:rsid w:val="006A3035"/>
    <w:rsid w:val="006A75C8"/>
    <w:rsid w:val="006C186B"/>
    <w:rsid w:val="006C2992"/>
    <w:rsid w:val="006C61BA"/>
    <w:rsid w:val="006C6A7D"/>
    <w:rsid w:val="006C7736"/>
    <w:rsid w:val="006D3CA2"/>
    <w:rsid w:val="006D57EF"/>
    <w:rsid w:val="006E755D"/>
    <w:rsid w:val="006F3559"/>
    <w:rsid w:val="006F53AD"/>
    <w:rsid w:val="006F637E"/>
    <w:rsid w:val="007025B8"/>
    <w:rsid w:val="0070514F"/>
    <w:rsid w:val="0070649F"/>
    <w:rsid w:val="007200E4"/>
    <w:rsid w:val="00723DE3"/>
    <w:rsid w:val="00731852"/>
    <w:rsid w:val="00734C5D"/>
    <w:rsid w:val="00735AF7"/>
    <w:rsid w:val="00736F1E"/>
    <w:rsid w:val="00743ADE"/>
    <w:rsid w:val="00752FF4"/>
    <w:rsid w:val="007537F8"/>
    <w:rsid w:val="00755998"/>
    <w:rsid w:val="00761AA6"/>
    <w:rsid w:val="00762F77"/>
    <w:rsid w:val="00764EB6"/>
    <w:rsid w:val="007700AC"/>
    <w:rsid w:val="00775093"/>
    <w:rsid w:val="00795135"/>
    <w:rsid w:val="00795B83"/>
    <w:rsid w:val="007976E3"/>
    <w:rsid w:val="00797EC0"/>
    <w:rsid w:val="007A0893"/>
    <w:rsid w:val="007A1619"/>
    <w:rsid w:val="007A2207"/>
    <w:rsid w:val="007B2422"/>
    <w:rsid w:val="007B2CC0"/>
    <w:rsid w:val="007C6225"/>
    <w:rsid w:val="007D67CA"/>
    <w:rsid w:val="007D742F"/>
    <w:rsid w:val="007E7853"/>
    <w:rsid w:val="007F1C54"/>
    <w:rsid w:val="007F3C10"/>
    <w:rsid w:val="00800641"/>
    <w:rsid w:val="0080088E"/>
    <w:rsid w:val="008036DC"/>
    <w:rsid w:val="00804D63"/>
    <w:rsid w:val="00820FE8"/>
    <w:rsid w:val="0082290E"/>
    <w:rsid w:val="00822A24"/>
    <w:rsid w:val="008240F7"/>
    <w:rsid w:val="00840AC8"/>
    <w:rsid w:val="0084103D"/>
    <w:rsid w:val="00852061"/>
    <w:rsid w:val="008641DB"/>
    <w:rsid w:val="00864500"/>
    <w:rsid w:val="008665E8"/>
    <w:rsid w:val="00874567"/>
    <w:rsid w:val="00875289"/>
    <w:rsid w:val="0087671D"/>
    <w:rsid w:val="00880BB9"/>
    <w:rsid w:val="00880D9A"/>
    <w:rsid w:val="00880E4F"/>
    <w:rsid w:val="0088504F"/>
    <w:rsid w:val="008861CC"/>
    <w:rsid w:val="008904A0"/>
    <w:rsid w:val="00897CA4"/>
    <w:rsid w:val="008A09F8"/>
    <w:rsid w:val="008B2C68"/>
    <w:rsid w:val="008B7412"/>
    <w:rsid w:val="008D157A"/>
    <w:rsid w:val="008D244C"/>
    <w:rsid w:val="008D40CF"/>
    <w:rsid w:val="008D7864"/>
    <w:rsid w:val="008E106D"/>
    <w:rsid w:val="008E38B1"/>
    <w:rsid w:val="008E46D1"/>
    <w:rsid w:val="008F168E"/>
    <w:rsid w:val="008F21B5"/>
    <w:rsid w:val="008F362C"/>
    <w:rsid w:val="008F44DE"/>
    <w:rsid w:val="008F791E"/>
    <w:rsid w:val="0090150D"/>
    <w:rsid w:val="00901E69"/>
    <w:rsid w:val="00902FA5"/>
    <w:rsid w:val="0090464C"/>
    <w:rsid w:val="00906E67"/>
    <w:rsid w:val="0091553D"/>
    <w:rsid w:val="00916617"/>
    <w:rsid w:val="009203DD"/>
    <w:rsid w:val="00923CB0"/>
    <w:rsid w:val="00927CFB"/>
    <w:rsid w:val="009353CA"/>
    <w:rsid w:val="00943281"/>
    <w:rsid w:val="0094334F"/>
    <w:rsid w:val="00944D6A"/>
    <w:rsid w:val="00961936"/>
    <w:rsid w:val="00965E42"/>
    <w:rsid w:val="009715DD"/>
    <w:rsid w:val="0097403D"/>
    <w:rsid w:val="00974D15"/>
    <w:rsid w:val="00990F97"/>
    <w:rsid w:val="009979FD"/>
    <w:rsid w:val="009A78F2"/>
    <w:rsid w:val="009A7C55"/>
    <w:rsid w:val="009B1024"/>
    <w:rsid w:val="009B21CE"/>
    <w:rsid w:val="009B5A60"/>
    <w:rsid w:val="009B61B9"/>
    <w:rsid w:val="009C0E37"/>
    <w:rsid w:val="009C127B"/>
    <w:rsid w:val="009C12F1"/>
    <w:rsid w:val="009C5BF2"/>
    <w:rsid w:val="009D31D3"/>
    <w:rsid w:val="009D46CA"/>
    <w:rsid w:val="009F2F3D"/>
    <w:rsid w:val="009F4F3B"/>
    <w:rsid w:val="00A00FBA"/>
    <w:rsid w:val="00A0284C"/>
    <w:rsid w:val="00A032EC"/>
    <w:rsid w:val="00A0661F"/>
    <w:rsid w:val="00A12A05"/>
    <w:rsid w:val="00A142E7"/>
    <w:rsid w:val="00A36C98"/>
    <w:rsid w:val="00A43811"/>
    <w:rsid w:val="00A5013B"/>
    <w:rsid w:val="00A51177"/>
    <w:rsid w:val="00A53238"/>
    <w:rsid w:val="00A54103"/>
    <w:rsid w:val="00A56176"/>
    <w:rsid w:val="00A56213"/>
    <w:rsid w:val="00A60CCD"/>
    <w:rsid w:val="00A628BD"/>
    <w:rsid w:val="00A66E01"/>
    <w:rsid w:val="00A73B3F"/>
    <w:rsid w:val="00A74040"/>
    <w:rsid w:val="00A747B5"/>
    <w:rsid w:val="00A76DBD"/>
    <w:rsid w:val="00A773A3"/>
    <w:rsid w:val="00A859CB"/>
    <w:rsid w:val="00A865F1"/>
    <w:rsid w:val="00A91A0D"/>
    <w:rsid w:val="00A92514"/>
    <w:rsid w:val="00A93860"/>
    <w:rsid w:val="00A967D3"/>
    <w:rsid w:val="00AA3DA9"/>
    <w:rsid w:val="00AB610B"/>
    <w:rsid w:val="00AB7CE4"/>
    <w:rsid w:val="00AC1A5F"/>
    <w:rsid w:val="00AD1FF0"/>
    <w:rsid w:val="00AD237B"/>
    <w:rsid w:val="00AD4ADD"/>
    <w:rsid w:val="00AE6B31"/>
    <w:rsid w:val="00AF2A77"/>
    <w:rsid w:val="00AF4ECB"/>
    <w:rsid w:val="00B05948"/>
    <w:rsid w:val="00B069E1"/>
    <w:rsid w:val="00B1227C"/>
    <w:rsid w:val="00B145FD"/>
    <w:rsid w:val="00B15A3D"/>
    <w:rsid w:val="00B236AA"/>
    <w:rsid w:val="00B254A1"/>
    <w:rsid w:val="00B25704"/>
    <w:rsid w:val="00B3571E"/>
    <w:rsid w:val="00B43E9D"/>
    <w:rsid w:val="00B52D4A"/>
    <w:rsid w:val="00B55882"/>
    <w:rsid w:val="00B565FD"/>
    <w:rsid w:val="00B61215"/>
    <w:rsid w:val="00B70D8C"/>
    <w:rsid w:val="00B715B2"/>
    <w:rsid w:val="00B73848"/>
    <w:rsid w:val="00B74A0A"/>
    <w:rsid w:val="00B800FF"/>
    <w:rsid w:val="00B82024"/>
    <w:rsid w:val="00B84005"/>
    <w:rsid w:val="00B843DC"/>
    <w:rsid w:val="00B86F25"/>
    <w:rsid w:val="00BA418A"/>
    <w:rsid w:val="00BB1FD3"/>
    <w:rsid w:val="00BB6C44"/>
    <w:rsid w:val="00BB70A2"/>
    <w:rsid w:val="00BC5551"/>
    <w:rsid w:val="00BC60C3"/>
    <w:rsid w:val="00BE2162"/>
    <w:rsid w:val="00BE5B2F"/>
    <w:rsid w:val="00BE5F6B"/>
    <w:rsid w:val="00BF570C"/>
    <w:rsid w:val="00C0024B"/>
    <w:rsid w:val="00C055C7"/>
    <w:rsid w:val="00C07B30"/>
    <w:rsid w:val="00C174AA"/>
    <w:rsid w:val="00C22580"/>
    <w:rsid w:val="00C32938"/>
    <w:rsid w:val="00C32B5D"/>
    <w:rsid w:val="00C33AA9"/>
    <w:rsid w:val="00C3403F"/>
    <w:rsid w:val="00C36F9D"/>
    <w:rsid w:val="00C51096"/>
    <w:rsid w:val="00C56999"/>
    <w:rsid w:val="00C650B7"/>
    <w:rsid w:val="00C7190C"/>
    <w:rsid w:val="00C74F28"/>
    <w:rsid w:val="00C87DDD"/>
    <w:rsid w:val="00C87E8A"/>
    <w:rsid w:val="00C9541D"/>
    <w:rsid w:val="00C972A7"/>
    <w:rsid w:val="00CA306C"/>
    <w:rsid w:val="00CB023A"/>
    <w:rsid w:val="00CB0FE8"/>
    <w:rsid w:val="00CB7913"/>
    <w:rsid w:val="00CC0BCF"/>
    <w:rsid w:val="00CC444E"/>
    <w:rsid w:val="00CC6C6B"/>
    <w:rsid w:val="00CD247A"/>
    <w:rsid w:val="00CD2F90"/>
    <w:rsid w:val="00CD7899"/>
    <w:rsid w:val="00CE3017"/>
    <w:rsid w:val="00CF2B18"/>
    <w:rsid w:val="00CF3DBB"/>
    <w:rsid w:val="00CF4D39"/>
    <w:rsid w:val="00CF7E4A"/>
    <w:rsid w:val="00D01670"/>
    <w:rsid w:val="00D03936"/>
    <w:rsid w:val="00D039CE"/>
    <w:rsid w:val="00D03F01"/>
    <w:rsid w:val="00D07494"/>
    <w:rsid w:val="00D144FA"/>
    <w:rsid w:val="00D25382"/>
    <w:rsid w:val="00D27125"/>
    <w:rsid w:val="00D32ADC"/>
    <w:rsid w:val="00D42952"/>
    <w:rsid w:val="00D46814"/>
    <w:rsid w:val="00D47FCD"/>
    <w:rsid w:val="00D54523"/>
    <w:rsid w:val="00D569CB"/>
    <w:rsid w:val="00D57978"/>
    <w:rsid w:val="00D57F10"/>
    <w:rsid w:val="00D605A5"/>
    <w:rsid w:val="00D63DD6"/>
    <w:rsid w:val="00D64DB0"/>
    <w:rsid w:val="00D7554D"/>
    <w:rsid w:val="00D77703"/>
    <w:rsid w:val="00D8041E"/>
    <w:rsid w:val="00D90EC4"/>
    <w:rsid w:val="00D9110C"/>
    <w:rsid w:val="00D947D9"/>
    <w:rsid w:val="00DA006B"/>
    <w:rsid w:val="00DA054B"/>
    <w:rsid w:val="00DA05A6"/>
    <w:rsid w:val="00DA59BD"/>
    <w:rsid w:val="00DD1F05"/>
    <w:rsid w:val="00DD2D3F"/>
    <w:rsid w:val="00DE5F3D"/>
    <w:rsid w:val="00DF79EC"/>
    <w:rsid w:val="00E10A54"/>
    <w:rsid w:val="00E10FD3"/>
    <w:rsid w:val="00E2407F"/>
    <w:rsid w:val="00E44DFB"/>
    <w:rsid w:val="00E51D87"/>
    <w:rsid w:val="00E549FF"/>
    <w:rsid w:val="00E56014"/>
    <w:rsid w:val="00E70134"/>
    <w:rsid w:val="00E83EE3"/>
    <w:rsid w:val="00EB4A4E"/>
    <w:rsid w:val="00EC3DF2"/>
    <w:rsid w:val="00EC6323"/>
    <w:rsid w:val="00EC72FF"/>
    <w:rsid w:val="00ED3150"/>
    <w:rsid w:val="00ED46C2"/>
    <w:rsid w:val="00ED4F32"/>
    <w:rsid w:val="00EE2BC3"/>
    <w:rsid w:val="00EE3A78"/>
    <w:rsid w:val="00EE777F"/>
    <w:rsid w:val="00EF609C"/>
    <w:rsid w:val="00F0536B"/>
    <w:rsid w:val="00F0595E"/>
    <w:rsid w:val="00F075C0"/>
    <w:rsid w:val="00F07DF7"/>
    <w:rsid w:val="00F13977"/>
    <w:rsid w:val="00F17526"/>
    <w:rsid w:val="00F312CD"/>
    <w:rsid w:val="00F3733E"/>
    <w:rsid w:val="00F42F12"/>
    <w:rsid w:val="00F45AE8"/>
    <w:rsid w:val="00F45F26"/>
    <w:rsid w:val="00F5211E"/>
    <w:rsid w:val="00F52A3D"/>
    <w:rsid w:val="00F61A02"/>
    <w:rsid w:val="00F62580"/>
    <w:rsid w:val="00F6260B"/>
    <w:rsid w:val="00F63782"/>
    <w:rsid w:val="00F64D32"/>
    <w:rsid w:val="00F65160"/>
    <w:rsid w:val="00F8301A"/>
    <w:rsid w:val="00F862D7"/>
    <w:rsid w:val="00F86F24"/>
    <w:rsid w:val="00F954F1"/>
    <w:rsid w:val="00FA075A"/>
    <w:rsid w:val="00FA5E08"/>
    <w:rsid w:val="00FA6671"/>
    <w:rsid w:val="00FA675F"/>
    <w:rsid w:val="00FA6AF8"/>
    <w:rsid w:val="00FB1810"/>
    <w:rsid w:val="00FB3CC4"/>
    <w:rsid w:val="00FB6250"/>
    <w:rsid w:val="00FC78BF"/>
    <w:rsid w:val="00FD424E"/>
    <w:rsid w:val="00FD4545"/>
    <w:rsid w:val="00FE2EC5"/>
    <w:rsid w:val="00FF26BA"/>
    <w:rsid w:val="00FF6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DED498"/>
  <w15:docId w15:val="{783960CA-D21C-484F-86B8-583CC4A23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EE3A7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34C5D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footnote text"/>
    <w:basedOn w:val="a"/>
    <w:link w:val="Char"/>
    <w:uiPriority w:val="99"/>
    <w:semiHidden/>
    <w:unhideWhenUsed/>
    <w:rsid w:val="009203DD"/>
    <w:pPr>
      <w:snapToGrid w:val="0"/>
      <w:jc w:val="left"/>
    </w:pPr>
  </w:style>
  <w:style w:type="character" w:customStyle="1" w:styleId="Char">
    <w:name w:val="각주 텍스트 Char"/>
    <w:basedOn w:val="a0"/>
    <w:link w:val="a4"/>
    <w:uiPriority w:val="99"/>
    <w:semiHidden/>
    <w:rsid w:val="009203DD"/>
  </w:style>
  <w:style w:type="character" w:styleId="a5">
    <w:name w:val="footnote reference"/>
    <w:basedOn w:val="a0"/>
    <w:uiPriority w:val="99"/>
    <w:semiHidden/>
    <w:unhideWhenUsed/>
    <w:rsid w:val="009203DD"/>
    <w:rPr>
      <w:vertAlign w:val="superscript"/>
    </w:rPr>
  </w:style>
  <w:style w:type="character" w:styleId="a6">
    <w:name w:val="Hyperlink"/>
    <w:basedOn w:val="a0"/>
    <w:uiPriority w:val="99"/>
    <w:unhideWhenUsed/>
    <w:rsid w:val="009203DD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9203DD"/>
    <w:pPr>
      <w:ind w:leftChars="400" w:left="800"/>
    </w:pPr>
  </w:style>
  <w:style w:type="paragraph" w:styleId="a8">
    <w:name w:val="header"/>
    <w:basedOn w:val="a"/>
    <w:link w:val="Char0"/>
    <w:uiPriority w:val="99"/>
    <w:unhideWhenUsed/>
    <w:rsid w:val="001261D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1261DF"/>
  </w:style>
  <w:style w:type="paragraph" w:styleId="a9">
    <w:name w:val="footer"/>
    <w:basedOn w:val="a"/>
    <w:link w:val="Char1"/>
    <w:uiPriority w:val="99"/>
    <w:unhideWhenUsed/>
    <w:rsid w:val="001261D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1261DF"/>
  </w:style>
  <w:style w:type="character" w:styleId="aa">
    <w:name w:val="Placeholder Text"/>
    <w:basedOn w:val="a0"/>
    <w:uiPriority w:val="99"/>
    <w:semiHidden/>
    <w:rsid w:val="00615BA2"/>
    <w:rPr>
      <w:color w:val="808080"/>
    </w:rPr>
  </w:style>
  <w:style w:type="paragraph" w:styleId="ab">
    <w:name w:val="Balloon Text"/>
    <w:basedOn w:val="a"/>
    <w:link w:val="Char2"/>
    <w:uiPriority w:val="99"/>
    <w:semiHidden/>
    <w:unhideWhenUsed/>
    <w:rsid w:val="00615BA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b"/>
    <w:uiPriority w:val="99"/>
    <w:semiHidden/>
    <w:rsid w:val="00615BA2"/>
    <w:rPr>
      <w:rFonts w:asciiTheme="majorHAnsi" w:eastAsiaTheme="majorEastAsia" w:hAnsiTheme="majorHAnsi" w:cstheme="majorBidi"/>
      <w:sz w:val="18"/>
      <w:szCs w:val="18"/>
    </w:rPr>
  </w:style>
  <w:style w:type="paragraph" w:customStyle="1" w:styleId="MS">
    <w:name w:val="MS바탕글"/>
    <w:basedOn w:val="a"/>
    <w:rsid w:val="0000390D"/>
    <w:pPr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ac">
    <w:name w:val="각주"/>
    <w:basedOn w:val="a"/>
    <w:rsid w:val="00943281"/>
    <w:pPr>
      <w:snapToGrid w:val="0"/>
      <w:spacing w:after="0" w:line="312" w:lineRule="auto"/>
      <w:ind w:left="524" w:hanging="262"/>
      <w:textAlignment w:val="baseline"/>
    </w:pPr>
    <w:rPr>
      <w:rFonts w:ascii="굴림" w:eastAsia="굴림" w:hAnsi="굴림" w:cs="굴림"/>
      <w:color w:val="000000"/>
      <w:kern w:val="0"/>
      <w:sz w:val="18"/>
      <w:szCs w:val="18"/>
    </w:rPr>
  </w:style>
  <w:style w:type="paragraph" w:styleId="ad">
    <w:name w:val="caption"/>
    <w:basedOn w:val="a"/>
    <w:next w:val="a"/>
    <w:uiPriority w:val="35"/>
    <w:semiHidden/>
    <w:unhideWhenUsed/>
    <w:qFormat/>
    <w:rsid w:val="00D03936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3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84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1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7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9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4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7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5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76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hart" Target="charts/chart5.xml"/><Relationship Id="rId18" Type="http://schemas.openxmlformats.org/officeDocument/2006/relationships/chart" Target="charts/chart10.xml"/><Relationship Id="rId26" Type="http://schemas.openxmlformats.org/officeDocument/2006/relationships/chart" Target="charts/chart18.xml"/><Relationship Id="rId3" Type="http://schemas.openxmlformats.org/officeDocument/2006/relationships/styles" Target="styles.xml"/><Relationship Id="rId21" Type="http://schemas.openxmlformats.org/officeDocument/2006/relationships/chart" Target="charts/chart13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chart" Target="charts/chart9.xml"/><Relationship Id="rId25" Type="http://schemas.openxmlformats.org/officeDocument/2006/relationships/chart" Target="charts/chart17.xml"/><Relationship Id="rId2" Type="http://schemas.openxmlformats.org/officeDocument/2006/relationships/numbering" Target="numbering.xml"/><Relationship Id="rId16" Type="http://schemas.openxmlformats.org/officeDocument/2006/relationships/chart" Target="charts/chart8.xml"/><Relationship Id="rId20" Type="http://schemas.openxmlformats.org/officeDocument/2006/relationships/chart" Target="charts/chart12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24" Type="http://schemas.openxmlformats.org/officeDocument/2006/relationships/chart" Target="charts/chart16.xml"/><Relationship Id="rId5" Type="http://schemas.openxmlformats.org/officeDocument/2006/relationships/webSettings" Target="webSettings.xml"/><Relationship Id="rId15" Type="http://schemas.openxmlformats.org/officeDocument/2006/relationships/chart" Target="charts/chart7.xml"/><Relationship Id="rId23" Type="http://schemas.openxmlformats.org/officeDocument/2006/relationships/chart" Target="charts/chart15.xml"/><Relationship Id="rId28" Type="http://schemas.openxmlformats.org/officeDocument/2006/relationships/chart" Target="charts/chart20.xml"/><Relationship Id="rId10" Type="http://schemas.openxmlformats.org/officeDocument/2006/relationships/chart" Target="charts/chart2.xml"/><Relationship Id="rId19" Type="http://schemas.openxmlformats.org/officeDocument/2006/relationships/chart" Target="charts/chart11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chart" Target="charts/chart6.xml"/><Relationship Id="rId22" Type="http://schemas.openxmlformats.org/officeDocument/2006/relationships/chart" Target="charts/chart14.xml"/><Relationship Id="rId27" Type="http://schemas.openxmlformats.org/officeDocument/2006/relationships/chart" Target="charts/chart19.xml"/><Relationship Id="rId30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leehj@kw.ac.kr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rsentiment.xls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1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1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1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1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1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1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19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rsentiment.xls" TargetMode="External"/></Relationships>
</file>

<file path=word/charts/_rels/chart20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rsentiment.xls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rsentiment.xls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rsentiment.xls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rsentiment.xls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aper14\data\table1\q\fig1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1"/>
          <c:order val="1"/>
          <c:tx>
            <c:strRef>
              <c:f>rsent!$E$1</c:f>
              <c:strCache>
                <c:ptCount val="1"/>
                <c:pt idx="0">
                  <c:v>ridio_pvol</c:v>
                </c:pt>
              </c:strCache>
            </c:strRef>
          </c:tx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cat>
            <c:strRef>
              <c:f>rsent!$C$2:$C$69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rsent!$E$2:$E$69</c:f>
              <c:numCache>
                <c:formatCode>0.0000_ </c:formatCode>
                <c:ptCount val="68"/>
                <c:pt idx="0">
                  <c:v>-0.31412361429323887</c:v>
                </c:pt>
                <c:pt idx="1">
                  <c:v>-0.138011619751604</c:v>
                </c:pt>
                <c:pt idx="2">
                  <c:v>-9.2368957363738305E-2</c:v>
                </c:pt>
                <c:pt idx="3">
                  <c:v>-3.0348042467651246E-2</c:v>
                </c:pt>
                <c:pt idx="4">
                  <c:v>1.8776745143494315E-2</c:v>
                </c:pt>
                <c:pt idx="5">
                  <c:v>9.4358301663091573E-2</c:v>
                </c:pt>
                <c:pt idx="6">
                  <c:v>9.6552997975146049E-2</c:v>
                </c:pt>
                <c:pt idx="7">
                  <c:v>0.1254909324467105</c:v>
                </c:pt>
                <c:pt idx="8">
                  <c:v>8.0763856405751705E-2</c:v>
                </c:pt>
                <c:pt idx="9">
                  <c:v>2.6001381821009587E-2</c:v>
                </c:pt>
                <c:pt idx="10">
                  <c:v>-8.9959983662127503E-4</c:v>
                </c:pt>
                <c:pt idx="11">
                  <c:v>-3.5455690227655268E-2</c:v>
                </c:pt>
                <c:pt idx="12">
                  <c:v>-1.7613602480515609E-2</c:v>
                </c:pt>
                <c:pt idx="13">
                  <c:v>1.1870844256214931E-2</c:v>
                </c:pt>
                <c:pt idx="14">
                  <c:v>-8.2797879123540877E-2</c:v>
                </c:pt>
                <c:pt idx="15">
                  <c:v>-9.719720075528937E-2</c:v>
                </c:pt>
                <c:pt idx="16">
                  <c:v>-9.7784859177114103E-2</c:v>
                </c:pt>
                <c:pt idx="17">
                  <c:v>-5.4992743479209807E-2</c:v>
                </c:pt>
                <c:pt idx="18">
                  <c:v>-7.0660165697001176E-2</c:v>
                </c:pt>
                <c:pt idx="19">
                  <c:v>-2.6370997221705564E-2</c:v>
                </c:pt>
                <c:pt idx="20">
                  <c:v>1.4660733277223005E-2</c:v>
                </c:pt>
                <c:pt idx="21">
                  <c:v>7.5387149681605911E-2</c:v>
                </c:pt>
                <c:pt idx="22">
                  <c:v>5.2527660304986498E-2</c:v>
                </c:pt>
                <c:pt idx="23">
                  <c:v>7.331204503644482E-3</c:v>
                </c:pt>
                <c:pt idx="24">
                  <c:v>0.10459395846639287</c:v>
                </c:pt>
                <c:pt idx="25">
                  <c:v>0.10925644516655809</c:v>
                </c:pt>
                <c:pt idx="26">
                  <c:v>7.8023530122429699E-2</c:v>
                </c:pt>
                <c:pt idx="27">
                  <c:v>0.13019278189603778</c:v>
                </c:pt>
                <c:pt idx="28">
                  <c:v>0.12998984244166209</c:v>
                </c:pt>
                <c:pt idx="29">
                  <c:v>9.9228316043706188E-2</c:v>
                </c:pt>
                <c:pt idx="30">
                  <c:v>4.3630219586240596E-2</c:v>
                </c:pt>
                <c:pt idx="31">
                  <c:v>-4.38845760668852E-2</c:v>
                </c:pt>
                <c:pt idx="32">
                  <c:v>-2.9028601877868335E-2</c:v>
                </c:pt>
                <c:pt idx="33">
                  <c:v>-6.5419617041318379E-2</c:v>
                </c:pt>
                <c:pt idx="34">
                  <c:v>5.1234192476853199E-3</c:v>
                </c:pt>
                <c:pt idx="35">
                  <c:v>-6.4369016492664983E-3</c:v>
                </c:pt>
                <c:pt idx="36">
                  <c:v>-0.10841721978979166</c:v>
                </c:pt>
                <c:pt idx="37">
                  <c:v>2.1200013060826237E-2</c:v>
                </c:pt>
                <c:pt idx="38">
                  <c:v>-1.954535514875547E-2</c:v>
                </c:pt>
                <c:pt idx="39">
                  <c:v>3.5810572587641771E-3</c:v>
                </c:pt>
                <c:pt idx="40">
                  <c:v>-3.3081131118568169E-2</c:v>
                </c:pt>
                <c:pt idx="41">
                  <c:v>6.5402670055609541E-2</c:v>
                </c:pt>
                <c:pt idx="42">
                  <c:v>4.5570483952277932E-2</c:v>
                </c:pt>
                <c:pt idx="43">
                  <c:v>8.6485556510243478E-2</c:v>
                </c:pt>
                <c:pt idx="44">
                  <c:v>0.11350891964643008</c:v>
                </c:pt>
                <c:pt idx="45">
                  <c:v>6.6654950398922455E-2</c:v>
                </c:pt>
                <c:pt idx="46">
                  <c:v>0.11239033026195899</c:v>
                </c:pt>
                <c:pt idx="47">
                  <c:v>0.13854807095899865</c:v>
                </c:pt>
                <c:pt idx="48">
                  <c:v>0.12293122427754677</c:v>
                </c:pt>
                <c:pt idx="49">
                  <c:v>0.16067032102327436</c:v>
                </c:pt>
                <c:pt idx="50">
                  <c:v>0.12997392757206916</c:v>
                </c:pt>
                <c:pt idx="51">
                  <c:v>0.15049287114575524</c:v>
                </c:pt>
                <c:pt idx="52">
                  <c:v>6.3652570873747788E-2</c:v>
                </c:pt>
                <c:pt idx="53">
                  <c:v>-2.0382447079495134E-2</c:v>
                </c:pt>
                <c:pt idx="54">
                  <c:v>3.6283621681563002E-2</c:v>
                </c:pt>
                <c:pt idx="55">
                  <c:v>4.7420286811470536E-2</c:v>
                </c:pt>
                <c:pt idx="56">
                  <c:v>3.3256849382770237E-2</c:v>
                </c:pt>
                <c:pt idx="57">
                  <c:v>-4.7239601436056919E-4</c:v>
                </c:pt>
                <c:pt idx="58">
                  <c:v>7.4686287256284956E-2</c:v>
                </c:pt>
                <c:pt idx="59">
                  <c:v>7.3491022597223218E-2</c:v>
                </c:pt>
                <c:pt idx="60">
                  <c:v>-1.7625406105482258E-2</c:v>
                </c:pt>
                <c:pt idx="61">
                  <c:v>1.7030519396035712E-2</c:v>
                </c:pt>
                <c:pt idx="62">
                  <c:v>1.5533760515721402E-2</c:v>
                </c:pt>
                <c:pt idx="63">
                  <c:v>7.3330054297695513E-2</c:v>
                </c:pt>
                <c:pt idx="64">
                  <c:v>2.7970585604878164E-2</c:v>
                </c:pt>
                <c:pt idx="65">
                  <c:v>-2.813520645484191E-2</c:v>
                </c:pt>
                <c:pt idx="66">
                  <c:v>-1.036733743115666E-3</c:v>
                </c:pt>
                <c:pt idx="67">
                  <c:v>3.858387181053663E-2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28F-4CD8-BFA4-20678D76518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26369680"/>
        <c:axId val="1"/>
      </c:lineChart>
      <c:lineChart>
        <c:grouping val="standard"/>
        <c:varyColors val="0"/>
        <c:ser>
          <c:idx val="0"/>
          <c:order val="0"/>
          <c:tx>
            <c:strRef>
              <c:f>rsent!$D$1</c:f>
              <c:strCache>
                <c:ptCount val="1"/>
                <c:pt idx="0">
                  <c:v>idio_pvol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none"/>
          </c:marker>
          <c:cat>
            <c:strRef>
              <c:f>rsent!$C$2:$C$69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rsent!$D$2:$D$69</c:f>
              <c:numCache>
                <c:formatCode>0.0000_ </c:formatCode>
                <c:ptCount val="68"/>
                <c:pt idx="0">
                  <c:v>1.0238323206116693</c:v>
                </c:pt>
                <c:pt idx="1">
                  <c:v>1.035519980661165</c:v>
                </c:pt>
                <c:pt idx="2">
                  <c:v>1.0076617621362642</c:v>
                </c:pt>
                <c:pt idx="3">
                  <c:v>1.0191070891688467</c:v>
                </c:pt>
                <c:pt idx="4">
                  <c:v>1.0228719566607438</c:v>
                </c:pt>
                <c:pt idx="5">
                  <c:v>1.0324864034017491</c:v>
                </c:pt>
                <c:pt idx="6">
                  <c:v>1.0124600453388262</c:v>
                </c:pt>
                <c:pt idx="7">
                  <c:v>1.0361495826833664</c:v>
                </c:pt>
                <c:pt idx="8">
                  <c:v>1.0697648124192018</c:v>
                </c:pt>
                <c:pt idx="9">
                  <c:v>1.0695644535329605</c:v>
                </c:pt>
                <c:pt idx="10">
                  <c:v>1.0714726320814676</c:v>
                </c:pt>
                <c:pt idx="11">
                  <c:v>1.0594108783999359</c:v>
                </c:pt>
                <c:pt idx="12">
                  <c:v>1.0415242614516955</c:v>
                </c:pt>
                <c:pt idx="13">
                  <c:v>1.0387623199452098</c:v>
                </c:pt>
                <c:pt idx="14">
                  <c:v>1.0182012503150255</c:v>
                </c:pt>
                <c:pt idx="15">
                  <c:v>1.0153117544204273</c:v>
                </c:pt>
                <c:pt idx="16">
                  <c:v>1.011192078268589</c:v>
                </c:pt>
                <c:pt idx="17">
                  <c:v>1.0321060469355634</c:v>
                </c:pt>
                <c:pt idx="18">
                  <c:v>1.0241161508215542</c:v>
                </c:pt>
                <c:pt idx="19">
                  <c:v>1.0354153098936676</c:v>
                </c:pt>
                <c:pt idx="20">
                  <c:v>1.047285978405037</c:v>
                </c:pt>
                <c:pt idx="21">
                  <c:v>1.0416883179671406</c:v>
                </c:pt>
                <c:pt idx="22">
                  <c:v>1.0294421665844462</c:v>
                </c:pt>
                <c:pt idx="23">
                  <c:v>1.0096555848058837</c:v>
                </c:pt>
                <c:pt idx="24">
                  <c:v>1.0303175584588948</c:v>
                </c:pt>
                <c:pt idx="25">
                  <c:v>1.0329048655732893</c:v>
                </c:pt>
                <c:pt idx="26">
                  <c:v>1.0382333686374916</c:v>
                </c:pt>
                <c:pt idx="27">
                  <c:v>1.0445935788734999</c:v>
                </c:pt>
                <c:pt idx="28">
                  <c:v>1.0386803057780398</c:v>
                </c:pt>
                <c:pt idx="29">
                  <c:v>1.0478334893817087</c:v>
                </c:pt>
                <c:pt idx="30">
                  <c:v>1.0126433601221707</c:v>
                </c:pt>
                <c:pt idx="31">
                  <c:v>0.99837986724440286</c:v>
                </c:pt>
                <c:pt idx="32">
                  <c:v>1.0116857278815361</c:v>
                </c:pt>
                <c:pt idx="33">
                  <c:v>1.0297285415762629</c:v>
                </c:pt>
                <c:pt idx="34">
                  <c:v>1.0370663912557871</c:v>
                </c:pt>
                <c:pt idx="35">
                  <c:v>1.0293568432856326</c:v>
                </c:pt>
                <c:pt idx="36">
                  <c:v>1.0181747637369511</c:v>
                </c:pt>
                <c:pt idx="37">
                  <c:v>1.0058412267829788</c:v>
                </c:pt>
                <c:pt idx="38">
                  <c:v>1.0288824013706568</c:v>
                </c:pt>
                <c:pt idx="39">
                  <c:v>1.0267260909302323</c:v>
                </c:pt>
                <c:pt idx="40">
                  <c:v>1.0324362647471745</c:v>
                </c:pt>
                <c:pt idx="41">
                  <c:v>1.0319528859348173</c:v>
                </c:pt>
                <c:pt idx="42">
                  <c:v>1.0152013191287885</c:v>
                </c:pt>
                <c:pt idx="43">
                  <c:v>1.0220013785627091</c:v>
                </c:pt>
                <c:pt idx="44">
                  <c:v>1.0226858540846646</c:v>
                </c:pt>
                <c:pt idx="45">
                  <c:v>1.0405014955280245</c:v>
                </c:pt>
                <c:pt idx="46">
                  <c:v>1.0342956536569854</c:v>
                </c:pt>
                <c:pt idx="47">
                  <c:v>1.0301542603465179</c:v>
                </c:pt>
                <c:pt idx="48">
                  <c:v>1.0403322832388266</c:v>
                </c:pt>
                <c:pt idx="49">
                  <c:v>1.0285614527597171</c:v>
                </c:pt>
                <c:pt idx="50">
                  <c:v>1.0299723755085359</c:v>
                </c:pt>
                <c:pt idx="51">
                  <c:v>1.0153828929309354</c:v>
                </c:pt>
                <c:pt idx="52">
                  <c:v>1.0254429898646651</c:v>
                </c:pt>
                <c:pt idx="53">
                  <c:v>1.0192479039543925</c:v>
                </c:pt>
                <c:pt idx="54">
                  <c:v>1.0187833352245745</c:v>
                </c:pt>
                <c:pt idx="55">
                  <c:v>1.041109515426744</c:v>
                </c:pt>
                <c:pt idx="56">
                  <c:v>1.0445913156476438</c:v>
                </c:pt>
                <c:pt idx="57">
                  <c:v>1.0538312776697956</c:v>
                </c:pt>
                <c:pt idx="58">
                  <c:v>1.0711914705298149</c:v>
                </c:pt>
                <c:pt idx="59">
                  <c:v>1.0656993794633822</c:v>
                </c:pt>
                <c:pt idx="60">
                  <c:v>1.0633211246225684</c:v>
                </c:pt>
                <c:pt idx="61">
                  <c:v>1.0592783207541387</c:v>
                </c:pt>
                <c:pt idx="62">
                  <c:v>1.0654132272641064</c:v>
                </c:pt>
                <c:pt idx="63">
                  <c:v>1.0654812689581483</c:v>
                </c:pt>
                <c:pt idx="64">
                  <c:v>1.0579834757044164</c:v>
                </c:pt>
                <c:pt idx="65">
                  <c:v>1.0513120800142213</c:v>
                </c:pt>
                <c:pt idx="66">
                  <c:v>1.0426238113026642</c:v>
                </c:pt>
                <c:pt idx="67">
                  <c:v>1.0594324879236805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128F-4CD8-BFA4-20678D76518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"/>
        <c:axId val="4"/>
      </c:lineChart>
      <c:catAx>
        <c:axId val="5263696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526369680"/>
        <c:crosses val="autoZero"/>
        <c:crossBetween val="between"/>
      </c:valAx>
      <c:catAx>
        <c:axId val="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"/>
        <c:crosses val="autoZero"/>
        <c:auto val="1"/>
        <c:lblAlgn val="ctr"/>
        <c:lblOffset val="100"/>
        <c:noMultiLvlLbl val="0"/>
      </c:catAx>
      <c:valAx>
        <c:axId val="4"/>
        <c:scaling>
          <c:orientation val="minMax"/>
        </c:scaling>
        <c:delete val="0"/>
        <c:axPos val="r"/>
        <c:numFmt formatCode="0.00_ " sourceLinked="0"/>
        <c:majorTickMark val="out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3"/>
        <c:crosses val="max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Volatility</a:t>
            </a:r>
            <a:endParaRPr lang="ko-KR" altLang="en-US"/>
          </a:p>
        </c:rich>
      </c:tx>
      <c:layout>
        <c:manualLayout>
          <c:xMode val="edge"/>
          <c:yMode val="edge"/>
          <c:x val="1.3420401061765281E-2"/>
          <c:y val="2.3529411764705882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569706230064019"/>
          <c:y val="0.19258823529411762"/>
          <c:w val="0.72515279605630034"/>
          <c:h val="0.61003983325613709"/>
        </c:manualLayout>
      </c:layout>
      <c:lineChart>
        <c:grouping val="standard"/>
        <c:varyColors val="0"/>
        <c:ser>
          <c:idx val="0"/>
          <c:order val="0"/>
          <c:tx>
            <c:strRef>
              <c:f>'D:\paper14\data\table1\q\[fig.xls]fig_'!$V$3:$V$4</c:f>
              <c:strCache>
                <c:ptCount val="1"/>
                <c:pt idx="0">
                  <c:v>idi 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[1]fig_!$V$5:$V$16</c:f>
              <c:numCache>
                <c:formatCode>General</c:formatCode>
                <c:ptCount val="12"/>
                <c:pt idx="0">
                  <c:v>-4.4184614038592718E-3</c:v>
                </c:pt>
                <c:pt idx="1">
                  <c:v>-2.8029759616614598E-2</c:v>
                </c:pt>
                <c:pt idx="2">
                  <c:v>-7.5660951639611881E-2</c:v>
                </c:pt>
                <c:pt idx="3">
                  <c:v>-7.3945644709346475E-2</c:v>
                </c:pt>
                <c:pt idx="4">
                  <c:v>-8.6225259824881481E-2</c:v>
                </c:pt>
                <c:pt idx="5">
                  <c:v>-0.11670052640723891</c:v>
                </c:pt>
                <c:pt idx="6">
                  <c:v>-0.12499612602387114</c:v>
                </c:pt>
                <c:pt idx="7">
                  <c:v>-0.13800375714497515</c:v>
                </c:pt>
                <c:pt idx="8">
                  <c:v>-0.16877261206379324</c:v>
                </c:pt>
                <c:pt idx="9">
                  <c:v>-0.1864283467828067</c:v>
                </c:pt>
                <c:pt idx="10">
                  <c:v>-0.20876524512579314</c:v>
                </c:pt>
                <c:pt idx="11">
                  <c:v>-0.23380227048316699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79E-402B-A34F-331BE8B20E92}"/>
            </c:ext>
          </c:extLst>
        </c:ser>
        <c:ser>
          <c:idx val="1"/>
          <c:order val="1"/>
          <c:tx>
            <c:strRef>
              <c:f>'D:\paper14\data\table1\q\[fig.xls]fig_'!$W$3:$W$4</c:f>
              <c:strCache>
                <c:ptCount val="1"/>
                <c:pt idx="0">
                  <c:v>idi 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[1]fig_!$W$5:$W$16</c:f>
              <c:numCache>
                <c:formatCode>General</c:formatCode>
                <c:ptCount val="12"/>
                <c:pt idx="0">
                  <c:v>-1.2770235850515984E-2</c:v>
                </c:pt>
                <c:pt idx="1">
                  <c:v>-1.2822061361533152E-2</c:v>
                </c:pt>
                <c:pt idx="2">
                  <c:v>-1.0040795621644187E-2</c:v>
                </c:pt>
                <c:pt idx="3">
                  <c:v>-6.3759554769638876E-3</c:v>
                </c:pt>
                <c:pt idx="4">
                  <c:v>-5.0247397163846654E-3</c:v>
                </c:pt>
                <c:pt idx="5">
                  <c:v>8.9622790391992464E-3</c:v>
                </c:pt>
                <c:pt idx="6">
                  <c:v>9.5427325539234366E-3</c:v>
                </c:pt>
                <c:pt idx="7">
                  <c:v>9.9982251048506294E-3</c:v>
                </c:pt>
                <c:pt idx="8">
                  <c:v>1.0676600176093379E-2</c:v>
                </c:pt>
                <c:pt idx="9">
                  <c:v>8.9443609749367443E-3</c:v>
                </c:pt>
                <c:pt idx="10">
                  <c:v>1.6934776062932186E-2</c:v>
                </c:pt>
                <c:pt idx="11">
                  <c:v>2.2128675257521133E-2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179E-402B-A34F-331BE8B20E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6898648"/>
        <c:axId val="1"/>
      </c:lineChart>
      <c:catAx>
        <c:axId val="6168986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6898648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MTB</a:t>
            </a:r>
            <a:endParaRPr lang="ko-KR" altLang="en-US"/>
          </a:p>
        </c:rich>
      </c:tx>
      <c:layout>
        <c:manualLayout>
          <c:xMode val="edge"/>
          <c:yMode val="edge"/>
          <c:x val="2.0993670780566709E-3"/>
          <c:y val="0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50771008952039"/>
          <c:y val="0.14552941176470591"/>
          <c:w val="0.73317977983874105"/>
          <c:h val="0.65709865678554891"/>
        </c:manualLayout>
      </c:layout>
      <c:lineChart>
        <c:grouping val="standard"/>
        <c:varyColors val="0"/>
        <c:ser>
          <c:idx val="0"/>
          <c:order val="0"/>
          <c:tx>
            <c:strRef>
              <c:f>fig_r_mid!$T$2:$T$3</c:f>
              <c:strCache>
                <c:ptCount val="2"/>
                <c:pt idx="0">
                  <c:v>mtb</c:v>
                </c:pt>
                <c:pt idx="1">
                  <c:v>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fig_r_mid!$T$4:$T$15</c:f>
              <c:numCache>
                <c:formatCode>0.000_ </c:formatCode>
                <c:ptCount val="12"/>
                <c:pt idx="0">
                  <c:v>-4.9620855393736341E-3</c:v>
                </c:pt>
                <c:pt idx="1">
                  <c:v>-1.4926242538748235E-2</c:v>
                </c:pt>
                <c:pt idx="2">
                  <c:v>-4.7554587726095346E-2</c:v>
                </c:pt>
                <c:pt idx="3">
                  <c:v>-5.2486302059358329E-2</c:v>
                </c:pt>
                <c:pt idx="4">
                  <c:v>-5.8847485755040244E-2</c:v>
                </c:pt>
                <c:pt idx="5">
                  <c:v>-7.2740093349930562E-2</c:v>
                </c:pt>
                <c:pt idx="6">
                  <c:v>-8.1574415712607248E-2</c:v>
                </c:pt>
                <c:pt idx="7">
                  <c:v>-8.9652225020725576E-2</c:v>
                </c:pt>
                <c:pt idx="8">
                  <c:v>-0.10363590970094878</c:v>
                </c:pt>
                <c:pt idx="9">
                  <c:v>-0.11949408753038346</c:v>
                </c:pt>
                <c:pt idx="10">
                  <c:v>-0.12923800022592852</c:v>
                </c:pt>
                <c:pt idx="11">
                  <c:v>-0.15333158923310511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E548-4D64-8681-9B90779916C5}"/>
            </c:ext>
          </c:extLst>
        </c:ser>
        <c:ser>
          <c:idx val="2"/>
          <c:order val="1"/>
          <c:tx>
            <c:strRef>
              <c:f>fig_r_mid!$V$2:$V$3</c:f>
              <c:strCache>
                <c:ptCount val="2"/>
                <c:pt idx="0">
                  <c:v>mtb</c:v>
                </c:pt>
                <c:pt idx="1">
                  <c:v>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fig_r_mid!$V$4:$V$15</c:f>
              <c:numCache>
                <c:formatCode>0.000_ </c:formatCode>
                <c:ptCount val="12"/>
                <c:pt idx="0">
                  <c:v>1.0081508911770353E-2</c:v>
                </c:pt>
                <c:pt idx="1">
                  <c:v>3.1690756774432468E-3</c:v>
                </c:pt>
                <c:pt idx="2">
                  <c:v>-1.5465040067728681E-2</c:v>
                </c:pt>
                <c:pt idx="3">
                  <c:v>-1.8557912411386473E-3</c:v>
                </c:pt>
                <c:pt idx="4">
                  <c:v>4.1559538569064906E-3</c:v>
                </c:pt>
                <c:pt idx="5">
                  <c:v>4.1396397030632015E-4</c:v>
                </c:pt>
                <c:pt idx="6">
                  <c:v>-1.9270587734991238E-3</c:v>
                </c:pt>
                <c:pt idx="7">
                  <c:v>-2.8483729949245035E-3</c:v>
                </c:pt>
                <c:pt idx="8">
                  <c:v>8.6722538160460532E-3</c:v>
                </c:pt>
                <c:pt idx="9">
                  <c:v>-3.0413398064551051E-3</c:v>
                </c:pt>
                <c:pt idx="10">
                  <c:v>2.6229006087398307E-3</c:v>
                </c:pt>
                <c:pt idx="11">
                  <c:v>-2.3436244673692799E-3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E548-4D64-8681-9B90779916C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8320928"/>
        <c:axId val="1"/>
      </c:lineChart>
      <c:catAx>
        <c:axId val="6183209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8320928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R&amp;D</a:t>
            </a:r>
            <a:endParaRPr lang="ko-KR" altLang="en-US"/>
          </a:p>
        </c:rich>
      </c:tx>
      <c:layout>
        <c:manualLayout>
          <c:xMode val="edge"/>
          <c:yMode val="edge"/>
          <c:x val="1.2191110197322724E-2"/>
          <c:y val="0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50771008952039"/>
          <c:y val="0.18170634553033813"/>
          <c:w val="0.73317977983874105"/>
          <c:h val="0.62092172301991666"/>
        </c:manualLayout>
      </c:layout>
      <c:lineChart>
        <c:grouping val="standard"/>
        <c:varyColors val="0"/>
        <c:ser>
          <c:idx val="0"/>
          <c:order val="0"/>
          <c:tx>
            <c:strRef>
              <c:f>fig_f!$U$2:$U$3</c:f>
              <c:strCache>
                <c:ptCount val="2"/>
                <c:pt idx="0">
                  <c:v>rnd</c:v>
                </c:pt>
                <c:pt idx="1">
                  <c:v>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fig_f!$U$4:$U$15</c:f>
              <c:numCache>
                <c:formatCode>0.000_ </c:formatCode>
                <c:ptCount val="12"/>
                <c:pt idx="0">
                  <c:v>-8.7591919113479307E-3</c:v>
                </c:pt>
                <c:pt idx="1">
                  <c:v>-1.8277747976317926E-2</c:v>
                </c:pt>
                <c:pt idx="2">
                  <c:v>-5.2565871902180289E-2</c:v>
                </c:pt>
                <c:pt idx="3">
                  <c:v>-5.0644228716939611E-2</c:v>
                </c:pt>
                <c:pt idx="4">
                  <c:v>-5.7891824646401323E-2</c:v>
                </c:pt>
                <c:pt idx="5">
                  <c:v>-6.5503769207951923E-2</c:v>
                </c:pt>
                <c:pt idx="6">
                  <c:v>-7.6304380455739285E-2</c:v>
                </c:pt>
                <c:pt idx="7">
                  <c:v>-8.0601021476477561E-2</c:v>
                </c:pt>
                <c:pt idx="8">
                  <c:v>-9.4401368946147493E-2</c:v>
                </c:pt>
                <c:pt idx="9">
                  <c:v>-0.11349013984448503</c:v>
                </c:pt>
                <c:pt idx="10">
                  <c:v>-0.11211542093273101</c:v>
                </c:pt>
                <c:pt idx="11">
                  <c:v>-0.13136158547676319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D675-46ED-8AA9-11375D3ED566}"/>
            </c:ext>
          </c:extLst>
        </c:ser>
        <c:ser>
          <c:idx val="1"/>
          <c:order val="1"/>
          <c:tx>
            <c:strRef>
              <c:f>fig_f!$V$2:$V$3</c:f>
              <c:strCache>
                <c:ptCount val="2"/>
                <c:pt idx="0">
                  <c:v>rnd</c:v>
                </c:pt>
                <c:pt idx="1">
                  <c:v>mid</c:v>
                </c:pt>
              </c:strCache>
            </c:strRef>
          </c:tx>
          <c:spPr>
            <a:ln w="6350" cap="rnd">
              <a:solidFill>
                <a:schemeClr val="bg2">
                  <a:lumMod val="75000"/>
                </a:schemeClr>
              </a:solidFill>
              <a:round/>
            </a:ln>
            <a:effectLst/>
          </c:spPr>
          <c:marker>
            <c:symbol val="none"/>
          </c:marker>
          <c:val>
            <c:numRef>
              <c:f>fig_f!$V$4:$V$15</c:f>
              <c:numCache>
                <c:formatCode>0.000_ </c:formatCode>
                <c:ptCount val="12"/>
                <c:pt idx="0">
                  <c:v>-8.7032071898028654E-3</c:v>
                </c:pt>
                <c:pt idx="1">
                  <c:v>-1.6552667879916726E-2</c:v>
                </c:pt>
                <c:pt idx="2">
                  <c:v>-3.6747040257621322E-2</c:v>
                </c:pt>
                <c:pt idx="3">
                  <c:v>-2.8734161944862887E-2</c:v>
                </c:pt>
                <c:pt idx="4">
                  <c:v>-2.9575332198603241E-2</c:v>
                </c:pt>
                <c:pt idx="5">
                  <c:v>-3.1005915175975177E-2</c:v>
                </c:pt>
                <c:pt idx="6">
                  <c:v>-3.1938702748256415E-2</c:v>
                </c:pt>
                <c:pt idx="7">
                  <c:v>-2.8047905392779012E-2</c:v>
                </c:pt>
                <c:pt idx="8">
                  <c:v>-3.1560560116626189E-2</c:v>
                </c:pt>
                <c:pt idx="9">
                  <c:v>-4.2642588443370329E-2</c:v>
                </c:pt>
                <c:pt idx="10">
                  <c:v>-3.7380542140348541E-2</c:v>
                </c:pt>
                <c:pt idx="11">
                  <c:v>-4.0540191950107211E-2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D675-46ED-8AA9-11375D3ED566}"/>
            </c:ext>
          </c:extLst>
        </c:ser>
        <c:ser>
          <c:idx val="2"/>
          <c:order val="2"/>
          <c:tx>
            <c:strRef>
              <c:f>fig_f!$W$2:$W$3</c:f>
              <c:strCache>
                <c:ptCount val="2"/>
                <c:pt idx="0">
                  <c:v>rnd</c:v>
                </c:pt>
                <c:pt idx="1">
                  <c:v>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fig_f!$W$4:$W$15</c:f>
              <c:numCache>
                <c:formatCode>0.000_ </c:formatCode>
                <c:ptCount val="12"/>
                <c:pt idx="0">
                  <c:v>-3.7375289399067645E-4</c:v>
                </c:pt>
                <c:pt idx="1">
                  <c:v>-1.4921025324286056E-2</c:v>
                </c:pt>
                <c:pt idx="2">
                  <c:v>-3.946131603122606E-2</c:v>
                </c:pt>
                <c:pt idx="3">
                  <c:v>-3.2053423088601478E-2</c:v>
                </c:pt>
                <c:pt idx="4">
                  <c:v>-3.1904558946090268E-2</c:v>
                </c:pt>
                <c:pt idx="5">
                  <c:v>-4.5988511422908926E-2</c:v>
                </c:pt>
                <c:pt idx="6">
                  <c:v>-4.9023962619086835E-2</c:v>
                </c:pt>
                <c:pt idx="7">
                  <c:v>-5.0068027621243634E-2</c:v>
                </c:pt>
                <c:pt idx="8">
                  <c:v>-5.8866934725747992E-2</c:v>
                </c:pt>
                <c:pt idx="9">
                  <c:v>-6.9513698152181183E-2</c:v>
                </c:pt>
                <c:pt idx="10">
                  <c:v>-7.148266656894188E-2</c:v>
                </c:pt>
                <c:pt idx="11">
                  <c:v>-7.9060652879310925E-2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D675-46ED-8AA9-11375D3ED56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6885528"/>
        <c:axId val="1"/>
      </c:lineChart>
      <c:catAx>
        <c:axId val="6168855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 sz="500"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 sz="500"/>
            </a:pPr>
            <a:endParaRPr lang="ko-KR"/>
          </a:p>
        </c:txPr>
        <c:crossAx val="616885528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600"/>
      </a:pPr>
      <a:endParaRPr lang="ko-KR"/>
    </a:p>
  </c:txPr>
  <c:externalData r:id="rId1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Growth</a:t>
            </a:r>
            <a:endParaRPr lang="ko-KR" altLang="en-US"/>
          </a:p>
        </c:rich>
      </c:tx>
      <c:layout>
        <c:manualLayout>
          <c:xMode val="edge"/>
          <c:yMode val="edge"/>
          <c:x val="5.0515830665243747E-3"/>
          <c:y val="0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650960652330411"/>
          <c:y val="0.16905882352941176"/>
          <c:w val="0.7381115247467066"/>
          <c:h val="0.633569245020843"/>
        </c:manualLayout>
      </c:layout>
      <c:lineChart>
        <c:grouping val="standard"/>
        <c:varyColors val="0"/>
        <c:ser>
          <c:idx val="0"/>
          <c:order val="0"/>
          <c:tx>
            <c:strRef>
              <c:f>fig_f!$X$2:$X$3</c:f>
              <c:strCache>
                <c:ptCount val="2"/>
                <c:pt idx="0">
                  <c:v>sg</c:v>
                </c:pt>
                <c:pt idx="1">
                  <c:v>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fig_f!$X$4:$X$15</c:f>
              <c:numCache>
                <c:formatCode>0.000_ </c:formatCode>
                <c:ptCount val="12"/>
                <c:pt idx="0">
                  <c:v>-5.7940893181144971E-3</c:v>
                </c:pt>
                <c:pt idx="1">
                  <c:v>-1.41358533439369E-2</c:v>
                </c:pt>
                <c:pt idx="2">
                  <c:v>-3.5390035261881843E-2</c:v>
                </c:pt>
                <c:pt idx="3">
                  <c:v>-3.5987626413288253E-2</c:v>
                </c:pt>
                <c:pt idx="4">
                  <c:v>-3.2110712584587732E-2</c:v>
                </c:pt>
                <c:pt idx="5">
                  <c:v>-3.9473991343137234E-2</c:v>
                </c:pt>
                <c:pt idx="6">
                  <c:v>-4.759285289720272E-2</c:v>
                </c:pt>
                <c:pt idx="7">
                  <c:v>-4.8745090586533653E-2</c:v>
                </c:pt>
                <c:pt idx="8">
                  <c:v>-6.0084925083426527E-2</c:v>
                </c:pt>
                <c:pt idx="9">
                  <c:v>-7.2404303829547198E-2</c:v>
                </c:pt>
                <c:pt idx="10">
                  <c:v>-7.824672894481001E-2</c:v>
                </c:pt>
                <c:pt idx="11">
                  <c:v>-8.6079812116451632E-2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37BA-4ED6-B636-C4E532B30C07}"/>
            </c:ext>
          </c:extLst>
        </c:ser>
        <c:ser>
          <c:idx val="1"/>
          <c:order val="1"/>
          <c:tx>
            <c:strRef>
              <c:f>fig_f!$Y$2:$Y$3</c:f>
              <c:strCache>
                <c:ptCount val="2"/>
                <c:pt idx="0">
                  <c:v>sg</c:v>
                </c:pt>
                <c:pt idx="1">
                  <c:v>mid</c:v>
                </c:pt>
              </c:strCache>
            </c:strRef>
          </c:tx>
          <c:spPr>
            <a:ln w="6350" cap="rnd">
              <a:solidFill>
                <a:schemeClr val="bg2">
                  <a:lumMod val="75000"/>
                </a:schemeClr>
              </a:solidFill>
              <a:round/>
            </a:ln>
            <a:effectLst/>
          </c:spPr>
          <c:marker>
            <c:symbol val="none"/>
          </c:marker>
          <c:val>
            <c:numRef>
              <c:f>fig_f!$Y$4:$Y$15</c:f>
              <c:numCache>
                <c:formatCode>0.000_ </c:formatCode>
                <c:ptCount val="12"/>
                <c:pt idx="0">
                  <c:v>-1.0359390666356345E-2</c:v>
                </c:pt>
                <c:pt idx="1">
                  <c:v>-1.8977184092266609E-2</c:v>
                </c:pt>
                <c:pt idx="2">
                  <c:v>-3.8445722446219348E-2</c:v>
                </c:pt>
                <c:pt idx="3">
                  <c:v>-3.2413690998224116E-2</c:v>
                </c:pt>
                <c:pt idx="4">
                  <c:v>-3.2241393320970133E-2</c:v>
                </c:pt>
                <c:pt idx="5">
                  <c:v>-3.2943018147170509E-2</c:v>
                </c:pt>
                <c:pt idx="6">
                  <c:v>-3.4439228820117268E-2</c:v>
                </c:pt>
                <c:pt idx="7">
                  <c:v>-3.1995581534484438E-2</c:v>
                </c:pt>
                <c:pt idx="8">
                  <c:v>-3.7540623435889119E-2</c:v>
                </c:pt>
                <c:pt idx="9">
                  <c:v>-4.6104497666324795E-2</c:v>
                </c:pt>
                <c:pt idx="10">
                  <c:v>-4.0646225570108364E-2</c:v>
                </c:pt>
                <c:pt idx="11">
                  <c:v>-4.212758726287924E-2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37BA-4ED6-B636-C4E532B30C07}"/>
            </c:ext>
          </c:extLst>
        </c:ser>
        <c:ser>
          <c:idx val="2"/>
          <c:order val="2"/>
          <c:tx>
            <c:strRef>
              <c:f>fig_f!$Z$2:$Z$3</c:f>
              <c:strCache>
                <c:ptCount val="2"/>
                <c:pt idx="0">
                  <c:v>sg</c:v>
                </c:pt>
                <c:pt idx="1">
                  <c:v>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fig_f!$Z$4:$Z$15</c:f>
              <c:numCache>
                <c:formatCode>0.000_ </c:formatCode>
                <c:ptCount val="12"/>
                <c:pt idx="0">
                  <c:v>-7.5269328092080102E-5</c:v>
                </c:pt>
                <c:pt idx="1">
                  <c:v>-1.5371910711084465E-2</c:v>
                </c:pt>
                <c:pt idx="2">
                  <c:v>-4.6468191929322451E-2</c:v>
                </c:pt>
                <c:pt idx="3">
                  <c:v>-3.5943483957659977E-2</c:v>
                </c:pt>
                <c:pt idx="4">
                  <c:v>-4.1564854559747129E-2</c:v>
                </c:pt>
                <c:pt idx="5">
                  <c:v>-5.7603459032386041E-2</c:v>
                </c:pt>
                <c:pt idx="6">
                  <c:v>-6.1077197602532503E-2</c:v>
                </c:pt>
                <c:pt idx="7">
                  <c:v>-6.2732746682035587E-2</c:v>
                </c:pt>
                <c:pt idx="8">
                  <c:v>-7.2220258602937432E-2</c:v>
                </c:pt>
                <c:pt idx="9">
                  <c:v>-8.7369780022828483E-2</c:v>
                </c:pt>
                <c:pt idx="10">
                  <c:v>-8.6244834176426921E-2</c:v>
                </c:pt>
                <c:pt idx="11">
                  <c:v>-0.10053689257357563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37BA-4ED6-B636-C4E532B30C0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6886512"/>
        <c:axId val="1"/>
      </c:lineChart>
      <c:catAx>
        <c:axId val="6168865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6886512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CAP</a:t>
            </a:r>
            <a:endParaRPr lang="ko-KR" altLang="en-US"/>
          </a:p>
        </c:rich>
      </c:tx>
      <c:layout>
        <c:manualLayout>
          <c:xMode val="edge"/>
          <c:yMode val="edge"/>
          <c:x val="1.294200848656293E-2"/>
          <c:y val="2.3529411764705882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54485516043168"/>
          <c:y val="0.18082352941176472"/>
          <c:w val="0.73968581897559837"/>
          <c:h val="0.6218045391384901"/>
        </c:manualLayout>
      </c:layout>
      <c:lineChart>
        <c:grouping val="standard"/>
        <c:varyColors val="0"/>
        <c:ser>
          <c:idx val="0"/>
          <c:order val="0"/>
          <c:tx>
            <c:strRef>
              <c:f>'D:\paper14\data\table1\q\[fig.xls]fig_'!$R$18:$R$19</c:f>
              <c:strCache>
                <c:ptCount val="1"/>
                <c:pt idx="0">
                  <c:v>cap 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[1]fig_!$R$20:$R$31</c:f>
              <c:numCache>
                <c:formatCode>General</c:formatCode>
                <c:ptCount val="12"/>
                <c:pt idx="0">
                  <c:v>4.995540261169106E-3</c:v>
                </c:pt>
                <c:pt idx="1">
                  <c:v>6.1413691473705852E-3</c:v>
                </c:pt>
                <c:pt idx="2">
                  <c:v>6.6824527483466852E-3</c:v>
                </c:pt>
                <c:pt idx="3">
                  <c:v>5.2012342618421494E-3</c:v>
                </c:pt>
                <c:pt idx="4">
                  <c:v>4.3936552602369646E-3</c:v>
                </c:pt>
                <c:pt idx="5">
                  <c:v>9.4890614517634097E-3</c:v>
                </c:pt>
                <c:pt idx="6">
                  <c:v>4.9482555698721704E-4</c:v>
                </c:pt>
                <c:pt idx="7">
                  <c:v>2.6134428896673986E-4</c:v>
                </c:pt>
                <c:pt idx="8">
                  <c:v>8.0275055865935072E-3</c:v>
                </c:pt>
                <c:pt idx="9">
                  <c:v>7.3053514665285257E-3</c:v>
                </c:pt>
                <c:pt idx="10">
                  <c:v>3.451452024520801E-3</c:v>
                </c:pt>
                <c:pt idx="11">
                  <c:v>1.0657517503347463E-2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923C-463C-827B-D5CE2C75D1CD}"/>
            </c:ext>
          </c:extLst>
        </c:ser>
        <c:ser>
          <c:idx val="1"/>
          <c:order val="1"/>
          <c:tx>
            <c:strRef>
              <c:f>'D:\paper14\data\table1\q\[fig.xls]fig_'!$S$18:$S$19</c:f>
              <c:strCache>
                <c:ptCount val="1"/>
                <c:pt idx="0">
                  <c:v>cap 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[1]fig_!$S$20:$S$31</c:f>
              <c:numCache>
                <c:formatCode>General</c:formatCode>
                <c:ptCount val="12"/>
                <c:pt idx="0">
                  <c:v>1.5148039610217684E-2</c:v>
                </c:pt>
                <c:pt idx="1">
                  <c:v>5.1460395779698402E-3</c:v>
                </c:pt>
                <c:pt idx="2">
                  <c:v>-5.9699489711922422E-3</c:v>
                </c:pt>
                <c:pt idx="3">
                  <c:v>-4.206094666873994E-3</c:v>
                </c:pt>
                <c:pt idx="4">
                  <c:v>-1.0901482896371708E-2</c:v>
                </c:pt>
                <c:pt idx="5">
                  <c:v>-7.1934056962678289E-3</c:v>
                </c:pt>
                <c:pt idx="6">
                  <c:v>-4.2469523139277389E-3</c:v>
                </c:pt>
                <c:pt idx="7">
                  <c:v>-1.01642304771619E-2</c:v>
                </c:pt>
                <c:pt idx="8">
                  <c:v>-7.8769161413869797E-3</c:v>
                </c:pt>
                <c:pt idx="9">
                  <c:v>2.6870630726197962E-2</c:v>
                </c:pt>
                <c:pt idx="10">
                  <c:v>2.6450539963519079E-2</c:v>
                </c:pt>
                <c:pt idx="11">
                  <c:v>3.6714284677292368E-2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923C-463C-827B-D5CE2C75D1C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6902912"/>
        <c:axId val="1"/>
      </c:lineChart>
      <c:catAx>
        <c:axId val="6169029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6902912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PPEA</a:t>
            </a:r>
            <a:endParaRPr lang="ko-KR" altLang="en-US"/>
          </a:p>
        </c:rich>
      </c:tx>
      <c:layout>
        <c:manualLayout>
          <c:xMode val="edge"/>
          <c:yMode val="edge"/>
          <c:x val="0"/>
          <c:y val="2.3529411764705882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50771008952039"/>
          <c:y val="0.16905882352941176"/>
          <c:w val="0.72612261681827528"/>
          <c:h val="0.633569245020843"/>
        </c:manualLayout>
      </c:layout>
      <c:lineChart>
        <c:grouping val="standard"/>
        <c:varyColors val="0"/>
        <c:ser>
          <c:idx val="0"/>
          <c:order val="0"/>
          <c:tx>
            <c:strRef>
              <c:f>fig_f!$Q$78:$Q$79</c:f>
              <c:strCache>
                <c:ptCount val="2"/>
                <c:pt idx="0">
                  <c:v>ppe</c:v>
                </c:pt>
                <c:pt idx="1">
                  <c:v>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fig_f!$Q$80:$Q$91</c:f>
              <c:numCache>
                <c:formatCode>0.000_ </c:formatCode>
                <c:ptCount val="12"/>
                <c:pt idx="0">
                  <c:v>9.7149020989500696E-3</c:v>
                </c:pt>
                <c:pt idx="1">
                  <c:v>8.7129107052967315E-3</c:v>
                </c:pt>
                <c:pt idx="2">
                  <c:v>7.2779172146839738E-3</c:v>
                </c:pt>
                <c:pt idx="3">
                  <c:v>9.3786431357628184E-3</c:v>
                </c:pt>
                <c:pt idx="4">
                  <c:v>8.3290850514622285E-3</c:v>
                </c:pt>
                <c:pt idx="5">
                  <c:v>9.1768654664514324E-3</c:v>
                </c:pt>
                <c:pt idx="6">
                  <c:v>2.4908084656333459E-3</c:v>
                </c:pt>
                <c:pt idx="7">
                  <c:v>1.7264765285775403E-3</c:v>
                </c:pt>
                <c:pt idx="8">
                  <c:v>3.8443050908338596E-3</c:v>
                </c:pt>
                <c:pt idx="9">
                  <c:v>1.2438247986685965E-2</c:v>
                </c:pt>
                <c:pt idx="10">
                  <c:v>8.4183356092300595E-3</c:v>
                </c:pt>
                <c:pt idx="11">
                  <c:v>1.3861573698076578E-2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36AB-4A22-8450-5692C77362CF}"/>
            </c:ext>
          </c:extLst>
        </c:ser>
        <c:ser>
          <c:idx val="1"/>
          <c:order val="1"/>
          <c:tx>
            <c:strRef>
              <c:f>fig_f!$R$78:$R$79</c:f>
              <c:strCache>
                <c:ptCount val="2"/>
                <c:pt idx="0">
                  <c:v>ppe</c:v>
                </c:pt>
                <c:pt idx="1">
                  <c:v>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fig_f!$R$80:$R$91</c:f>
              <c:numCache>
                <c:formatCode>0.000_ </c:formatCode>
                <c:ptCount val="12"/>
                <c:pt idx="0">
                  <c:v>7.9496310829265532E-3</c:v>
                </c:pt>
                <c:pt idx="1">
                  <c:v>3.2455980114264923E-3</c:v>
                </c:pt>
                <c:pt idx="2">
                  <c:v>-3.1752800467583541E-3</c:v>
                </c:pt>
                <c:pt idx="3">
                  <c:v>9.760232610971127E-4</c:v>
                </c:pt>
                <c:pt idx="4">
                  <c:v>-1.1013608418310302E-3</c:v>
                </c:pt>
                <c:pt idx="5">
                  <c:v>3.8260565699456133E-3</c:v>
                </c:pt>
                <c:pt idx="6">
                  <c:v>-1.8339255240064582E-3</c:v>
                </c:pt>
                <c:pt idx="7">
                  <c:v>-9.4010948533246005E-4</c:v>
                </c:pt>
                <c:pt idx="8">
                  <c:v>5.0943186313678794E-3</c:v>
                </c:pt>
                <c:pt idx="9">
                  <c:v>2.1797146132058787E-2</c:v>
                </c:pt>
                <c:pt idx="10">
                  <c:v>2.9408773149946655E-2</c:v>
                </c:pt>
                <c:pt idx="11">
                  <c:v>4.2362870282712371E-2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36AB-4A22-8450-5692C77362C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7947672"/>
        <c:axId val="1"/>
      </c:lineChart>
      <c:catAx>
        <c:axId val="6179476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7947672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Profit</a:t>
            </a:r>
            <a:endParaRPr lang="ko-KR" altLang="en-US"/>
          </a:p>
        </c:rich>
      </c:tx>
      <c:layout>
        <c:manualLayout>
          <c:xMode val="edge"/>
          <c:yMode val="edge"/>
          <c:x val="6.1569579737606739E-3"/>
          <c:y val="2.357100766057749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50771008952039"/>
          <c:y val="0.20471420153211548"/>
          <c:w val="0.73317977983874105"/>
          <c:h val="0.59756494787002534"/>
        </c:manualLayout>
      </c:layout>
      <c:lineChart>
        <c:grouping val="standard"/>
        <c:varyColors val="0"/>
        <c:ser>
          <c:idx val="0"/>
          <c:order val="0"/>
          <c:tx>
            <c:strRef>
              <c:f>fig_f!$S$17:$S$18</c:f>
              <c:strCache>
                <c:ptCount val="2"/>
                <c:pt idx="0">
                  <c:v>pro</c:v>
                </c:pt>
                <c:pt idx="1">
                  <c:v>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fig_f!$S$19:$S$30</c:f>
              <c:numCache>
                <c:formatCode>0.000_ </c:formatCode>
                <c:ptCount val="12"/>
                <c:pt idx="0">
                  <c:v>1.4434730094229449E-2</c:v>
                </c:pt>
                <c:pt idx="1">
                  <c:v>1.0973499574149842E-2</c:v>
                </c:pt>
                <c:pt idx="2">
                  <c:v>1.2649445846544274E-2</c:v>
                </c:pt>
                <c:pt idx="3">
                  <c:v>1.7050332153405092E-2</c:v>
                </c:pt>
                <c:pt idx="4">
                  <c:v>1.5901643939157533E-2</c:v>
                </c:pt>
                <c:pt idx="5">
                  <c:v>2.8061961853440117E-2</c:v>
                </c:pt>
                <c:pt idx="6">
                  <c:v>2.6364453926929456E-2</c:v>
                </c:pt>
                <c:pt idx="7">
                  <c:v>2.4669864009919037E-2</c:v>
                </c:pt>
                <c:pt idx="8">
                  <c:v>3.5719021955551634E-2</c:v>
                </c:pt>
                <c:pt idx="9">
                  <c:v>4.2387538868946265E-2</c:v>
                </c:pt>
                <c:pt idx="10">
                  <c:v>4.2366033019047213E-2</c:v>
                </c:pt>
                <c:pt idx="11">
                  <c:v>5.2056588722337302E-2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69BB-4A09-B310-E3A855A4BF0D}"/>
            </c:ext>
          </c:extLst>
        </c:ser>
        <c:ser>
          <c:idx val="1"/>
          <c:order val="1"/>
          <c:tx>
            <c:strRef>
              <c:f>fig_f!$T$17:$T$18</c:f>
              <c:strCache>
                <c:ptCount val="2"/>
                <c:pt idx="0">
                  <c:v>pro</c:v>
                </c:pt>
                <c:pt idx="1">
                  <c:v>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fig_f!$T$19:$T$30</c:f>
              <c:numCache>
                <c:formatCode>0.000_ </c:formatCode>
                <c:ptCount val="12"/>
                <c:pt idx="0">
                  <c:v>5.8941555589869408E-3</c:v>
                </c:pt>
                <c:pt idx="1">
                  <c:v>-9.722977833791082E-3</c:v>
                </c:pt>
                <c:pt idx="2">
                  <c:v>-2.5132245306045492E-2</c:v>
                </c:pt>
                <c:pt idx="3">
                  <c:v>-2.7494102485149864E-2</c:v>
                </c:pt>
                <c:pt idx="4">
                  <c:v>-3.830128186098037E-2</c:v>
                </c:pt>
                <c:pt idx="5">
                  <c:v>-4.4001479126066875E-2</c:v>
                </c:pt>
                <c:pt idx="6">
                  <c:v>-4.9228771630975963E-2</c:v>
                </c:pt>
                <c:pt idx="7">
                  <c:v>-5.7753114622678903E-2</c:v>
                </c:pt>
                <c:pt idx="8">
                  <c:v>-5.7908208411817555E-2</c:v>
                </c:pt>
                <c:pt idx="9">
                  <c:v>-3.5345525821241466E-2</c:v>
                </c:pt>
                <c:pt idx="10">
                  <c:v>-3.8636042325406503E-2</c:v>
                </c:pt>
                <c:pt idx="11">
                  <c:v>-3.3874247016023221E-2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9BB-4A09-B310-E3A855A4BF0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6882248"/>
        <c:axId val="1"/>
      </c:lineChart>
      <c:catAx>
        <c:axId val="6168822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6882248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Volatility</a:t>
            </a:r>
            <a:endParaRPr lang="ko-KR" altLang="en-US"/>
          </a:p>
        </c:rich>
      </c:tx>
      <c:layout>
        <c:manualLayout>
          <c:xMode val="edge"/>
          <c:yMode val="edge"/>
          <c:x val="8.0801738173694963E-3"/>
          <c:y val="2.3529411764705882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50771008952039"/>
          <c:y val="0.20435294117647063"/>
          <c:w val="0.73317977983874105"/>
          <c:h val="0.5982751273737843"/>
        </c:manualLayout>
      </c:layout>
      <c:lineChart>
        <c:grouping val="standard"/>
        <c:varyColors val="0"/>
        <c:ser>
          <c:idx val="0"/>
          <c:order val="0"/>
          <c:tx>
            <c:strRef>
              <c:f>'D:\paper14\data\table1\q\[fig.xls]fig_'!$V$18:$V$19</c:f>
              <c:strCache>
                <c:ptCount val="1"/>
                <c:pt idx="0">
                  <c:v>idi 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[1]fig_!$V$20:$V$31</c:f>
              <c:numCache>
                <c:formatCode>General</c:formatCode>
                <c:ptCount val="12"/>
                <c:pt idx="0">
                  <c:v>4.5573855910785114E-3</c:v>
                </c:pt>
                <c:pt idx="1">
                  <c:v>-8.0381458857113029E-3</c:v>
                </c:pt>
                <c:pt idx="2">
                  <c:v>-3.2545100963011199E-2</c:v>
                </c:pt>
                <c:pt idx="3">
                  <c:v>-3.5557675827657752E-2</c:v>
                </c:pt>
                <c:pt idx="4">
                  <c:v>-4.7988908116084146E-2</c:v>
                </c:pt>
                <c:pt idx="5">
                  <c:v>-5.7783856002756477E-2</c:v>
                </c:pt>
                <c:pt idx="6">
                  <c:v>-6.1627652968296517E-2</c:v>
                </c:pt>
                <c:pt idx="7">
                  <c:v>-6.9510578255327582E-2</c:v>
                </c:pt>
                <c:pt idx="8">
                  <c:v>-7.1278571822231643E-2</c:v>
                </c:pt>
                <c:pt idx="9">
                  <c:v>-5.5341944465226764E-2</c:v>
                </c:pt>
                <c:pt idx="10">
                  <c:v>-5.8446419033424193E-2</c:v>
                </c:pt>
                <c:pt idx="11">
                  <c:v>-5.3079360625363885E-2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D10-40F8-8CC4-AD7277F60183}"/>
            </c:ext>
          </c:extLst>
        </c:ser>
        <c:ser>
          <c:idx val="1"/>
          <c:order val="1"/>
          <c:tx>
            <c:strRef>
              <c:f>'D:\paper14\data\table1\q\[fig.xls]fig_'!$W$18:$W$19</c:f>
              <c:strCache>
                <c:ptCount val="1"/>
                <c:pt idx="0">
                  <c:v>idi 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[1]fig_!$W$20:$W$31</c:f>
              <c:numCache>
                <c:formatCode>General</c:formatCode>
                <c:ptCount val="12"/>
                <c:pt idx="0">
                  <c:v>2.1220211907909296E-2</c:v>
                </c:pt>
                <c:pt idx="1">
                  <c:v>2.0326543831807209E-2</c:v>
                </c:pt>
                <c:pt idx="2">
                  <c:v>2.1129603318009751E-2</c:v>
                </c:pt>
                <c:pt idx="3">
                  <c:v>2.880334339621014E-2</c:v>
                </c:pt>
                <c:pt idx="4">
                  <c:v>3.8238779003868004E-2</c:v>
                </c:pt>
                <c:pt idx="5">
                  <c:v>4.4537583710437145E-2</c:v>
                </c:pt>
                <c:pt idx="6">
                  <c:v>4.8710047517605132E-2</c:v>
                </c:pt>
                <c:pt idx="7">
                  <c:v>5.3687459371078945E-2</c:v>
                </c:pt>
                <c:pt idx="8">
                  <c:v>6.6488091386561893E-2</c:v>
                </c:pt>
                <c:pt idx="9">
                  <c:v>8.0676884048815303E-2</c:v>
                </c:pt>
                <c:pt idx="10">
                  <c:v>8.5126312023135517E-2</c:v>
                </c:pt>
                <c:pt idx="11">
                  <c:v>9.4724241372720827E-2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1D10-40F8-8CC4-AD7277F6018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6904880"/>
        <c:axId val="1"/>
      </c:lineChart>
      <c:catAx>
        <c:axId val="6169048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6904880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MTB</a:t>
            </a:r>
            <a:endParaRPr lang="ko-KR" altLang="en-US"/>
          </a:p>
        </c:rich>
      </c:tx>
      <c:layout>
        <c:manualLayout>
          <c:xMode val="edge"/>
          <c:yMode val="edge"/>
          <c:x val="0"/>
          <c:y val="0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50771008952039"/>
          <c:y val="0.16905882352941176"/>
          <c:w val="0.73317977983874105"/>
          <c:h val="0.633569245020843"/>
        </c:manualLayout>
      </c:layout>
      <c:lineChart>
        <c:grouping val="standard"/>
        <c:varyColors val="0"/>
        <c:ser>
          <c:idx val="0"/>
          <c:order val="0"/>
          <c:tx>
            <c:strRef>
              <c:f>fig_r_mid!$T$16:$T$18</c:f>
              <c:strCache>
                <c:ptCount val="3"/>
                <c:pt idx="0">
                  <c:v>bad</c:v>
                </c:pt>
                <c:pt idx="1">
                  <c:v>mtb</c:v>
                </c:pt>
                <c:pt idx="2">
                  <c:v>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fig_r_mid!$T$19:$T$30</c:f>
              <c:numCache>
                <c:formatCode>0.000_ </c:formatCode>
                <c:ptCount val="12"/>
                <c:pt idx="0">
                  <c:v>3.8614525357864265E-3</c:v>
                </c:pt>
                <c:pt idx="1">
                  <c:v>-8.0959330454926943E-3</c:v>
                </c:pt>
                <c:pt idx="2">
                  <c:v>-2.1979892484153787E-2</c:v>
                </c:pt>
                <c:pt idx="3">
                  <c:v>-2.9344344715642758E-2</c:v>
                </c:pt>
                <c:pt idx="4">
                  <c:v>-3.9576444423302229E-2</c:v>
                </c:pt>
                <c:pt idx="5">
                  <c:v>-4.016163489515371E-2</c:v>
                </c:pt>
                <c:pt idx="6">
                  <c:v>-4.6902126829148738E-2</c:v>
                </c:pt>
                <c:pt idx="7">
                  <c:v>-5.5845283353892022E-2</c:v>
                </c:pt>
                <c:pt idx="8">
                  <c:v>-5.2651148357150568E-2</c:v>
                </c:pt>
                <c:pt idx="9">
                  <c:v>-4.3436406500997463E-2</c:v>
                </c:pt>
                <c:pt idx="10">
                  <c:v>-4.7024747638942793E-2</c:v>
                </c:pt>
                <c:pt idx="11">
                  <c:v>-4.3709468064916088E-2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013-4FAA-B6B7-61557A6699ED}"/>
            </c:ext>
          </c:extLst>
        </c:ser>
        <c:ser>
          <c:idx val="2"/>
          <c:order val="1"/>
          <c:tx>
            <c:strRef>
              <c:f>fig_r_mid!$V$16:$V$18</c:f>
              <c:strCache>
                <c:ptCount val="3"/>
                <c:pt idx="0">
                  <c:v>bad</c:v>
                </c:pt>
                <c:pt idx="1">
                  <c:v>mtb</c:v>
                </c:pt>
                <c:pt idx="2">
                  <c:v>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fig_r_mid!$V$19:$V$30</c:f>
              <c:numCache>
                <c:formatCode>0.000_ </c:formatCode>
                <c:ptCount val="12"/>
                <c:pt idx="0">
                  <c:v>1.9794923302787395E-2</c:v>
                </c:pt>
                <c:pt idx="1">
                  <c:v>2.2048134174134853E-2</c:v>
                </c:pt>
                <c:pt idx="2">
                  <c:v>1.8771731998749507E-2</c:v>
                </c:pt>
                <c:pt idx="3">
                  <c:v>2.72048571958825E-2</c:v>
                </c:pt>
                <c:pt idx="4">
                  <c:v>4.0077342069135595E-2</c:v>
                </c:pt>
                <c:pt idx="5">
                  <c:v>4.6909878483997317E-2</c:v>
                </c:pt>
                <c:pt idx="6">
                  <c:v>4.6945385194781308E-2</c:v>
                </c:pt>
                <c:pt idx="7">
                  <c:v>5.2844423539116794E-2</c:v>
                </c:pt>
                <c:pt idx="8">
                  <c:v>6.4590547761163117E-2</c:v>
                </c:pt>
                <c:pt idx="9">
                  <c:v>8.724245962065795E-2</c:v>
                </c:pt>
                <c:pt idx="10">
                  <c:v>8.839534323515183E-2</c:v>
                </c:pt>
                <c:pt idx="11">
                  <c:v>9.9007327742305667E-2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013-4FAA-B6B7-61557A6699E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8316664"/>
        <c:axId val="1"/>
      </c:lineChart>
      <c:catAx>
        <c:axId val="6183166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8316664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R&amp;D</a:t>
            </a:r>
            <a:endParaRPr lang="ko-KR" altLang="en-US"/>
          </a:p>
        </c:rich>
      </c:tx>
      <c:layout>
        <c:manualLayout>
          <c:xMode val="edge"/>
          <c:yMode val="edge"/>
          <c:x val="2.3206751054852199E-3"/>
          <c:y val="0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446149927461599"/>
          <c:y val="0.15729411764705886"/>
          <c:w val="0.72005326865787345"/>
          <c:h val="0.64533395090319601"/>
        </c:manualLayout>
      </c:layout>
      <c:lineChart>
        <c:grouping val="standard"/>
        <c:varyColors val="0"/>
        <c:ser>
          <c:idx val="0"/>
          <c:order val="0"/>
          <c:tx>
            <c:strRef>
              <c:f>fig_f!$U$17:$U$18</c:f>
              <c:strCache>
                <c:ptCount val="2"/>
                <c:pt idx="0">
                  <c:v>rnd</c:v>
                </c:pt>
                <c:pt idx="1">
                  <c:v>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fig_f!$U$19:$U$30</c:f>
              <c:numCache>
                <c:formatCode>0.000_ </c:formatCode>
                <c:ptCount val="12"/>
                <c:pt idx="0">
                  <c:v>1.7620315374357581E-2</c:v>
                </c:pt>
                <c:pt idx="1">
                  <c:v>1.2549904104122723E-2</c:v>
                </c:pt>
                <c:pt idx="2">
                  <c:v>-1.764990162524718E-3</c:v>
                </c:pt>
                <c:pt idx="3">
                  <c:v>-3.008232315917958E-3</c:v>
                </c:pt>
                <c:pt idx="4">
                  <c:v>-1.0989891853269023E-2</c:v>
                </c:pt>
                <c:pt idx="5">
                  <c:v>-8.2189300121843032E-3</c:v>
                </c:pt>
                <c:pt idx="6">
                  <c:v>-8.373525693816837E-3</c:v>
                </c:pt>
                <c:pt idx="7">
                  <c:v>-1.846864585904863E-2</c:v>
                </c:pt>
                <c:pt idx="8">
                  <c:v>-1.2452665487285814E-2</c:v>
                </c:pt>
                <c:pt idx="9">
                  <c:v>5.6545077477751825E-3</c:v>
                </c:pt>
                <c:pt idx="10">
                  <c:v>5.6670049319742814E-3</c:v>
                </c:pt>
                <c:pt idx="11">
                  <c:v>1.1431535029387712E-2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486-4911-BF2A-0EDF97D9CFF3}"/>
            </c:ext>
          </c:extLst>
        </c:ser>
        <c:ser>
          <c:idx val="1"/>
          <c:order val="1"/>
          <c:tx>
            <c:strRef>
              <c:f>fig_f!$V$17:$V$18</c:f>
              <c:strCache>
                <c:ptCount val="2"/>
                <c:pt idx="0">
                  <c:v>rnd</c:v>
                </c:pt>
                <c:pt idx="1">
                  <c:v>mid</c:v>
                </c:pt>
              </c:strCache>
            </c:strRef>
          </c:tx>
          <c:spPr>
            <a:ln w="6350" cap="rnd">
              <a:solidFill>
                <a:schemeClr val="bg2">
                  <a:lumMod val="75000"/>
                </a:schemeClr>
              </a:solidFill>
              <a:round/>
            </a:ln>
            <a:effectLst/>
          </c:spPr>
          <c:marker>
            <c:symbol val="none"/>
          </c:marker>
          <c:val>
            <c:numRef>
              <c:f>fig_f!$V$19:$V$30</c:f>
              <c:numCache>
                <c:formatCode>0.000_ </c:formatCode>
                <c:ptCount val="12"/>
                <c:pt idx="0">
                  <c:v>1.3292580289928893E-2</c:v>
                </c:pt>
                <c:pt idx="1">
                  <c:v>1.0179590179357208E-2</c:v>
                </c:pt>
                <c:pt idx="2">
                  <c:v>8.0595976272910402E-3</c:v>
                </c:pt>
                <c:pt idx="3">
                  <c:v>7.0938761263759668E-3</c:v>
                </c:pt>
                <c:pt idx="4">
                  <c:v>8.50524241084946E-3</c:v>
                </c:pt>
                <c:pt idx="5">
                  <c:v>1.7948785531597216E-2</c:v>
                </c:pt>
                <c:pt idx="6">
                  <c:v>1.0425089139014781E-2</c:v>
                </c:pt>
                <c:pt idx="7">
                  <c:v>1.3365309069519982E-2</c:v>
                </c:pt>
                <c:pt idx="8">
                  <c:v>2.1096516717569354E-2</c:v>
                </c:pt>
                <c:pt idx="9">
                  <c:v>3.2642071099810932E-2</c:v>
                </c:pt>
                <c:pt idx="10">
                  <c:v>3.1781992490269841E-2</c:v>
                </c:pt>
                <c:pt idx="11">
                  <c:v>3.8930308845706557E-2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486-4911-BF2A-0EDF97D9CFF3}"/>
            </c:ext>
          </c:extLst>
        </c:ser>
        <c:ser>
          <c:idx val="2"/>
          <c:order val="2"/>
          <c:tx>
            <c:strRef>
              <c:f>fig_f!$W$17:$W$18</c:f>
              <c:strCache>
                <c:ptCount val="2"/>
                <c:pt idx="0">
                  <c:v>rnd</c:v>
                </c:pt>
                <c:pt idx="1">
                  <c:v>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fig_f!$W$19:$W$30</c:f>
              <c:numCache>
                <c:formatCode>0.000_ </c:formatCode>
                <c:ptCount val="12"/>
                <c:pt idx="0">
                  <c:v>1.0375712510359411E-2</c:v>
                </c:pt>
                <c:pt idx="1">
                  <c:v>7.5236933598973208E-3</c:v>
                </c:pt>
                <c:pt idx="2">
                  <c:v>3.2518551342951957E-3</c:v>
                </c:pt>
                <c:pt idx="3">
                  <c:v>8.8751807035622309E-3</c:v>
                </c:pt>
                <c:pt idx="4">
                  <c:v>9.6600731529129479E-3</c:v>
                </c:pt>
                <c:pt idx="5">
                  <c:v>1.4402175604974681E-2</c:v>
                </c:pt>
                <c:pt idx="6">
                  <c:v>1.3494634791822483E-2</c:v>
                </c:pt>
                <c:pt idx="7">
                  <c:v>1.321492338357348E-2</c:v>
                </c:pt>
                <c:pt idx="8">
                  <c:v>2.1138249720624253E-2</c:v>
                </c:pt>
                <c:pt idx="9">
                  <c:v>3.4852701008573427E-2</c:v>
                </c:pt>
                <c:pt idx="10">
                  <c:v>3.425774143584457E-2</c:v>
                </c:pt>
                <c:pt idx="11">
                  <c:v>4.2311114758938485E-2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8486-4911-BF2A-0EDF97D9CFF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6891432"/>
        <c:axId val="1"/>
      </c:lineChart>
      <c:catAx>
        <c:axId val="6168914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6891432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1"/>
          <c:order val="1"/>
          <c:tx>
            <c:strRef>
              <c:f>rsent!$H$1</c:f>
              <c:strCache>
                <c:ptCount val="1"/>
                <c:pt idx="0">
                  <c:v>rret3</c:v>
                </c:pt>
              </c:strCache>
            </c:strRef>
          </c:tx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cat>
            <c:strRef>
              <c:f>rsent!$F$2:$F$69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rsent!$H$2:$H$69</c:f>
              <c:numCache>
                <c:formatCode>0.0000_ </c:formatCode>
                <c:ptCount val="68"/>
                <c:pt idx="0">
                  <c:v>0.26350559312253274</c:v>
                </c:pt>
                <c:pt idx="1">
                  <c:v>0.33404018214957798</c:v>
                </c:pt>
                <c:pt idx="2">
                  <c:v>-3.1829075265020115E-2</c:v>
                </c:pt>
                <c:pt idx="3">
                  <c:v>0.32594767343326775</c:v>
                </c:pt>
                <c:pt idx="4">
                  <c:v>0.33662230831644557</c:v>
                </c:pt>
                <c:pt idx="5">
                  <c:v>0.2465836022371703</c:v>
                </c:pt>
                <c:pt idx="6">
                  <c:v>-0.10046042222178571</c:v>
                </c:pt>
                <c:pt idx="7">
                  <c:v>0.1340683889870016</c:v>
                </c:pt>
                <c:pt idx="8">
                  <c:v>-1.0274900753481246E-2</c:v>
                </c:pt>
                <c:pt idx="9">
                  <c:v>0.68454240046573411</c:v>
                </c:pt>
                <c:pt idx="10">
                  <c:v>0.67681950620557341</c:v>
                </c:pt>
                <c:pt idx="11">
                  <c:v>0.21493019964951959</c:v>
                </c:pt>
                <c:pt idx="12">
                  <c:v>-0.20322533616944974</c:v>
                </c:pt>
                <c:pt idx="13">
                  <c:v>-0.20228690648429806</c:v>
                </c:pt>
                <c:pt idx="14">
                  <c:v>-0.45040110178357146</c:v>
                </c:pt>
                <c:pt idx="15">
                  <c:v>-0.17333384456224171</c:v>
                </c:pt>
                <c:pt idx="16">
                  <c:v>0.4746625371073227</c:v>
                </c:pt>
                <c:pt idx="17">
                  <c:v>7.2030973137830842E-2</c:v>
                </c:pt>
                <c:pt idx="18">
                  <c:v>0.10893306907733041</c:v>
                </c:pt>
                <c:pt idx="19">
                  <c:v>0.33393821020771136</c:v>
                </c:pt>
                <c:pt idx="20">
                  <c:v>1.8241054724861736E-2</c:v>
                </c:pt>
                <c:pt idx="21">
                  <c:v>-0.19815476125861012</c:v>
                </c:pt>
                <c:pt idx="22">
                  <c:v>-5.8327533202672567E-2</c:v>
                </c:pt>
                <c:pt idx="23">
                  <c:v>0.22690298110212812</c:v>
                </c:pt>
                <c:pt idx="24">
                  <c:v>7.1092567162219289E-2</c:v>
                </c:pt>
                <c:pt idx="25">
                  <c:v>0.47474739246487013</c:v>
                </c:pt>
                <c:pt idx="26">
                  <c:v>-5.0658621939633726E-2</c:v>
                </c:pt>
                <c:pt idx="27">
                  <c:v>-0.14409837984224738</c:v>
                </c:pt>
                <c:pt idx="28">
                  <c:v>-0.37507674074241032</c:v>
                </c:pt>
                <c:pt idx="29">
                  <c:v>-0.16474640480170874</c:v>
                </c:pt>
                <c:pt idx="30">
                  <c:v>-0.27577159309646015</c:v>
                </c:pt>
                <c:pt idx="31">
                  <c:v>-0.36209481888751943</c:v>
                </c:pt>
                <c:pt idx="32">
                  <c:v>6.6539847812357958E-2</c:v>
                </c:pt>
                <c:pt idx="33">
                  <c:v>0.61930865313291106</c:v>
                </c:pt>
                <c:pt idx="34">
                  <c:v>-9.1918779359497119E-2</c:v>
                </c:pt>
                <c:pt idx="35">
                  <c:v>-0.20018319817430336</c:v>
                </c:pt>
                <c:pt idx="36">
                  <c:v>-0.18513092695068015</c:v>
                </c:pt>
                <c:pt idx="37">
                  <c:v>-8.2237767354861699E-2</c:v>
                </c:pt>
                <c:pt idx="38">
                  <c:v>-0.21551642223278056</c:v>
                </c:pt>
                <c:pt idx="39">
                  <c:v>-0.24229241771925034</c:v>
                </c:pt>
                <c:pt idx="40">
                  <c:v>-0.14927661969971812</c:v>
                </c:pt>
                <c:pt idx="41">
                  <c:v>-0.18511299319141597</c:v>
                </c:pt>
                <c:pt idx="42">
                  <c:v>9.5490648395324507E-2</c:v>
                </c:pt>
                <c:pt idx="43">
                  <c:v>-2.9654279706284443E-2</c:v>
                </c:pt>
                <c:pt idx="44">
                  <c:v>0.33491770901888235</c:v>
                </c:pt>
                <c:pt idx="45">
                  <c:v>-0.2881734293818487</c:v>
                </c:pt>
                <c:pt idx="46">
                  <c:v>-0.30985060442627016</c:v>
                </c:pt>
                <c:pt idx="47">
                  <c:v>-0.19163946506142449</c:v>
                </c:pt>
                <c:pt idx="48">
                  <c:v>-0.10010180931892988</c:v>
                </c:pt>
                <c:pt idx="49">
                  <c:v>0.29807372636002416</c:v>
                </c:pt>
                <c:pt idx="50">
                  <c:v>0.4783034669171205</c:v>
                </c:pt>
                <c:pt idx="51">
                  <c:v>-7.9892908821985839E-2</c:v>
                </c:pt>
                <c:pt idx="52">
                  <c:v>0.77705772567285525</c:v>
                </c:pt>
                <c:pt idx="53">
                  <c:v>-0.12990248719964906</c:v>
                </c:pt>
                <c:pt idx="54">
                  <c:v>-1.2568509952835852E-2</c:v>
                </c:pt>
                <c:pt idx="55">
                  <c:v>-0.10897872205211209</c:v>
                </c:pt>
                <c:pt idx="56">
                  <c:v>-0.22209583114658007</c:v>
                </c:pt>
                <c:pt idx="57">
                  <c:v>-1.9093157280820571E-2</c:v>
                </c:pt>
                <c:pt idx="58">
                  <c:v>-1.1017996905233E-2</c:v>
                </c:pt>
                <c:pt idx="59">
                  <c:v>-0.23150993733158456</c:v>
                </c:pt>
                <c:pt idx="60">
                  <c:v>-8.945608941644341E-2</c:v>
                </c:pt>
                <c:pt idx="61">
                  <c:v>-2.2099376017827865E-2</c:v>
                </c:pt>
                <c:pt idx="62">
                  <c:v>-0.17337940926914266</c:v>
                </c:pt>
                <c:pt idx="63">
                  <c:v>-0.21243786174418372</c:v>
                </c:pt>
                <c:pt idx="64">
                  <c:v>-0.1172609840200394</c:v>
                </c:pt>
                <c:pt idx="65">
                  <c:v>-0.31216876353283773</c:v>
                </c:pt>
                <c:pt idx="66">
                  <c:v>-0.12824681094317505</c:v>
                </c:pt>
                <c:pt idx="67">
                  <c:v>-0.17826404781655272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BA5B-4D50-8A06-52A42AFCD1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21866216"/>
        <c:axId val="1"/>
      </c:lineChart>
      <c:lineChart>
        <c:grouping val="standard"/>
        <c:varyColors val="0"/>
        <c:ser>
          <c:idx val="0"/>
          <c:order val="0"/>
          <c:tx>
            <c:strRef>
              <c:f>rsent!$G$1</c:f>
              <c:strCache>
                <c:ptCount val="1"/>
                <c:pt idx="0">
                  <c:v>ret3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none"/>
          </c:marker>
          <c:cat>
            <c:strRef>
              <c:f>rsent!$F$2:$F$69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rsent!$G$2:$G$69</c:f>
              <c:numCache>
                <c:formatCode>0.0000_ </c:formatCode>
                <c:ptCount val="68"/>
                <c:pt idx="0">
                  <c:v>0.78371780239529631</c:v>
                </c:pt>
                <c:pt idx="1">
                  <c:v>0.81524734496533291</c:v>
                </c:pt>
                <c:pt idx="2">
                  <c:v>0.39883229865046055</c:v>
                </c:pt>
                <c:pt idx="3">
                  <c:v>0.70993419150385573</c:v>
                </c:pt>
                <c:pt idx="4">
                  <c:v>0.68372499318129776</c:v>
                </c:pt>
                <c:pt idx="5">
                  <c:v>0.59267206573278153</c:v>
                </c:pt>
                <c:pt idx="6">
                  <c:v>0.24842948318922928</c:v>
                </c:pt>
                <c:pt idx="7">
                  <c:v>0.4591614314365734</c:v>
                </c:pt>
                <c:pt idx="8">
                  <c:v>0.37635309613701401</c:v>
                </c:pt>
                <c:pt idx="9">
                  <c:v>1.1045662153750391</c:v>
                </c:pt>
                <c:pt idx="10">
                  <c:v>1.1129618390888465</c:v>
                </c:pt>
                <c:pt idx="11">
                  <c:v>0.59803011852659038</c:v>
                </c:pt>
                <c:pt idx="12">
                  <c:v>0.2027394500098805</c:v>
                </c:pt>
                <c:pt idx="13">
                  <c:v>0.18012084817350052</c:v>
                </c:pt>
                <c:pt idx="14">
                  <c:v>-1.9220422468504313E-2</c:v>
                </c:pt>
                <c:pt idx="15">
                  <c:v>0.25000095994567401</c:v>
                </c:pt>
                <c:pt idx="16">
                  <c:v>0.8919068264625013</c:v>
                </c:pt>
                <c:pt idx="17">
                  <c:v>0.49435883030411149</c:v>
                </c:pt>
                <c:pt idx="18">
                  <c:v>0.50946995234940784</c:v>
                </c:pt>
                <c:pt idx="19">
                  <c:v>0.70981988404587815</c:v>
                </c:pt>
                <c:pt idx="20">
                  <c:v>0.43379833909730242</c:v>
                </c:pt>
                <c:pt idx="21">
                  <c:v>0.11961832960664548</c:v>
                </c:pt>
                <c:pt idx="22">
                  <c:v>0.27772637201780859</c:v>
                </c:pt>
                <c:pt idx="23">
                  <c:v>0.6241429987881455</c:v>
                </c:pt>
                <c:pt idx="24">
                  <c:v>0.40073737080220684</c:v>
                </c:pt>
                <c:pt idx="25">
                  <c:v>0.79418700247352514</c:v>
                </c:pt>
                <c:pt idx="26">
                  <c:v>0.34993535437845641</c:v>
                </c:pt>
                <c:pt idx="27">
                  <c:v>0.14030741232342903</c:v>
                </c:pt>
                <c:pt idx="28">
                  <c:v>-1.3241071428571428E-2</c:v>
                </c:pt>
                <c:pt idx="29">
                  <c:v>0.21916308276185309</c:v>
                </c:pt>
                <c:pt idx="30">
                  <c:v>9.3173561374531852E-2</c:v>
                </c:pt>
                <c:pt idx="31">
                  <c:v>0.13352814312173394</c:v>
                </c:pt>
                <c:pt idx="32">
                  <c:v>0.51933702363210554</c:v>
                </c:pt>
                <c:pt idx="33">
                  <c:v>1.0144496192934094</c:v>
                </c:pt>
                <c:pt idx="34">
                  <c:v>0.22669408899056115</c:v>
                </c:pt>
                <c:pt idx="35">
                  <c:v>0.16878390463396978</c:v>
                </c:pt>
                <c:pt idx="36">
                  <c:v>0.17785328005303222</c:v>
                </c:pt>
                <c:pt idx="37">
                  <c:v>0.26845076639149551</c:v>
                </c:pt>
                <c:pt idx="38">
                  <c:v>0.1735144863671722</c:v>
                </c:pt>
                <c:pt idx="39">
                  <c:v>0.13460925220953587</c:v>
                </c:pt>
                <c:pt idx="40">
                  <c:v>0.26220740469702486</c:v>
                </c:pt>
                <c:pt idx="41">
                  <c:v>0.15450517365123012</c:v>
                </c:pt>
                <c:pt idx="42">
                  <c:v>0.48435064386839377</c:v>
                </c:pt>
                <c:pt idx="43">
                  <c:v>0.33884312950303824</c:v>
                </c:pt>
                <c:pt idx="44">
                  <c:v>0.61372457092623434</c:v>
                </c:pt>
                <c:pt idx="45">
                  <c:v>0.13931677355392383</c:v>
                </c:pt>
                <c:pt idx="46">
                  <c:v>6.6035940946426883E-2</c:v>
                </c:pt>
                <c:pt idx="47">
                  <c:v>0.16593074176812039</c:v>
                </c:pt>
                <c:pt idx="48">
                  <c:v>0.26707461465259807</c:v>
                </c:pt>
                <c:pt idx="49">
                  <c:v>0.61215260545905714</c:v>
                </c:pt>
                <c:pt idx="50">
                  <c:v>0.81096889952153117</c:v>
                </c:pt>
                <c:pt idx="51">
                  <c:v>0.22977898092608984</c:v>
                </c:pt>
                <c:pt idx="52">
                  <c:v>1.1504930254930255</c:v>
                </c:pt>
                <c:pt idx="53">
                  <c:v>0.25930675422138838</c:v>
                </c:pt>
                <c:pt idx="54">
                  <c:v>0.353757601327295</c:v>
                </c:pt>
                <c:pt idx="55">
                  <c:v>0.23953794675372683</c:v>
                </c:pt>
                <c:pt idx="56">
                  <c:v>0.16875549558130162</c:v>
                </c:pt>
                <c:pt idx="57">
                  <c:v>0.37026135028460677</c:v>
                </c:pt>
                <c:pt idx="58">
                  <c:v>0.34880051724292566</c:v>
                </c:pt>
                <c:pt idx="59">
                  <c:v>0.1631030669304443</c:v>
                </c:pt>
                <c:pt idx="60">
                  <c:v>0.3533527385150434</c:v>
                </c:pt>
                <c:pt idx="61">
                  <c:v>0.33701013328321217</c:v>
                </c:pt>
                <c:pt idx="62">
                  <c:v>0.20381083502705968</c:v>
                </c:pt>
                <c:pt idx="63">
                  <c:v>0.12546225157564334</c:v>
                </c:pt>
                <c:pt idx="64">
                  <c:v>0.24231143162393165</c:v>
                </c:pt>
                <c:pt idx="65">
                  <c:v>6.1963221354839518E-2</c:v>
                </c:pt>
                <c:pt idx="66">
                  <c:v>0.26032594571261308</c:v>
                </c:pt>
                <c:pt idx="67">
                  <c:v>0.22118627058033447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BA5B-4D50-8A06-52A42AFCD1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"/>
        <c:axId val="4"/>
      </c:lineChart>
      <c:catAx>
        <c:axId val="5218662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521866216"/>
        <c:crosses val="autoZero"/>
        <c:crossBetween val="between"/>
      </c:valAx>
      <c:catAx>
        <c:axId val="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"/>
        <c:crosses val="autoZero"/>
        <c:auto val="1"/>
        <c:lblAlgn val="ctr"/>
        <c:lblOffset val="100"/>
        <c:noMultiLvlLbl val="0"/>
      </c:catAx>
      <c:valAx>
        <c:axId val="4"/>
        <c:scaling>
          <c:orientation val="minMax"/>
        </c:scaling>
        <c:delete val="0"/>
        <c:axPos val="r"/>
        <c:numFmt formatCode="0.0_ " sourceLinked="0"/>
        <c:majorTickMark val="out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3"/>
        <c:crosses val="max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Growth</a:t>
            </a:r>
            <a:endParaRPr lang="ko-KR" altLang="en-US"/>
          </a:p>
        </c:rich>
      </c:tx>
      <c:layout>
        <c:manualLayout>
          <c:xMode val="edge"/>
          <c:yMode val="edge"/>
          <c:x val="5.0515830665243747E-3"/>
          <c:y val="0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650960652330411"/>
          <c:y val="0.15729411764705886"/>
          <c:w val="0.7381115247467066"/>
          <c:h val="0.64533395090319601"/>
        </c:manualLayout>
      </c:layout>
      <c:lineChart>
        <c:grouping val="standard"/>
        <c:varyColors val="0"/>
        <c:ser>
          <c:idx val="0"/>
          <c:order val="0"/>
          <c:tx>
            <c:strRef>
              <c:f>fig_f!$X$17:$X$18</c:f>
              <c:strCache>
                <c:ptCount val="2"/>
                <c:pt idx="0">
                  <c:v>sg</c:v>
                </c:pt>
                <c:pt idx="1">
                  <c:v>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fig_f!$X$19:$X$30</c:f>
              <c:numCache>
                <c:formatCode>0.000_ </c:formatCode>
                <c:ptCount val="12"/>
                <c:pt idx="0">
                  <c:v>9.3871924214460074E-3</c:v>
                </c:pt>
                <c:pt idx="1">
                  <c:v>1.0701511515305186E-2</c:v>
                </c:pt>
                <c:pt idx="2">
                  <c:v>6.7484631924056258E-3</c:v>
                </c:pt>
                <c:pt idx="3">
                  <c:v>1.0859371932715734E-2</c:v>
                </c:pt>
                <c:pt idx="4">
                  <c:v>8.6762180383625469E-3</c:v>
                </c:pt>
                <c:pt idx="5">
                  <c:v>1.3229708107816467E-2</c:v>
                </c:pt>
                <c:pt idx="6">
                  <c:v>1.4104310784701517E-2</c:v>
                </c:pt>
                <c:pt idx="7">
                  <c:v>1.2006293971135394E-2</c:v>
                </c:pt>
                <c:pt idx="8">
                  <c:v>1.7082133963217793E-2</c:v>
                </c:pt>
                <c:pt idx="9">
                  <c:v>3.160257035394743E-2</c:v>
                </c:pt>
                <c:pt idx="10">
                  <c:v>3.2361642214618909E-2</c:v>
                </c:pt>
                <c:pt idx="11">
                  <c:v>3.9284264331788783E-2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684-475C-9145-DBB41D7D89A9}"/>
            </c:ext>
          </c:extLst>
        </c:ser>
        <c:ser>
          <c:idx val="1"/>
          <c:order val="1"/>
          <c:tx>
            <c:strRef>
              <c:f>fig_f!$Y$17:$Y$18</c:f>
              <c:strCache>
                <c:ptCount val="2"/>
                <c:pt idx="0">
                  <c:v>sg</c:v>
                </c:pt>
                <c:pt idx="1">
                  <c:v>mid</c:v>
                </c:pt>
              </c:strCache>
            </c:strRef>
          </c:tx>
          <c:spPr>
            <a:ln w="6350" cap="rnd">
              <a:solidFill>
                <a:schemeClr val="bg2">
                  <a:lumMod val="75000"/>
                </a:schemeClr>
              </a:solidFill>
              <a:round/>
            </a:ln>
            <a:effectLst/>
          </c:spPr>
          <c:marker>
            <c:symbol val="none"/>
          </c:marker>
          <c:val>
            <c:numRef>
              <c:f>fig_f!$Y$19:$Y$30</c:f>
              <c:numCache>
                <c:formatCode>0.000_ </c:formatCode>
                <c:ptCount val="12"/>
                <c:pt idx="0">
                  <c:v>1.672720177854542E-2</c:v>
                </c:pt>
                <c:pt idx="1">
                  <c:v>2.1491336558126895E-2</c:v>
                </c:pt>
                <c:pt idx="2">
                  <c:v>1.4170776207402048E-2</c:v>
                </c:pt>
                <c:pt idx="3">
                  <c:v>2.0706051139585045E-2</c:v>
                </c:pt>
                <c:pt idx="4">
                  <c:v>2.1737557354618721E-2</c:v>
                </c:pt>
                <c:pt idx="5">
                  <c:v>3.2805372808687436E-2</c:v>
                </c:pt>
                <c:pt idx="6">
                  <c:v>3.4362312480852912E-2</c:v>
                </c:pt>
                <c:pt idx="7">
                  <c:v>3.2589137862530433E-2</c:v>
                </c:pt>
                <c:pt idx="8">
                  <c:v>4.4035440024302659E-2</c:v>
                </c:pt>
                <c:pt idx="9">
                  <c:v>5.4836821338349336E-2</c:v>
                </c:pt>
                <c:pt idx="10">
                  <c:v>5.9508332981723075E-2</c:v>
                </c:pt>
                <c:pt idx="11">
                  <c:v>6.8549784278052167E-2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684-475C-9145-DBB41D7D89A9}"/>
            </c:ext>
          </c:extLst>
        </c:ser>
        <c:ser>
          <c:idx val="2"/>
          <c:order val="2"/>
          <c:tx>
            <c:strRef>
              <c:f>fig_f!$Z$17:$Z$18</c:f>
              <c:strCache>
                <c:ptCount val="2"/>
                <c:pt idx="0">
                  <c:v>sg</c:v>
                </c:pt>
                <c:pt idx="1">
                  <c:v>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fig_f!$Z$19:$Z$30</c:f>
              <c:numCache>
                <c:formatCode>0.000_ </c:formatCode>
                <c:ptCount val="12"/>
                <c:pt idx="0">
                  <c:v>1.2323573766901127E-2</c:v>
                </c:pt>
                <c:pt idx="1">
                  <c:v>2.66646325939134E-3</c:v>
                </c:pt>
                <c:pt idx="2">
                  <c:v>-3.4403539835241928E-3</c:v>
                </c:pt>
                <c:pt idx="3">
                  <c:v>-3.7107109175044607E-3</c:v>
                </c:pt>
                <c:pt idx="4">
                  <c:v>-4.9662002567512839E-3</c:v>
                </c:pt>
                <c:pt idx="5">
                  <c:v>-1.9848002425780381E-3</c:v>
                </c:pt>
                <c:pt idx="6">
                  <c:v>-8.2354096189564199E-3</c:v>
                </c:pt>
                <c:pt idx="7">
                  <c:v>-8.6973343189897488E-3</c:v>
                </c:pt>
                <c:pt idx="8">
                  <c:v>-3.0263348218592897E-3</c:v>
                </c:pt>
                <c:pt idx="9">
                  <c:v>1.2377698050661119E-2</c:v>
                </c:pt>
                <c:pt idx="10">
                  <c:v>8.4221757038144603E-3</c:v>
                </c:pt>
                <c:pt idx="11">
                  <c:v>1.4050207557369184E-2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5684-475C-9145-DBB41D7D89A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6895040"/>
        <c:axId val="1"/>
      </c:lineChart>
      <c:catAx>
        <c:axId val="61689504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6895040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1"/>
          <c:order val="1"/>
          <c:tx>
            <c:strRef>
              <c:f>rsent!$K$1</c:f>
              <c:strCache>
                <c:ptCount val="1"/>
                <c:pt idx="0">
                  <c:v>rnum</c:v>
                </c:pt>
              </c:strCache>
            </c:strRef>
          </c:tx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cat>
            <c:strRef>
              <c:f>rsent!$I$2:$I$69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rsent!$K$2:$K$69</c:f>
              <c:numCache>
                <c:formatCode>0.0000_ </c:formatCode>
                <c:ptCount val="68"/>
                <c:pt idx="0">
                  <c:v>-0.19293801454346526</c:v>
                </c:pt>
                <c:pt idx="1">
                  <c:v>7.2105498639699644E-2</c:v>
                </c:pt>
                <c:pt idx="2">
                  <c:v>0.81175773560674502</c:v>
                </c:pt>
                <c:pt idx="3">
                  <c:v>1.1531581843448577</c:v>
                </c:pt>
                <c:pt idx="4">
                  <c:v>1.2465403214152644</c:v>
                </c:pt>
                <c:pt idx="5">
                  <c:v>0.97415927562003735</c:v>
                </c:pt>
                <c:pt idx="6">
                  <c:v>0.95473932018022645</c:v>
                </c:pt>
                <c:pt idx="7">
                  <c:v>0.30290969806408896</c:v>
                </c:pt>
                <c:pt idx="8">
                  <c:v>0.72246646795294067</c:v>
                </c:pt>
                <c:pt idx="9">
                  <c:v>-0.93532376515402593</c:v>
                </c:pt>
                <c:pt idx="10">
                  <c:v>7.1188483976326503E-2</c:v>
                </c:pt>
                <c:pt idx="11">
                  <c:v>-9.3741318110690308E-2</c:v>
                </c:pt>
                <c:pt idx="12">
                  <c:v>1.4761344149823451E-2</c:v>
                </c:pt>
                <c:pt idx="13">
                  <c:v>-0.56362781564284614</c:v>
                </c:pt>
                <c:pt idx="14">
                  <c:v>-0.80610691923054778</c:v>
                </c:pt>
                <c:pt idx="15">
                  <c:v>-0.1429346974228598</c:v>
                </c:pt>
                <c:pt idx="16">
                  <c:v>-0.3361121507037983</c:v>
                </c:pt>
                <c:pt idx="17">
                  <c:v>-0.81679778424113081</c:v>
                </c:pt>
                <c:pt idx="18">
                  <c:v>-0.17749259322721933</c:v>
                </c:pt>
                <c:pt idx="19">
                  <c:v>0.60914849493196555</c:v>
                </c:pt>
                <c:pt idx="20">
                  <c:v>-0.22014767116011813</c:v>
                </c:pt>
                <c:pt idx="21">
                  <c:v>-0.46875479975087236</c:v>
                </c:pt>
                <c:pt idx="22">
                  <c:v>-1.0194449542191893E-3</c:v>
                </c:pt>
                <c:pt idx="23">
                  <c:v>0.55150975585932593</c:v>
                </c:pt>
                <c:pt idx="24">
                  <c:v>-0.40123953051724509</c:v>
                </c:pt>
                <c:pt idx="25">
                  <c:v>-0.10556940782338348</c:v>
                </c:pt>
                <c:pt idx="26">
                  <c:v>0.45454032192347876</c:v>
                </c:pt>
                <c:pt idx="27">
                  <c:v>0.6382480426247038</c:v>
                </c:pt>
                <c:pt idx="28">
                  <c:v>-0.37946277430216846</c:v>
                </c:pt>
                <c:pt idx="29">
                  <c:v>0.18210642477123884</c:v>
                </c:pt>
                <c:pt idx="30">
                  <c:v>-0.33081781338982913</c:v>
                </c:pt>
                <c:pt idx="31">
                  <c:v>-0.29841274020547193</c:v>
                </c:pt>
                <c:pt idx="32">
                  <c:v>-0.96201659369859815</c:v>
                </c:pt>
                <c:pt idx="33">
                  <c:v>0.10865866361838128</c:v>
                </c:pt>
                <c:pt idx="34">
                  <c:v>-0.75315884981826275</c:v>
                </c:pt>
                <c:pt idx="35">
                  <c:v>0.30378774379682494</c:v>
                </c:pt>
                <c:pt idx="36">
                  <c:v>-0.27510587898879335</c:v>
                </c:pt>
                <c:pt idx="37">
                  <c:v>9.2879536490015402E-2</c:v>
                </c:pt>
                <c:pt idx="38">
                  <c:v>0.40251461965791979</c:v>
                </c:pt>
                <c:pt idx="39">
                  <c:v>0.46393324505374334</c:v>
                </c:pt>
                <c:pt idx="40">
                  <c:v>-1.9955866099480846E-2</c:v>
                </c:pt>
                <c:pt idx="41">
                  <c:v>-2.9534406125272028E-2</c:v>
                </c:pt>
                <c:pt idx="42">
                  <c:v>-0.142105168724103</c:v>
                </c:pt>
                <c:pt idx="43">
                  <c:v>0.69833250053232032</c:v>
                </c:pt>
                <c:pt idx="44">
                  <c:v>-1.0786237066767104</c:v>
                </c:pt>
                <c:pt idx="45">
                  <c:v>-0.91695260694853642</c:v>
                </c:pt>
                <c:pt idx="46">
                  <c:v>-9.8540277916540617E-2</c:v>
                </c:pt>
                <c:pt idx="47">
                  <c:v>-6.4496854961702113E-2</c:v>
                </c:pt>
                <c:pt idx="48">
                  <c:v>-0.23951418083186871</c:v>
                </c:pt>
                <c:pt idx="49">
                  <c:v>-0.75091871508331376</c:v>
                </c:pt>
                <c:pt idx="50">
                  <c:v>-0.80762796540907089</c:v>
                </c:pt>
                <c:pt idx="51">
                  <c:v>0.72907356722557448</c:v>
                </c:pt>
                <c:pt idx="52">
                  <c:v>-1.3622690953021426</c:v>
                </c:pt>
                <c:pt idx="53">
                  <c:v>-1.1588106914584568</c:v>
                </c:pt>
                <c:pt idx="54">
                  <c:v>-0.12759024089168941</c:v>
                </c:pt>
                <c:pt idx="55">
                  <c:v>1.0919129744771123</c:v>
                </c:pt>
                <c:pt idx="56">
                  <c:v>-0.77272134658063074</c:v>
                </c:pt>
                <c:pt idx="57">
                  <c:v>0.60392999392224722</c:v>
                </c:pt>
                <c:pt idx="58">
                  <c:v>0.76979919103553651</c:v>
                </c:pt>
                <c:pt idx="59">
                  <c:v>1.3159578390434192</c:v>
                </c:pt>
                <c:pt idx="60">
                  <c:v>-4.2077505538797792E-2</c:v>
                </c:pt>
                <c:pt idx="61">
                  <c:v>-0.4962426467511753</c:v>
                </c:pt>
                <c:pt idx="62">
                  <c:v>-4.9323110390114548E-2</c:v>
                </c:pt>
                <c:pt idx="63">
                  <c:v>0.64534690845425391</c:v>
                </c:pt>
                <c:pt idx="64">
                  <c:v>-0.28811320476719915</c:v>
                </c:pt>
                <c:pt idx="65">
                  <c:v>-0.22432927989069373</c:v>
                </c:pt>
                <c:pt idx="66">
                  <c:v>0.42705188867233146</c:v>
                </c:pt>
                <c:pt idx="67">
                  <c:v>0.43191153421766948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0E9-400D-974F-2F925AD1086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26356560"/>
        <c:axId val="1"/>
      </c:lineChart>
      <c:lineChart>
        <c:grouping val="standard"/>
        <c:varyColors val="0"/>
        <c:ser>
          <c:idx val="0"/>
          <c:order val="0"/>
          <c:tx>
            <c:strRef>
              <c:f>rsent!$J$1</c:f>
              <c:strCache>
                <c:ptCount val="1"/>
                <c:pt idx="0">
                  <c:v>num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none"/>
          </c:marker>
          <c:cat>
            <c:strRef>
              <c:f>rsent!$I$2:$I$69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rsent!$J$2:$J$69</c:f>
              <c:numCache>
                <c:formatCode>0.0000_ </c:formatCode>
                <c:ptCount val="68"/>
                <c:pt idx="0">
                  <c:v>3.3672958299864741</c:v>
                </c:pt>
                <c:pt idx="1">
                  <c:v>3.1780538303479458</c:v>
                </c:pt>
                <c:pt idx="2">
                  <c:v>3.8066624897703196</c:v>
                </c:pt>
                <c:pt idx="3">
                  <c:v>4.1108738641733114</c:v>
                </c:pt>
                <c:pt idx="4">
                  <c:v>4.1431347263915326</c:v>
                </c:pt>
                <c:pt idx="5">
                  <c:v>3.5835189384561099</c:v>
                </c:pt>
                <c:pt idx="6">
                  <c:v>3.4339872044851463</c:v>
                </c:pt>
                <c:pt idx="7">
                  <c:v>2.9444389791664403</c:v>
                </c:pt>
                <c:pt idx="8">
                  <c:v>3.4339872044851463</c:v>
                </c:pt>
                <c:pt idx="9">
                  <c:v>1.791759469228055</c:v>
                </c:pt>
                <c:pt idx="10">
                  <c:v>2.8332133440562162</c:v>
                </c:pt>
                <c:pt idx="11">
                  <c:v>3.0910424533583161</c:v>
                </c:pt>
                <c:pt idx="12">
                  <c:v>2.8903717578961645</c:v>
                </c:pt>
                <c:pt idx="13">
                  <c:v>2.3025850929940459</c:v>
                </c:pt>
                <c:pt idx="14">
                  <c:v>2.1972245773362196</c:v>
                </c:pt>
                <c:pt idx="15">
                  <c:v>2.8903717578961645</c:v>
                </c:pt>
                <c:pt idx="16">
                  <c:v>2.7080502011022101</c:v>
                </c:pt>
                <c:pt idx="17">
                  <c:v>2.0794415416798357</c:v>
                </c:pt>
                <c:pt idx="18">
                  <c:v>2.8332133440562162</c:v>
                </c:pt>
                <c:pt idx="19">
                  <c:v>3.6109179126442243</c:v>
                </c:pt>
                <c:pt idx="20">
                  <c:v>2.3978952727983707</c:v>
                </c:pt>
                <c:pt idx="21">
                  <c:v>2.3978952727983707</c:v>
                </c:pt>
                <c:pt idx="22">
                  <c:v>2.8332133440562162</c:v>
                </c:pt>
                <c:pt idx="23">
                  <c:v>3.1354942159291497</c:v>
                </c:pt>
                <c:pt idx="24">
                  <c:v>2.1972245773362196</c:v>
                </c:pt>
                <c:pt idx="25">
                  <c:v>2.5649493574615367</c:v>
                </c:pt>
                <c:pt idx="26">
                  <c:v>2.8332133440562162</c:v>
                </c:pt>
                <c:pt idx="27">
                  <c:v>3.5263605246161616</c:v>
                </c:pt>
                <c:pt idx="28">
                  <c:v>2.0794415416798357</c:v>
                </c:pt>
                <c:pt idx="29">
                  <c:v>2.7725887222397811</c:v>
                </c:pt>
                <c:pt idx="30">
                  <c:v>2.4849066497880004</c:v>
                </c:pt>
                <c:pt idx="31">
                  <c:v>2.0794415416798357</c:v>
                </c:pt>
                <c:pt idx="32">
                  <c:v>1.6094379124341003</c:v>
                </c:pt>
                <c:pt idx="33">
                  <c:v>3.1780538303479458</c:v>
                </c:pt>
                <c:pt idx="34">
                  <c:v>2.3978952727983707</c:v>
                </c:pt>
                <c:pt idx="35">
                  <c:v>3.2188758248682006</c:v>
                </c:pt>
                <c:pt idx="36">
                  <c:v>3.1354942159291497</c:v>
                </c:pt>
                <c:pt idx="37">
                  <c:v>2.8903717578961645</c:v>
                </c:pt>
                <c:pt idx="38">
                  <c:v>3.2958368660043291</c:v>
                </c:pt>
                <c:pt idx="39">
                  <c:v>3.3322045101752038</c:v>
                </c:pt>
                <c:pt idx="40">
                  <c:v>2.8903717578961645</c:v>
                </c:pt>
                <c:pt idx="41">
                  <c:v>2.8332133440562162</c:v>
                </c:pt>
                <c:pt idx="42">
                  <c:v>2.4849066497880004</c:v>
                </c:pt>
                <c:pt idx="43">
                  <c:v>3.2580965380214821</c:v>
                </c:pt>
                <c:pt idx="44">
                  <c:v>1.791759469228055</c:v>
                </c:pt>
                <c:pt idx="45">
                  <c:v>1.3862943611198906</c:v>
                </c:pt>
                <c:pt idx="46">
                  <c:v>2.1972245773362196</c:v>
                </c:pt>
                <c:pt idx="47">
                  <c:v>2.1972245773362196</c:v>
                </c:pt>
                <c:pt idx="48">
                  <c:v>2.0794415416798357</c:v>
                </c:pt>
                <c:pt idx="49">
                  <c:v>1.6094379124341003</c:v>
                </c:pt>
                <c:pt idx="50">
                  <c:v>1.6094379124341003</c:v>
                </c:pt>
                <c:pt idx="51">
                  <c:v>3.0910424533583161</c:v>
                </c:pt>
                <c:pt idx="52">
                  <c:v>1.0986122886681098</c:v>
                </c:pt>
                <c:pt idx="53">
                  <c:v>1.6094379124341003</c:v>
                </c:pt>
                <c:pt idx="54">
                  <c:v>2.4849066497880004</c:v>
                </c:pt>
                <c:pt idx="55">
                  <c:v>3.8286413964890951</c:v>
                </c:pt>
                <c:pt idx="56">
                  <c:v>1.791759469228055</c:v>
                </c:pt>
                <c:pt idx="57">
                  <c:v>3.3672958299864741</c:v>
                </c:pt>
                <c:pt idx="58">
                  <c:v>3.4339872044851463</c:v>
                </c:pt>
                <c:pt idx="59">
                  <c:v>3.784189633918261</c:v>
                </c:pt>
                <c:pt idx="60">
                  <c:v>2.5649493574615367</c:v>
                </c:pt>
                <c:pt idx="61">
                  <c:v>2.3978952727983707</c:v>
                </c:pt>
                <c:pt idx="62">
                  <c:v>2.7725887222397811</c:v>
                </c:pt>
                <c:pt idx="63">
                  <c:v>3.4657359027997265</c:v>
                </c:pt>
                <c:pt idx="64">
                  <c:v>2.6390573296152584</c:v>
                </c:pt>
                <c:pt idx="65">
                  <c:v>2.8332133440562162</c:v>
                </c:pt>
                <c:pt idx="66">
                  <c:v>3.2580965380214821</c:v>
                </c:pt>
                <c:pt idx="67">
                  <c:v>3.044522437723423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0E9-400D-974F-2F925AD1086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"/>
        <c:axId val="4"/>
      </c:lineChart>
      <c:catAx>
        <c:axId val="5263565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526356560"/>
        <c:crosses val="autoZero"/>
        <c:crossBetween val="between"/>
      </c:valAx>
      <c:catAx>
        <c:axId val="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"/>
        <c:crosses val="autoZero"/>
        <c:auto val="1"/>
        <c:lblAlgn val="ctr"/>
        <c:lblOffset val="100"/>
        <c:noMultiLvlLbl val="0"/>
      </c:catAx>
      <c:valAx>
        <c:axId val="4"/>
        <c:scaling>
          <c:orientation val="minMax"/>
        </c:scaling>
        <c:delete val="0"/>
        <c:axPos val="r"/>
        <c:numFmt formatCode="0.0_ " sourceLinked="0"/>
        <c:majorTickMark val="out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3"/>
        <c:crosses val="max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1"/>
          <c:order val="1"/>
          <c:tx>
            <c:strRef>
              <c:f>rsent!$Q$1</c:f>
              <c:strCache>
                <c:ptCount val="1"/>
                <c:pt idx="0">
                  <c:v>rato_tot1</c:v>
                </c:pt>
              </c:strCache>
            </c:strRef>
          </c:tx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cat>
            <c:strRef>
              <c:f>rsent!$O$2:$O$69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rsent!$Q$2:$Q$69</c:f>
              <c:numCache>
                <c:formatCode>0.0000_ </c:formatCode>
                <c:ptCount val="68"/>
                <c:pt idx="0">
                  <c:v>1.2174344144901879E-2</c:v>
                </c:pt>
                <c:pt idx="1">
                  <c:v>-2.7147100564678616E-3</c:v>
                </c:pt>
                <c:pt idx="2">
                  <c:v>1.892780435783329E-2</c:v>
                </c:pt>
                <c:pt idx="3">
                  <c:v>4.3714473603415273E-2</c:v>
                </c:pt>
                <c:pt idx="4">
                  <c:v>1.5351454840502319E-2</c:v>
                </c:pt>
                <c:pt idx="5">
                  <c:v>2.8660793449172824E-2</c:v>
                </c:pt>
                <c:pt idx="6">
                  <c:v>3.5237193173924812E-2</c:v>
                </c:pt>
                <c:pt idx="7">
                  <c:v>-1.2537521862192379E-2</c:v>
                </c:pt>
                <c:pt idx="8">
                  <c:v>-4.2371979163983407E-2</c:v>
                </c:pt>
                <c:pt idx="9">
                  <c:v>-3.6829007088723949E-2</c:v>
                </c:pt>
                <c:pt idx="10">
                  <c:v>-2.2971982428091561E-2</c:v>
                </c:pt>
                <c:pt idx="11">
                  <c:v>-2.2006882556310759E-3</c:v>
                </c:pt>
                <c:pt idx="12">
                  <c:v>-4.6293803339078456E-3</c:v>
                </c:pt>
                <c:pt idx="13">
                  <c:v>-9.2471607139533191E-3</c:v>
                </c:pt>
                <c:pt idx="14">
                  <c:v>-1.5917600317402091E-2</c:v>
                </c:pt>
                <c:pt idx="15">
                  <c:v>-1.1356465562294343E-2</c:v>
                </c:pt>
                <c:pt idx="16">
                  <c:v>2.1603916979295593E-2</c:v>
                </c:pt>
                <c:pt idx="17">
                  <c:v>5.8439543560105198E-3</c:v>
                </c:pt>
                <c:pt idx="18">
                  <c:v>1.3275263836142356E-2</c:v>
                </c:pt>
                <c:pt idx="19">
                  <c:v>6.3020202717321014E-3</c:v>
                </c:pt>
                <c:pt idx="20">
                  <c:v>-1.2308418780701099E-2</c:v>
                </c:pt>
                <c:pt idx="21">
                  <c:v>-1.4695855666147381E-2</c:v>
                </c:pt>
                <c:pt idx="22">
                  <c:v>-1.4953574228770842E-2</c:v>
                </c:pt>
                <c:pt idx="23">
                  <c:v>-1.2064505929726001E-2</c:v>
                </c:pt>
                <c:pt idx="24">
                  <c:v>6.982246066475498E-4</c:v>
                </c:pt>
                <c:pt idx="25">
                  <c:v>1.0797760060352202E-2</c:v>
                </c:pt>
                <c:pt idx="26">
                  <c:v>9.7366904674449067E-3</c:v>
                </c:pt>
                <c:pt idx="27">
                  <c:v>1.3650983510191E-3</c:v>
                </c:pt>
                <c:pt idx="28">
                  <c:v>-2.4765645599405558E-3</c:v>
                </c:pt>
                <c:pt idx="29">
                  <c:v>-7.7908771782898402E-3</c:v>
                </c:pt>
                <c:pt idx="30">
                  <c:v>-1.1672609016477194E-3</c:v>
                </c:pt>
                <c:pt idx="31">
                  <c:v>2.4258174827602202E-2</c:v>
                </c:pt>
                <c:pt idx="32">
                  <c:v>7.7893313437112175E-3</c:v>
                </c:pt>
                <c:pt idx="33">
                  <c:v>1.9477868779586627E-2</c:v>
                </c:pt>
                <c:pt idx="34">
                  <c:v>-4.2304177484509296E-4</c:v>
                </c:pt>
                <c:pt idx="35">
                  <c:v>-1.9260120987186685E-2</c:v>
                </c:pt>
                <c:pt idx="36">
                  <c:v>-3.3633633226626491E-3</c:v>
                </c:pt>
                <c:pt idx="37">
                  <c:v>-8.3156580631455462E-3</c:v>
                </c:pt>
                <c:pt idx="38">
                  <c:v>-4.0326675556959278E-3</c:v>
                </c:pt>
                <c:pt idx="39">
                  <c:v>2.4535570692088963E-3</c:v>
                </c:pt>
                <c:pt idx="40">
                  <c:v>-4.0268225716662475E-3</c:v>
                </c:pt>
                <c:pt idx="41">
                  <c:v>-1.2376905532812102E-3</c:v>
                </c:pt>
                <c:pt idx="42">
                  <c:v>4.3498670348066084E-3</c:v>
                </c:pt>
                <c:pt idx="43">
                  <c:v>3.4795737748248611E-3</c:v>
                </c:pt>
                <c:pt idx="44">
                  <c:v>1.5295677523003308E-2</c:v>
                </c:pt>
                <c:pt idx="45">
                  <c:v>1.0836785708240418E-2</c:v>
                </c:pt>
                <c:pt idx="46">
                  <c:v>8.5887411561368227E-3</c:v>
                </c:pt>
                <c:pt idx="47">
                  <c:v>-1.2333580551861636E-2</c:v>
                </c:pt>
                <c:pt idx="48">
                  <c:v>-7.7994669841239895E-3</c:v>
                </c:pt>
                <c:pt idx="49">
                  <c:v>-7.2257907893462613E-3</c:v>
                </c:pt>
                <c:pt idx="50">
                  <c:v>-5.2551239413217302E-3</c:v>
                </c:pt>
                <c:pt idx="51">
                  <c:v>-1.0654672912154417E-2</c:v>
                </c:pt>
                <c:pt idx="52">
                  <c:v>-7.9634766132250217E-3</c:v>
                </c:pt>
                <c:pt idx="53">
                  <c:v>-4.0229441223064034E-3</c:v>
                </c:pt>
                <c:pt idx="54">
                  <c:v>7.7045283930890236E-3</c:v>
                </c:pt>
                <c:pt idx="55">
                  <c:v>5.9195270304972089E-3</c:v>
                </c:pt>
                <c:pt idx="56">
                  <c:v>1.6464972251055414E-2</c:v>
                </c:pt>
                <c:pt idx="57">
                  <c:v>9.2210937837087885E-3</c:v>
                </c:pt>
                <c:pt idx="58">
                  <c:v>4.0602283871314345E-3</c:v>
                </c:pt>
                <c:pt idx="59">
                  <c:v>-6.2531052206963086E-3</c:v>
                </c:pt>
                <c:pt idx="60">
                  <c:v>-1.1887144547655716E-2</c:v>
                </c:pt>
                <c:pt idx="61">
                  <c:v>4.0313120835836968E-3</c:v>
                </c:pt>
                <c:pt idx="62">
                  <c:v>-4.5010486973959046E-3</c:v>
                </c:pt>
                <c:pt idx="63">
                  <c:v>-5.841884326450609E-3</c:v>
                </c:pt>
                <c:pt idx="64">
                  <c:v>-1.4012539817352372E-3</c:v>
                </c:pt>
                <c:pt idx="65">
                  <c:v>1.4846511917557207E-3</c:v>
                </c:pt>
                <c:pt idx="66">
                  <c:v>-6.663387657574453E-3</c:v>
                </c:pt>
                <c:pt idx="67">
                  <c:v>-3.9263720539217811E-3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F3D-4473-A1DB-43732AF3FC1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16036936"/>
        <c:axId val="1"/>
      </c:lineChart>
      <c:lineChart>
        <c:grouping val="standard"/>
        <c:varyColors val="0"/>
        <c:ser>
          <c:idx val="0"/>
          <c:order val="0"/>
          <c:tx>
            <c:strRef>
              <c:f>rsent!$P$1</c:f>
              <c:strCache>
                <c:ptCount val="1"/>
                <c:pt idx="0">
                  <c:v>ato_tot1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none"/>
          </c:marker>
          <c:cat>
            <c:strRef>
              <c:f>rsent!$O$2:$O$69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rsent!$P$2:$P$69</c:f>
              <c:numCache>
                <c:formatCode>0.0000_ </c:formatCode>
                <c:ptCount val="68"/>
                <c:pt idx="0">
                  <c:v>0.11266575720329794</c:v>
                </c:pt>
                <c:pt idx="1">
                  <c:v>-3.7034301621933302E-2</c:v>
                </c:pt>
                <c:pt idx="2">
                  <c:v>0.17498006490123097</c:v>
                </c:pt>
                <c:pt idx="3">
                  <c:v>0.41777409727365789</c:v>
                </c:pt>
                <c:pt idx="4">
                  <c:v>0.13152226243735049</c:v>
                </c:pt>
                <c:pt idx="5">
                  <c:v>0.27216877826750774</c:v>
                </c:pt>
                <c:pt idx="6">
                  <c:v>0.34319268509124234</c:v>
                </c:pt>
                <c:pt idx="7">
                  <c:v>-0.14814197146956465</c:v>
                </c:pt>
                <c:pt idx="8">
                  <c:v>-0.43828476565708596</c:v>
                </c:pt>
                <c:pt idx="9">
                  <c:v>-0.37266761913780566</c:v>
                </c:pt>
                <c:pt idx="10">
                  <c:v>-0.23103544257642944</c:v>
                </c:pt>
                <c:pt idx="11">
                  <c:v>-4.9131664805976083E-2</c:v>
                </c:pt>
                <c:pt idx="12">
                  <c:v>-5.8082369272117934E-2</c:v>
                </c:pt>
                <c:pt idx="13">
                  <c:v>-0.10972376495353765</c:v>
                </c:pt>
                <c:pt idx="14">
                  <c:v>-0.17405459047270203</c:v>
                </c:pt>
                <c:pt idx="15">
                  <c:v>-0.12672344678178629</c:v>
                </c:pt>
                <c:pt idx="16">
                  <c:v>0.20165115933341263</c:v>
                </c:pt>
                <c:pt idx="17">
                  <c:v>5.0779270555841929E-2</c:v>
                </c:pt>
                <c:pt idx="18">
                  <c:v>0.11962711183390845</c:v>
                </c:pt>
                <c:pt idx="19">
                  <c:v>4.4319115371033224E-2</c:v>
                </c:pt>
                <c:pt idx="20">
                  <c:v>-0.1197883680985448</c:v>
                </c:pt>
                <c:pt idx="21">
                  <c:v>-0.17331957011616639</c:v>
                </c:pt>
                <c:pt idx="22">
                  <c:v>-0.17221946091667667</c:v>
                </c:pt>
                <c:pt idx="23">
                  <c:v>-0.12063243205496785</c:v>
                </c:pt>
                <c:pt idx="24">
                  <c:v>-7.8290924013485561E-3</c:v>
                </c:pt>
                <c:pt idx="25">
                  <c:v>8.7158957207755516E-2</c:v>
                </c:pt>
                <c:pt idx="26">
                  <c:v>0.1037148329960268</c:v>
                </c:pt>
                <c:pt idx="27">
                  <c:v>-2.5608911897926964E-2</c:v>
                </c:pt>
                <c:pt idx="28">
                  <c:v>-3.6007471316925402E-2</c:v>
                </c:pt>
                <c:pt idx="29">
                  <c:v>-9.2746982068861228E-2</c:v>
                </c:pt>
                <c:pt idx="30">
                  <c:v>-3.9608588314667764E-2</c:v>
                </c:pt>
                <c:pt idx="31">
                  <c:v>0.26023040408098047</c:v>
                </c:pt>
                <c:pt idx="32">
                  <c:v>8.2779598639369095E-2</c:v>
                </c:pt>
                <c:pt idx="33">
                  <c:v>0.17696777746686398</c:v>
                </c:pt>
                <c:pt idx="34">
                  <c:v>-3.7949524223759225E-2</c:v>
                </c:pt>
                <c:pt idx="35">
                  <c:v>-0.20991705009601425</c:v>
                </c:pt>
                <c:pt idx="36">
                  <c:v>-6.9789825172115794E-2</c:v>
                </c:pt>
                <c:pt idx="37">
                  <c:v>-0.10210574715489823</c:v>
                </c:pt>
                <c:pt idx="38">
                  <c:v>-5.4618906749007511E-2</c:v>
                </c:pt>
                <c:pt idx="39">
                  <c:v>6.7405571228057633E-3</c:v>
                </c:pt>
                <c:pt idx="40">
                  <c:v>-5.4208212337095309E-2</c:v>
                </c:pt>
                <c:pt idx="41">
                  <c:v>-4.1371864831254782E-2</c:v>
                </c:pt>
                <c:pt idx="42">
                  <c:v>3.0810915862421618E-2</c:v>
                </c:pt>
                <c:pt idx="43">
                  <c:v>2.1111557276085886E-2</c:v>
                </c:pt>
                <c:pt idx="44">
                  <c:v>0.11459761497351934</c:v>
                </c:pt>
                <c:pt idx="45">
                  <c:v>0.12215848252084641</c:v>
                </c:pt>
                <c:pt idx="46">
                  <c:v>9.2077305656073152E-2</c:v>
                </c:pt>
                <c:pt idx="47">
                  <c:v>-0.1204301415992749</c:v>
                </c:pt>
                <c:pt idx="48">
                  <c:v>-7.4124503525103025E-2</c:v>
                </c:pt>
                <c:pt idx="49">
                  <c:v>-7.9677374869294451E-2</c:v>
                </c:pt>
                <c:pt idx="50">
                  <c:v>-5.832837474848121E-2</c:v>
                </c:pt>
                <c:pt idx="51">
                  <c:v>-0.11439810868596732</c:v>
                </c:pt>
                <c:pt idx="52">
                  <c:v>-7.6770094811691336E-2</c:v>
                </c:pt>
                <c:pt idx="53">
                  <c:v>-4.5342561441154415E-2</c:v>
                </c:pt>
                <c:pt idx="54">
                  <c:v>7.2767389803257393E-2</c:v>
                </c:pt>
                <c:pt idx="55">
                  <c:v>4.9019932740726524E-2</c:v>
                </c:pt>
                <c:pt idx="56">
                  <c:v>0.17011208408966133</c:v>
                </c:pt>
                <c:pt idx="57">
                  <c:v>9.1941196548603721E-2</c:v>
                </c:pt>
                <c:pt idx="58">
                  <c:v>3.65479265399914E-2</c:v>
                </c:pt>
                <c:pt idx="59">
                  <c:v>-5.4222156144471748E-2</c:v>
                </c:pt>
                <c:pt idx="60">
                  <c:v>-0.10387774358494228</c:v>
                </c:pt>
                <c:pt idx="61">
                  <c:v>2.8306060923246883E-2</c:v>
                </c:pt>
                <c:pt idx="62">
                  <c:v>-5.0436983428258163E-2</c:v>
                </c:pt>
                <c:pt idx="63">
                  <c:v>-7.5481348355644171E-2</c:v>
                </c:pt>
                <c:pt idx="64">
                  <c:v>-3.2882730097383912E-2</c:v>
                </c:pt>
                <c:pt idx="65">
                  <c:v>-3.5914703149264159E-3</c:v>
                </c:pt>
                <c:pt idx="66">
                  <c:v>-7.6394516368044285E-2</c:v>
                </c:pt>
                <c:pt idx="67">
                  <c:v>-3.6716523160973437E-2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F3D-4473-A1DB-43732AF3FC1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"/>
        <c:axId val="4"/>
      </c:lineChart>
      <c:catAx>
        <c:axId val="3160369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316036936"/>
        <c:crosses val="autoZero"/>
        <c:crossBetween val="between"/>
      </c:valAx>
      <c:catAx>
        <c:axId val="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"/>
        <c:crosses val="autoZero"/>
        <c:auto val="1"/>
        <c:lblAlgn val="ctr"/>
        <c:lblOffset val="100"/>
        <c:noMultiLvlLbl val="0"/>
      </c:catAx>
      <c:valAx>
        <c:axId val="4"/>
        <c:scaling>
          <c:orientation val="minMax"/>
        </c:scaling>
        <c:delete val="0"/>
        <c:axPos val="r"/>
        <c:numFmt formatCode="0.00_ " sourceLinked="0"/>
        <c:majorTickMark val="out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3"/>
        <c:crosses val="max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1"/>
          <c:order val="1"/>
          <c:tx>
            <c:strRef>
              <c:f>rsent!$N$1</c:f>
              <c:strCache>
                <c:ptCount val="1"/>
                <c:pt idx="0">
                  <c:v>ranum</c:v>
                </c:pt>
              </c:strCache>
            </c:strRef>
          </c:tx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cat>
            <c:strRef>
              <c:f>rsent!$L$2:$L$69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rsent!$N$2:$N$69</c:f>
              <c:numCache>
                <c:formatCode>0.0000_ </c:formatCode>
                <c:ptCount val="68"/>
                <c:pt idx="0">
                  <c:v>-7.0478374982682742E-3</c:v>
                </c:pt>
                <c:pt idx="1">
                  <c:v>-4.017585313417886E-3</c:v>
                </c:pt>
                <c:pt idx="2">
                  <c:v>-6.1096091005443461E-4</c:v>
                </c:pt>
                <c:pt idx="3">
                  <c:v>-3.1934046687950201E-4</c:v>
                </c:pt>
                <c:pt idx="4">
                  <c:v>4.130283265833634E-3</c:v>
                </c:pt>
                <c:pt idx="5">
                  <c:v>-4.1752806503986338E-4</c:v>
                </c:pt>
                <c:pt idx="6">
                  <c:v>-3.8272472165521041E-3</c:v>
                </c:pt>
                <c:pt idx="7">
                  <c:v>-9.8842728473835292E-3</c:v>
                </c:pt>
                <c:pt idx="8">
                  <c:v>-2.2094560634690528E-3</c:v>
                </c:pt>
                <c:pt idx="9">
                  <c:v>-3.7957372243494648E-3</c:v>
                </c:pt>
                <c:pt idx="10">
                  <c:v>1.3488307786160893E-2</c:v>
                </c:pt>
                <c:pt idx="11">
                  <c:v>5.2974486748403309E-3</c:v>
                </c:pt>
                <c:pt idx="12">
                  <c:v>-6.1397936020990461E-4</c:v>
                </c:pt>
                <c:pt idx="13">
                  <c:v>-3.8338773592333838E-3</c:v>
                </c:pt>
                <c:pt idx="14">
                  <c:v>-8.5409021325626444E-3</c:v>
                </c:pt>
                <c:pt idx="15">
                  <c:v>-8.2087456373060967E-3</c:v>
                </c:pt>
                <c:pt idx="16">
                  <c:v>9.3780700979649752E-4</c:v>
                </c:pt>
                <c:pt idx="17">
                  <c:v>1.7664703690351503E-3</c:v>
                </c:pt>
                <c:pt idx="18">
                  <c:v>7.6050631709110583E-3</c:v>
                </c:pt>
                <c:pt idx="19">
                  <c:v>1.1975565567663988E-2</c:v>
                </c:pt>
                <c:pt idx="20">
                  <c:v>1.3922241535651313E-2</c:v>
                </c:pt>
                <c:pt idx="21">
                  <c:v>1.4173318106725852E-3</c:v>
                </c:pt>
                <c:pt idx="22">
                  <c:v>2.2850863503249166E-3</c:v>
                </c:pt>
                <c:pt idx="23">
                  <c:v>4.3280282420540437E-3</c:v>
                </c:pt>
                <c:pt idx="24">
                  <c:v>8.2188528382376707E-3</c:v>
                </c:pt>
                <c:pt idx="25">
                  <c:v>8.7442818511960715E-3</c:v>
                </c:pt>
                <c:pt idx="26">
                  <c:v>1.6611154953569744E-2</c:v>
                </c:pt>
                <c:pt idx="27">
                  <c:v>1.1253089516349631E-2</c:v>
                </c:pt>
                <c:pt idx="28">
                  <c:v>6.8536488197979816E-3</c:v>
                </c:pt>
                <c:pt idx="29">
                  <c:v>8.3268463459277107E-3</c:v>
                </c:pt>
                <c:pt idx="30">
                  <c:v>5.094069932875739E-3</c:v>
                </c:pt>
                <c:pt idx="31">
                  <c:v>3.9717882818898105E-3</c:v>
                </c:pt>
                <c:pt idx="32">
                  <c:v>8.522659311908324E-3</c:v>
                </c:pt>
                <c:pt idx="33">
                  <c:v>1.8548573311237576E-2</c:v>
                </c:pt>
                <c:pt idx="34">
                  <c:v>1.386481856546495E-2</c:v>
                </c:pt>
                <c:pt idx="35">
                  <c:v>1.2584051509307519E-2</c:v>
                </c:pt>
                <c:pt idx="36">
                  <c:v>5.6139634245030339E-4</c:v>
                </c:pt>
                <c:pt idx="37">
                  <c:v>-3.2391631797263972E-3</c:v>
                </c:pt>
                <c:pt idx="38">
                  <c:v>-6.8433214739774652E-4</c:v>
                </c:pt>
                <c:pt idx="39">
                  <c:v>-1.8409180343926419E-3</c:v>
                </c:pt>
                <c:pt idx="40">
                  <c:v>-4.831049162492369E-3</c:v>
                </c:pt>
                <c:pt idx="41">
                  <c:v>-1.0784201141296188E-2</c:v>
                </c:pt>
                <c:pt idx="42">
                  <c:v>-9.1975192788893573E-3</c:v>
                </c:pt>
                <c:pt idx="43">
                  <c:v>-1.1567749526443028E-2</c:v>
                </c:pt>
                <c:pt idx="44">
                  <c:v>-1.1555909691141071E-2</c:v>
                </c:pt>
                <c:pt idx="45">
                  <c:v>-9.1315518405045253E-3</c:v>
                </c:pt>
                <c:pt idx="46">
                  <c:v>-8.4801664956226826E-3</c:v>
                </c:pt>
                <c:pt idx="47">
                  <c:v>-1.0645722043107684E-2</c:v>
                </c:pt>
                <c:pt idx="48">
                  <c:v>-5.0266794608074773E-3</c:v>
                </c:pt>
                <c:pt idx="49">
                  <c:v>-8.7893186560423012E-3</c:v>
                </c:pt>
                <c:pt idx="50">
                  <c:v>-9.1615605171862947E-3</c:v>
                </c:pt>
                <c:pt idx="51">
                  <c:v>-6.9104855024104345E-3</c:v>
                </c:pt>
                <c:pt idx="52">
                  <c:v>-1.9060691459472823E-3</c:v>
                </c:pt>
                <c:pt idx="53">
                  <c:v>-7.6489437099734811E-3</c:v>
                </c:pt>
                <c:pt idx="54">
                  <c:v>-6.8483356152250503E-3</c:v>
                </c:pt>
                <c:pt idx="55">
                  <c:v>-2.2648520679778685E-3</c:v>
                </c:pt>
                <c:pt idx="56">
                  <c:v>-2.4662461226430243E-3</c:v>
                </c:pt>
                <c:pt idx="57">
                  <c:v>5.2700823368145226E-4</c:v>
                </c:pt>
                <c:pt idx="58">
                  <c:v>3.0357955997343555E-3</c:v>
                </c:pt>
                <c:pt idx="59">
                  <c:v>2.637358634029534E-3</c:v>
                </c:pt>
                <c:pt idx="60">
                  <c:v>1.5635075819165794E-3</c:v>
                </c:pt>
                <c:pt idx="61">
                  <c:v>-2.3570780496327435E-3</c:v>
                </c:pt>
                <c:pt idx="62">
                  <c:v>-1.1082439296823782E-3</c:v>
                </c:pt>
                <c:pt idx="63">
                  <c:v>2.4632142337445359E-3</c:v>
                </c:pt>
                <c:pt idx="64">
                  <c:v>-4.2026182549330399E-3</c:v>
                </c:pt>
                <c:pt idx="65">
                  <c:v>-7.3901697764853901E-3</c:v>
                </c:pt>
                <c:pt idx="66">
                  <c:v>-5.7655890255224815E-3</c:v>
                </c:pt>
                <c:pt idx="67">
                  <c:v>-4.8565199493681051E-3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AE24-418A-B399-EAFF2C33392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21875728"/>
        <c:axId val="1"/>
      </c:lineChart>
      <c:lineChart>
        <c:grouping val="standard"/>
        <c:varyColors val="0"/>
        <c:ser>
          <c:idx val="0"/>
          <c:order val="0"/>
          <c:tx>
            <c:strRef>
              <c:f>rsent!$M$1</c:f>
              <c:strCache>
                <c:ptCount val="1"/>
                <c:pt idx="0">
                  <c:v>anum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none"/>
          </c:marker>
          <c:cat>
            <c:strRef>
              <c:f>rsent!$L$2:$L$69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rsent!$M$2:$M$69</c:f>
              <c:numCache>
                <c:formatCode>0.0000_ </c:formatCode>
                <c:ptCount val="68"/>
                <c:pt idx="0">
                  <c:v>-6.9834224496131449E-3</c:v>
                </c:pt>
                <c:pt idx="1">
                  <c:v>-1.7087506954235564E-3</c:v>
                </c:pt>
                <c:pt idx="2">
                  <c:v>1.6984038170347431E-3</c:v>
                </c:pt>
                <c:pt idx="3">
                  <c:v>1.80571742927601E-3</c:v>
                </c:pt>
                <c:pt idx="4">
                  <c:v>5.8435731413879121E-3</c:v>
                </c:pt>
                <c:pt idx="5">
                  <c:v>8.0620674828657188E-4</c:v>
                </c:pt>
                <c:pt idx="6">
                  <c:v>-3.3751982700360151E-3</c:v>
                </c:pt>
                <c:pt idx="7">
                  <c:v>-6.7904362381249724E-3</c:v>
                </c:pt>
                <c:pt idx="8">
                  <c:v>3.4382148481010809E-4</c:v>
                </c:pt>
                <c:pt idx="9">
                  <c:v>-3.601364917028671E-3</c:v>
                </c:pt>
                <c:pt idx="10">
                  <c:v>1.3033216393322389E-2</c:v>
                </c:pt>
                <c:pt idx="11">
                  <c:v>8.422380239020864E-3</c:v>
                </c:pt>
                <c:pt idx="12">
                  <c:v>4.3099850445964608E-4</c:v>
                </c:pt>
                <c:pt idx="13">
                  <c:v>-1.8189134748319835E-3</c:v>
                </c:pt>
                <c:pt idx="14">
                  <c:v>-6.0490604101200067E-3</c:v>
                </c:pt>
                <c:pt idx="15">
                  <c:v>-7.084554130241197E-3</c:v>
                </c:pt>
                <c:pt idx="16">
                  <c:v>2.1226102970815404E-3</c:v>
                </c:pt>
                <c:pt idx="17">
                  <c:v>1.8811275989464641E-3</c:v>
                </c:pt>
                <c:pt idx="18">
                  <c:v>7.6873715081300928E-3</c:v>
                </c:pt>
                <c:pt idx="19">
                  <c:v>1.3008764447925867E-2</c:v>
                </c:pt>
                <c:pt idx="20">
                  <c:v>1.1813555341561937E-2</c:v>
                </c:pt>
                <c:pt idx="21">
                  <c:v>3.5393646107188307E-3</c:v>
                </c:pt>
                <c:pt idx="22">
                  <c:v>4.2285407765720899E-3</c:v>
                </c:pt>
                <c:pt idx="23">
                  <c:v>2.8297739659050801E-3</c:v>
                </c:pt>
                <c:pt idx="24">
                  <c:v>8.7995592138395157E-3</c:v>
                </c:pt>
                <c:pt idx="25">
                  <c:v>1.050728406129412E-2</c:v>
                </c:pt>
                <c:pt idx="26">
                  <c:v>1.4613234623931028E-2</c:v>
                </c:pt>
                <c:pt idx="27">
                  <c:v>1.6477628073186704E-2</c:v>
                </c:pt>
                <c:pt idx="28">
                  <c:v>8.99822261673279E-3</c:v>
                </c:pt>
                <c:pt idx="29">
                  <c:v>1.1914569578658885E-2</c:v>
                </c:pt>
                <c:pt idx="30">
                  <c:v>1.1048234855164206E-2</c:v>
                </c:pt>
                <c:pt idx="31">
                  <c:v>2.6436393146171493E-3</c:v>
                </c:pt>
                <c:pt idx="32">
                  <c:v>8.206969676913289E-3</c:v>
                </c:pt>
                <c:pt idx="33">
                  <c:v>1.9669145128923999E-2</c:v>
                </c:pt>
                <c:pt idx="34">
                  <c:v>1.6415109171990416E-2</c:v>
                </c:pt>
                <c:pt idx="35">
                  <c:v>1.3466172722610983E-2</c:v>
                </c:pt>
                <c:pt idx="36">
                  <c:v>4.1647709538898013E-3</c:v>
                </c:pt>
                <c:pt idx="37">
                  <c:v>-1.655139415215813E-3</c:v>
                </c:pt>
                <c:pt idx="38">
                  <c:v>2.7894051296027098E-4</c:v>
                </c:pt>
                <c:pt idx="39">
                  <c:v>7.3229087382078312E-5</c:v>
                </c:pt>
                <c:pt idx="40">
                  <c:v>-2.9470533674991919E-3</c:v>
                </c:pt>
                <c:pt idx="41">
                  <c:v>-6.410071076071347E-3</c:v>
                </c:pt>
                <c:pt idx="42">
                  <c:v>-6.5156535834010989E-3</c:v>
                </c:pt>
                <c:pt idx="43">
                  <c:v>-8.9941499494775989E-3</c:v>
                </c:pt>
                <c:pt idx="44">
                  <c:v>-6.8316021819510393E-3</c:v>
                </c:pt>
                <c:pt idx="45">
                  <c:v>-1.1948605549729228E-2</c:v>
                </c:pt>
                <c:pt idx="46">
                  <c:v>-1.1012704639672797E-2</c:v>
                </c:pt>
                <c:pt idx="47">
                  <c:v>-1.2567502132043573E-2</c:v>
                </c:pt>
                <c:pt idx="48">
                  <c:v>-7.318731731593346E-3</c:v>
                </c:pt>
                <c:pt idx="49">
                  <c:v>-9.8546290350665783E-3</c:v>
                </c:pt>
                <c:pt idx="50">
                  <c:v>-1.0375889411817637E-2</c:v>
                </c:pt>
                <c:pt idx="51">
                  <c:v>-8.0571947821631539E-3</c:v>
                </c:pt>
                <c:pt idx="52">
                  <c:v>-4.7221087038372142E-3</c:v>
                </c:pt>
                <c:pt idx="53">
                  <c:v>-9.1905344985736478E-3</c:v>
                </c:pt>
                <c:pt idx="54">
                  <c:v>-8.5724260322547225E-3</c:v>
                </c:pt>
                <c:pt idx="55">
                  <c:v>-3.7226031192149748E-3</c:v>
                </c:pt>
                <c:pt idx="56">
                  <c:v>-6.2872740475052799E-3</c:v>
                </c:pt>
                <c:pt idx="57">
                  <c:v>-2.8753587899378106E-3</c:v>
                </c:pt>
                <c:pt idx="58">
                  <c:v>4.1430790386442232E-4</c:v>
                </c:pt>
                <c:pt idx="59">
                  <c:v>-1.2511515570391718E-3</c:v>
                </c:pt>
                <c:pt idx="60">
                  <c:v>-3.5959415840195303E-3</c:v>
                </c:pt>
                <c:pt idx="61">
                  <c:v>-3.9162877913901436E-3</c:v>
                </c:pt>
                <c:pt idx="62">
                  <c:v>-3.6499164726169404E-3</c:v>
                </c:pt>
                <c:pt idx="63">
                  <c:v>2.4100015481022183E-3</c:v>
                </c:pt>
                <c:pt idx="64">
                  <c:v>-3.3205584526374132E-3</c:v>
                </c:pt>
                <c:pt idx="65">
                  <c:v>-7.0496610748476797E-3</c:v>
                </c:pt>
                <c:pt idx="66">
                  <c:v>-6.0636736622282699E-3</c:v>
                </c:pt>
                <c:pt idx="67">
                  <c:v>-7.4899248396734786E-3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AE24-418A-B399-EAFF2C33392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"/>
        <c:axId val="4"/>
      </c:lineChart>
      <c:catAx>
        <c:axId val="5218757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521875728"/>
        <c:crosses val="autoZero"/>
        <c:crossBetween val="between"/>
      </c:valAx>
      <c:catAx>
        <c:axId val="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"/>
        <c:crosses val="autoZero"/>
        <c:auto val="1"/>
        <c:lblAlgn val="ctr"/>
        <c:lblOffset val="100"/>
        <c:noMultiLvlLbl val="0"/>
      </c:catAx>
      <c:valAx>
        <c:axId val="4"/>
        <c:scaling>
          <c:orientation val="minMax"/>
        </c:scaling>
        <c:delete val="0"/>
        <c:axPos val="r"/>
        <c:numFmt formatCode="0.00_ " sourceLinked="0"/>
        <c:majorTickMark val="out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3"/>
        <c:crosses val="max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rsent!$X$1</c:f>
              <c:strCache>
                <c:ptCount val="1"/>
                <c:pt idx="0">
                  <c:v>rsentiment</c:v>
                </c:pt>
              </c:strCache>
            </c:strRef>
          </c:tx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cat>
            <c:strRef>
              <c:f>rsent!$W$2:$W$69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rsent!$X$2:$X$69</c:f>
              <c:numCache>
                <c:formatCode>0.0000_ </c:formatCode>
                <c:ptCount val="68"/>
                <c:pt idx="0">
                  <c:v>1.1085452488778091</c:v>
                </c:pt>
                <c:pt idx="1">
                  <c:v>0.63461069923854563</c:v>
                </c:pt>
                <c:pt idx="2">
                  <c:v>2.0289558823869167</c:v>
                </c:pt>
                <c:pt idx="3">
                  <c:v>2.2212871254534199</c:v>
                </c:pt>
                <c:pt idx="4">
                  <c:v>2.1730743287776444</c:v>
                </c:pt>
                <c:pt idx="5">
                  <c:v>1.8416841667055197</c:v>
                </c:pt>
                <c:pt idx="6">
                  <c:v>1.6162395834402443</c:v>
                </c:pt>
                <c:pt idx="7">
                  <c:v>-1.478340153917693</c:v>
                </c:pt>
                <c:pt idx="8">
                  <c:v>-1.0184624679705903</c:v>
                </c:pt>
                <c:pt idx="9">
                  <c:v>-2.100964540226459</c:v>
                </c:pt>
                <c:pt idx="10">
                  <c:v>1.5918883387979199</c:v>
                </c:pt>
                <c:pt idx="11">
                  <c:v>1.6244381501264651</c:v>
                </c:pt>
                <c:pt idx="12">
                  <c:v>0.31134889803690619</c:v>
                </c:pt>
                <c:pt idx="13">
                  <c:v>-1.2736516595187282</c:v>
                </c:pt>
                <c:pt idx="14">
                  <c:v>-1.6836239064172014</c:v>
                </c:pt>
                <c:pt idx="15">
                  <c:v>-1.4656656206549958</c:v>
                </c:pt>
                <c:pt idx="16">
                  <c:v>0.63211146223739523</c:v>
                </c:pt>
                <c:pt idx="17">
                  <c:v>0.86054590106328266</c:v>
                </c:pt>
                <c:pt idx="18">
                  <c:v>1.3100795291051681</c:v>
                </c:pt>
                <c:pt idx="19">
                  <c:v>1.8452654178015975</c:v>
                </c:pt>
                <c:pt idx="20">
                  <c:v>1.1183684965085452</c:v>
                </c:pt>
                <c:pt idx="21">
                  <c:v>-0.8151625951201672</c:v>
                </c:pt>
                <c:pt idx="22">
                  <c:v>-0.7529681737568219</c:v>
                </c:pt>
                <c:pt idx="23">
                  <c:v>0.24259987535568517</c:v>
                </c:pt>
                <c:pt idx="24">
                  <c:v>0.49757797162392248</c:v>
                </c:pt>
                <c:pt idx="25">
                  <c:v>0.7648333489833492</c:v>
                </c:pt>
                <c:pt idx="26">
                  <c:v>2.4914612553059978</c:v>
                </c:pt>
                <c:pt idx="27">
                  <c:v>0.85642255472007878</c:v>
                </c:pt>
                <c:pt idx="28">
                  <c:v>-0.41796852555686104</c:v>
                </c:pt>
                <c:pt idx="29">
                  <c:v>-0.40873500873171398</c:v>
                </c:pt>
                <c:pt idx="30">
                  <c:v>-0.22729306360555659</c:v>
                </c:pt>
                <c:pt idx="31">
                  <c:v>0.61531258320783544</c:v>
                </c:pt>
                <c:pt idx="32">
                  <c:v>-0.1892226684314128</c:v>
                </c:pt>
                <c:pt idx="33">
                  <c:v>2.4966049021242687</c:v>
                </c:pt>
                <c:pt idx="34">
                  <c:v>1.6717783868285991</c:v>
                </c:pt>
                <c:pt idx="35">
                  <c:v>0.46903709167193863</c:v>
                </c:pt>
                <c:pt idx="36">
                  <c:v>-0.16136377876774505</c:v>
                </c:pt>
                <c:pt idx="37">
                  <c:v>-0.77456179473332376</c:v>
                </c:pt>
                <c:pt idx="38">
                  <c:v>6.8725339817600331E-2</c:v>
                </c:pt>
                <c:pt idx="39">
                  <c:v>-8.0394740522196695E-2</c:v>
                </c:pt>
                <c:pt idx="40">
                  <c:v>-0.75044375693306264</c:v>
                </c:pt>
                <c:pt idx="41">
                  <c:v>-1.2870390733785717</c:v>
                </c:pt>
                <c:pt idx="42">
                  <c:v>-1.0576355841470662</c:v>
                </c:pt>
                <c:pt idx="43">
                  <c:v>-0.37396200816685471</c:v>
                </c:pt>
                <c:pt idx="44">
                  <c:v>-1.4513553074146894</c:v>
                </c:pt>
                <c:pt idx="45">
                  <c:v>-0.5191585909486075</c:v>
                </c:pt>
                <c:pt idx="46">
                  <c:v>-1.2403350861685083</c:v>
                </c:pt>
                <c:pt idx="47">
                  <c:v>-2.1719917486906453</c:v>
                </c:pt>
                <c:pt idx="48">
                  <c:v>-1.4580188154043718</c:v>
                </c:pt>
                <c:pt idx="49">
                  <c:v>-2.0233882972453787</c:v>
                </c:pt>
                <c:pt idx="50">
                  <c:v>-1.2361416915942822</c:v>
                </c:pt>
                <c:pt idx="51">
                  <c:v>-1.0168137792200143E-3</c:v>
                </c:pt>
                <c:pt idx="52">
                  <c:v>-1.5613945239602931</c:v>
                </c:pt>
                <c:pt idx="53">
                  <c:v>1.7853125867786659E-2</c:v>
                </c:pt>
                <c:pt idx="54">
                  <c:v>-0.63698241225137342</c:v>
                </c:pt>
                <c:pt idx="55">
                  <c:v>0.60789160593042613</c:v>
                </c:pt>
                <c:pt idx="56">
                  <c:v>-0.39621427948608418</c:v>
                </c:pt>
                <c:pt idx="57">
                  <c:v>0.40708399566525483</c:v>
                </c:pt>
                <c:pt idx="58">
                  <c:v>0.64162728084891885</c:v>
                </c:pt>
                <c:pt idx="59">
                  <c:v>0.65438337357431897</c:v>
                </c:pt>
                <c:pt idx="60">
                  <c:v>-0.56134073725851041</c:v>
                </c:pt>
                <c:pt idx="61">
                  <c:v>-0.51673329911372901</c:v>
                </c:pt>
                <c:pt idx="62">
                  <c:v>-0.28296711777872802</c:v>
                </c:pt>
                <c:pt idx="63">
                  <c:v>-5.8776697202630145E-2</c:v>
                </c:pt>
                <c:pt idx="64">
                  <c:v>-0.94383693305158345</c:v>
                </c:pt>
                <c:pt idx="65">
                  <c:v>-0.70234096591107842</c:v>
                </c:pt>
                <c:pt idx="66">
                  <c:v>-0.84363101256942796</c:v>
                </c:pt>
                <c:pt idx="67">
                  <c:v>-0.4985524696972109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E1B3-4E3B-B307-5A9F9D86E21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26372960"/>
        <c:axId val="1"/>
      </c:lineChart>
      <c:lineChart>
        <c:grouping val="standard"/>
        <c:varyColors val="0"/>
        <c:ser>
          <c:idx val="1"/>
          <c:order val="1"/>
          <c:tx>
            <c:strRef>
              <c:f>rsent!$Y$1</c:f>
              <c:strCache>
                <c:ptCount val="1"/>
                <c:pt idx="0">
                  <c:v>sentiment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none"/>
          </c:marker>
          <c:cat>
            <c:strRef>
              <c:f>rsent!$W$2:$W$69</c:f>
              <c:strCache>
                <c:ptCount val="65"/>
                <c:pt idx="0">
                  <c:v>01</c:v>
                </c:pt>
                <c:pt idx="4">
                  <c:v>02</c:v>
                </c:pt>
                <c:pt idx="8">
                  <c:v>03</c:v>
                </c:pt>
                <c:pt idx="12">
                  <c:v>04</c:v>
                </c:pt>
                <c:pt idx="16">
                  <c:v>05</c:v>
                </c:pt>
                <c:pt idx="20">
                  <c:v>06</c:v>
                </c:pt>
                <c:pt idx="24">
                  <c:v>07</c:v>
                </c:pt>
                <c:pt idx="28">
                  <c:v>08</c:v>
                </c:pt>
                <c:pt idx="32">
                  <c:v>09</c:v>
                </c:pt>
                <c:pt idx="36">
                  <c:v>10</c:v>
                </c:pt>
                <c:pt idx="40">
                  <c:v>11</c:v>
                </c:pt>
                <c:pt idx="44">
                  <c:v>12</c:v>
                </c:pt>
                <c:pt idx="48">
                  <c:v>13</c:v>
                </c:pt>
                <c:pt idx="52">
                  <c:v>14</c:v>
                </c:pt>
                <c:pt idx="56">
                  <c:v>15</c:v>
                </c:pt>
                <c:pt idx="60">
                  <c:v>16</c:v>
                </c:pt>
                <c:pt idx="64">
                  <c:v>17</c:v>
                </c:pt>
              </c:strCache>
            </c:strRef>
          </c:cat>
          <c:val>
            <c:numRef>
              <c:f>rsent!$Y$2:$Y$69</c:f>
              <c:numCache>
                <c:formatCode>0.0000_ </c:formatCode>
                <c:ptCount val="68"/>
                <c:pt idx="0">
                  <c:v>1.0096237684622713</c:v>
                </c:pt>
                <c:pt idx="1">
                  <c:v>0.69733962085743995</c:v>
                </c:pt>
                <c:pt idx="2">
                  <c:v>2.4739308376259399</c:v>
                </c:pt>
                <c:pt idx="3">
                  <c:v>2.7543041799957737</c:v>
                </c:pt>
                <c:pt idx="4">
                  <c:v>2.5041647592168945</c:v>
                </c:pt>
                <c:pt idx="5">
                  <c:v>2.0931197639900239</c:v>
                </c:pt>
                <c:pt idx="6">
                  <c:v>2.0423421233679431</c:v>
                </c:pt>
                <c:pt idx="7">
                  <c:v>-1.0234078724233164</c:v>
                </c:pt>
                <c:pt idx="8">
                  <c:v>-1.2462214485914218</c:v>
                </c:pt>
                <c:pt idx="9">
                  <c:v>-2.6217465307252579</c:v>
                </c:pt>
                <c:pt idx="10">
                  <c:v>0.8180668844544835</c:v>
                </c:pt>
                <c:pt idx="11">
                  <c:v>1.4836523038561009</c:v>
                </c:pt>
                <c:pt idx="12">
                  <c:v>0.19187338839472376</c:v>
                </c:pt>
                <c:pt idx="13">
                  <c:v>-1.1495432656749556</c:v>
                </c:pt>
                <c:pt idx="14">
                  <c:v>-1.5193540167837591</c:v>
                </c:pt>
                <c:pt idx="15">
                  <c:v>-1.188010830508863</c:v>
                </c:pt>
                <c:pt idx="16">
                  <c:v>0.85585683108426569</c:v>
                </c:pt>
                <c:pt idx="17">
                  <c:v>0.62051960383766602</c:v>
                </c:pt>
                <c:pt idx="18">
                  <c:v>1.2603508278232487</c:v>
                </c:pt>
                <c:pt idx="19">
                  <c:v>1.817543750115892</c:v>
                </c:pt>
                <c:pt idx="20">
                  <c:v>0.45750512811747812</c:v>
                </c:pt>
                <c:pt idx="21">
                  <c:v>-0.62395252150882996</c:v>
                </c:pt>
                <c:pt idx="22">
                  <c:v>-0.60227175366576102</c:v>
                </c:pt>
                <c:pt idx="23">
                  <c:v>0.18064141266047293</c:v>
                </c:pt>
                <c:pt idx="24">
                  <c:v>0.55689999611746266</c:v>
                </c:pt>
                <c:pt idx="25">
                  <c:v>0.88576367489368135</c:v>
                </c:pt>
                <c:pt idx="26">
                  <c:v>1.957810414300069</c:v>
                </c:pt>
                <c:pt idx="27">
                  <c:v>1.3861692512079915</c:v>
                </c:pt>
                <c:pt idx="28">
                  <c:v>-0.46345475542457681</c:v>
                </c:pt>
                <c:pt idx="29">
                  <c:v>-0.29885827357674727</c:v>
                </c:pt>
                <c:pt idx="30">
                  <c:v>0.37803926726516107</c:v>
                </c:pt>
                <c:pt idx="31">
                  <c:v>0.52501470000512607</c:v>
                </c:pt>
                <c:pt idx="32">
                  <c:v>-0.15972840666905741</c:v>
                </c:pt>
                <c:pt idx="33">
                  <c:v>2.4580449195472678</c:v>
                </c:pt>
                <c:pt idx="34">
                  <c:v>1.624561429563196</c:v>
                </c:pt>
                <c:pt idx="35">
                  <c:v>0.31813607037187286</c:v>
                </c:pt>
                <c:pt idx="36">
                  <c:v>0.17266165921652132</c:v>
                </c:pt>
                <c:pt idx="37">
                  <c:v>-0.3388870510056527</c:v>
                </c:pt>
                <c:pt idx="38">
                  <c:v>0.1258145456778654</c:v>
                </c:pt>
                <c:pt idx="39">
                  <c:v>0.22546322075781527</c:v>
                </c:pt>
                <c:pt idx="40">
                  <c:v>-0.63062480269482069</c:v>
                </c:pt>
                <c:pt idx="41">
                  <c:v>-0.64793643674239854</c:v>
                </c:pt>
                <c:pt idx="42">
                  <c:v>-0.64315822344412199</c:v>
                </c:pt>
                <c:pt idx="43">
                  <c:v>0.17394957139431544</c:v>
                </c:pt>
                <c:pt idx="44">
                  <c:v>-0.69053555994687499</c:v>
                </c:pt>
                <c:pt idx="45">
                  <c:v>-1.0707145894395893</c:v>
                </c:pt>
                <c:pt idx="46">
                  <c:v>-1.1796046451654145</c:v>
                </c:pt>
                <c:pt idx="47">
                  <c:v>-2.0709792541162386</c:v>
                </c:pt>
                <c:pt idx="48">
                  <c:v>-1.6232878230055428</c:v>
                </c:pt>
                <c:pt idx="49">
                  <c:v>-1.8618878366673746</c:v>
                </c:pt>
                <c:pt idx="50">
                  <c:v>-1.3010831245690127</c:v>
                </c:pt>
                <c:pt idx="51">
                  <c:v>0.23314168007210456</c:v>
                </c:pt>
                <c:pt idx="52">
                  <c:v>-1.9228170322105416</c:v>
                </c:pt>
                <c:pt idx="53">
                  <c:v>-0.21879373448320943</c:v>
                </c:pt>
                <c:pt idx="54">
                  <c:v>-0.51028188081724113</c:v>
                </c:pt>
                <c:pt idx="55">
                  <c:v>0.60966454797267355</c:v>
                </c:pt>
                <c:pt idx="56">
                  <c:v>-0.87172367318424993</c:v>
                </c:pt>
                <c:pt idx="57">
                  <c:v>3.4360688524142792E-2</c:v>
                </c:pt>
                <c:pt idx="58">
                  <c:v>0.22217273928284931</c:v>
                </c:pt>
                <c:pt idx="59">
                  <c:v>9.4707876024968968E-2</c:v>
                </c:pt>
                <c:pt idx="60">
                  <c:v>-1.392301622575344</c:v>
                </c:pt>
                <c:pt idx="61">
                  <c:v>-0.74350232013309092</c:v>
                </c:pt>
                <c:pt idx="62">
                  <c:v>-0.81249021220282391</c:v>
                </c:pt>
                <c:pt idx="63">
                  <c:v>-0.20167274647137087</c:v>
                </c:pt>
                <c:pt idx="64">
                  <c:v>-1.0751183775265523</c:v>
                </c:pt>
                <c:pt idx="65">
                  <c:v>-0.81293934712253757</c:v>
                </c:pt>
                <c:pt idx="66">
                  <c:v>-0.86399325150809192</c:v>
                </c:pt>
                <c:pt idx="67">
                  <c:v>-0.86232821547114635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E1B3-4E3B-B307-5A9F9D86E21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"/>
        <c:axId val="4"/>
      </c:lineChart>
      <c:catAx>
        <c:axId val="5263729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526372960"/>
        <c:crosses val="autoZero"/>
        <c:crossBetween val="between"/>
      </c:valAx>
      <c:catAx>
        <c:axId val="3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"/>
        <c:crosses val="autoZero"/>
        <c:auto val="1"/>
        <c:lblAlgn val="ctr"/>
        <c:lblOffset val="100"/>
        <c:noMultiLvlLbl val="0"/>
      </c:catAx>
      <c:valAx>
        <c:axId val="4"/>
        <c:scaling>
          <c:orientation val="minMax"/>
        </c:scaling>
        <c:delete val="0"/>
        <c:axPos val="r"/>
        <c:numFmt formatCode="0.0_ " sourceLinked="0"/>
        <c:majorTickMark val="out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3"/>
        <c:crosses val="max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anchor="t" anchorCtr="0"/>
          <a:lstStyle/>
          <a:p>
            <a:pPr>
              <a:defRPr/>
            </a:pPr>
            <a:r>
              <a:rPr lang="en-US" altLang="ko-KR"/>
              <a:t>CAP</a:t>
            </a:r>
            <a:endParaRPr lang="ko-KR" altLang="en-US"/>
          </a:p>
        </c:rich>
      </c:tx>
      <c:layout>
        <c:manualLayout>
          <c:xMode val="edge"/>
          <c:yMode val="edge"/>
          <c:x val="6.9160197600564351E-3"/>
          <c:y val="0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50771008952039"/>
          <c:y val="0.18082352941176469"/>
          <c:w val="0.73317977983874105"/>
          <c:h val="0.6218045391384901"/>
        </c:manualLayout>
      </c:layout>
      <c:lineChart>
        <c:grouping val="standard"/>
        <c:varyColors val="0"/>
        <c:ser>
          <c:idx val="0"/>
          <c:order val="0"/>
          <c:tx>
            <c:strRef>
              <c:f>'D:\paper14\data\table1\q\[fig.xls]fig_'!$R$3:$R$4</c:f>
              <c:strCache>
                <c:ptCount val="1"/>
                <c:pt idx="0">
                  <c:v>cap 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[1]fig_!$R$5:$R$16</c:f>
              <c:numCache>
                <c:formatCode>General</c:formatCode>
                <c:ptCount val="12"/>
                <c:pt idx="0">
                  <c:v>-1.1551701140630461E-2</c:v>
                </c:pt>
                <c:pt idx="1">
                  <c:v>-5.1023147484587214E-3</c:v>
                </c:pt>
                <c:pt idx="2">
                  <c:v>-8.3645370142365356E-3</c:v>
                </c:pt>
                <c:pt idx="3">
                  <c:v>-9.8978096939474521E-3</c:v>
                </c:pt>
                <c:pt idx="4">
                  <c:v>-1.187391750458169E-2</c:v>
                </c:pt>
                <c:pt idx="5">
                  <c:v>-1.2279144886124539E-2</c:v>
                </c:pt>
                <c:pt idx="6">
                  <c:v>-1.5847347883356587E-2</c:v>
                </c:pt>
                <c:pt idx="7">
                  <c:v>-1.1823551064093453E-2</c:v>
                </c:pt>
                <c:pt idx="8">
                  <c:v>-1.5275159572220094E-2</c:v>
                </c:pt>
                <c:pt idx="9">
                  <c:v>-1.5249060518289921E-2</c:v>
                </c:pt>
                <c:pt idx="10">
                  <c:v>1.894244544779606E-5</c:v>
                </c:pt>
                <c:pt idx="11">
                  <c:v>4.0362771136799348E-3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C0E-45F8-86E7-5D5DF341A2D6}"/>
            </c:ext>
          </c:extLst>
        </c:ser>
        <c:ser>
          <c:idx val="1"/>
          <c:order val="1"/>
          <c:tx>
            <c:strRef>
              <c:f>'D:\paper14\data\table1\q\[fig.xls]fig_'!$S$3:$S$4</c:f>
              <c:strCache>
                <c:ptCount val="1"/>
                <c:pt idx="0">
                  <c:v>cap 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[1]fig_!$S$5:$S$16</c:f>
              <c:numCache>
                <c:formatCode>General</c:formatCode>
                <c:ptCount val="12"/>
                <c:pt idx="0">
                  <c:v>-1.6583698758130187E-3</c:v>
                </c:pt>
                <c:pt idx="1">
                  <c:v>-2.3117217506022306E-2</c:v>
                </c:pt>
                <c:pt idx="2">
                  <c:v>-5.3325812007299273E-2</c:v>
                </c:pt>
                <c:pt idx="3">
                  <c:v>-4.451490456586045E-2</c:v>
                </c:pt>
                <c:pt idx="4">
                  <c:v>-4.6311297587919964E-2</c:v>
                </c:pt>
                <c:pt idx="5">
                  <c:v>-6.3895586619412553E-2</c:v>
                </c:pt>
                <c:pt idx="6">
                  <c:v>-6.379441093072237E-2</c:v>
                </c:pt>
                <c:pt idx="7">
                  <c:v>-7.8254837227562463E-2</c:v>
                </c:pt>
                <c:pt idx="8">
                  <c:v>-9.9917699160636961E-2</c:v>
                </c:pt>
                <c:pt idx="9">
                  <c:v>-0.11240416040523195</c:v>
                </c:pt>
                <c:pt idx="10">
                  <c:v>-0.13602233909690178</c:v>
                </c:pt>
                <c:pt idx="11">
                  <c:v>-0.15716860431004528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C0E-45F8-86E7-5D5DF341A2D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6900944"/>
        <c:axId val="1"/>
      </c:lineChart>
      <c:catAx>
        <c:axId val="6169009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ln w="6350">
            <a:noFill/>
          </a:ln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6900944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PPEA</a:t>
            </a:r>
            <a:endParaRPr lang="ko-KR" altLang="en-US"/>
          </a:p>
        </c:rich>
      </c:tx>
      <c:layout>
        <c:manualLayout>
          <c:xMode val="edge"/>
          <c:yMode val="edge"/>
          <c:x val="2.4812370419629627E-4"/>
          <c:y val="0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607115114868982"/>
          <c:y val="0.14552941176470591"/>
          <c:w val="0.73166483181795317"/>
          <c:h val="0.65709865678554891"/>
        </c:manualLayout>
      </c:layout>
      <c:lineChart>
        <c:grouping val="standard"/>
        <c:varyColors val="0"/>
        <c:ser>
          <c:idx val="0"/>
          <c:order val="0"/>
          <c:tx>
            <c:strRef>
              <c:f>fig_f!$Q$2:$Q$3</c:f>
              <c:strCache>
                <c:ptCount val="2"/>
                <c:pt idx="0">
                  <c:v>ppe</c:v>
                </c:pt>
                <c:pt idx="1">
                  <c:v>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fig_f!$Q$4:$Q$15</c:f>
              <c:numCache>
                <c:formatCode>0.000_ </c:formatCode>
                <c:ptCount val="12"/>
                <c:pt idx="0">
                  <c:v>-7.8612552603177243E-4</c:v>
                </c:pt>
                <c:pt idx="1">
                  <c:v>-1.6227882634147241E-2</c:v>
                </c:pt>
                <c:pt idx="2">
                  <c:v>-3.6800225315946802E-2</c:v>
                </c:pt>
                <c:pt idx="3">
                  <c:v>-2.9021392494990403E-2</c:v>
                </c:pt>
                <c:pt idx="4">
                  <c:v>-3.2158649854892848E-2</c:v>
                </c:pt>
                <c:pt idx="5">
                  <c:v>-3.1657194681926265E-2</c:v>
                </c:pt>
                <c:pt idx="6">
                  <c:v>-3.0442689916778377E-2</c:v>
                </c:pt>
                <c:pt idx="7">
                  <c:v>-2.6971006926692579E-2</c:v>
                </c:pt>
                <c:pt idx="8">
                  <c:v>-2.4119897321443012E-2</c:v>
                </c:pt>
                <c:pt idx="9">
                  <c:v>-3.5737036865375577E-2</c:v>
                </c:pt>
                <c:pt idx="10">
                  <c:v>-3.2985135012111796E-2</c:v>
                </c:pt>
                <c:pt idx="11">
                  <c:v>-3.6973825081471054E-2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C71B-41B0-BA80-2297EEBE3910}"/>
            </c:ext>
          </c:extLst>
        </c:ser>
        <c:ser>
          <c:idx val="1"/>
          <c:order val="1"/>
          <c:tx>
            <c:strRef>
              <c:f>fig_f!$R$2:$R$3</c:f>
              <c:strCache>
                <c:ptCount val="2"/>
                <c:pt idx="0">
                  <c:v>ppe</c:v>
                </c:pt>
                <c:pt idx="1">
                  <c:v>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fig_f!$R$4:$R$15</c:f>
              <c:numCache>
                <c:formatCode>0.000_ </c:formatCode>
                <c:ptCount val="12"/>
                <c:pt idx="0">
                  <c:v>-5.4872938995660014E-3</c:v>
                </c:pt>
                <c:pt idx="1">
                  <c:v>-1.4801220742955203E-2</c:v>
                </c:pt>
                <c:pt idx="2">
                  <c:v>-4.9371825808738071E-2</c:v>
                </c:pt>
                <c:pt idx="3">
                  <c:v>-4.4597227992014619E-2</c:v>
                </c:pt>
                <c:pt idx="4">
                  <c:v>-5.237555219544672E-2</c:v>
                </c:pt>
                <c:pt idx="5">
                  <c:v>-8.1989765804669074E-2</c:v>
                </c:pt>
                <c:pt idx="6">
                  <c:v>-9.185661683247523E-2</c:v>
                </c:pt>
                <c:pt idx="7">
                  <c:v>-0.10007862209546767</c:v>
                </c:pt>
                <c:pt idx="8">
                  <c:v>-0.12994447871369</c:v>
                </c:pt>
                <c:pt idx="9">
                  <c:v>-0.14725861476769089</c:v>
                </c:pt>
                <c:pt idx="10">
                  <c:v>-0.15411861187023271</c:v>
                </c:pt>
                <c:pt idx="11">
                  <c:v>-0.17333556542896036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C71B-41B0-BA80-2297EEBE391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17001064"/>
        <c:axId val="1"/>
      </c:lineChart>
      <c:catAx>
        <c:axId val="3170010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317001064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altLang="ko-KR"/>
              <a:t>Profit</a:t>
            </a:r>
            <a:endParaRPr lang="ko-KR" altLang="en-US"/>
          </a:p>
        </c:rich>
      </c:tx>
      <c:layout>
        <c:manualLayout>
          <c:xMode val="edge"/>
          <c:yMode val="edge"/>
          <c:x val="1.5668845218710276E-2"/>
          <c:y val="1.1764705882352941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7569706230064019"/>
          <c:y val="0.15729411764705886"/>
          <c:w val="0.75348140795431751"/>
          <c:h val="0.64533395090319601"/>
        </c:manualLayout>
      </c:layout>
      <c:lineChart>
        <c:grouping val="standard"/>
        <c:varyColors val="0"/>
        <c:ser>
          <c:idx val="0"/>
          <c:order val="0"/>
          <c:tx>
            <c:strRef>
              <c:f>fig_f!$S$2:$S$3</c:f>
              <c:strCache>
                <c:ptCount val="2"/>
                <c:pt idx="0">
                  <c:v>pro</c:v>
                </c:pt>
                <c:pt idx="1">
                  <c:v>high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fig_f!$S$4:$S$15</c:f>
              <c:numCache>
                <c:formatCode>0.000_ </c:formatCode>
                <c:ptCount val="12"/>
                <c:pt idx="0">
                  <c:v>-7.1311113398963722E-3</c:v>
                </c:pt>
                <c:pt idx="1">
                  <c:v>-1.6405509516912293E-2</c:v>
                </c:pt>
                <c:pt idx="2">
                  <c:v>-2.6656325462320052E-2</c:v>
                </c:pt>
                <c:pt idx="3">
                  <c:v>-2.5095174760923173E-2</c:v>
                </c:pt>
                <c:pt idx="4">
                  <c:v>-2.916356611430811E-2</c:v>
                </c:pt>
                <c:pt idx="5">
                  <c:v>-2.7756082095810458E-2</c:v>
                </c:pt>
                <c:pt idx="6">
                  <c:v>-3.1009735801612259E-2</c:v>
                </c:pt>
                <c:pt idx="7">
                  <c:v>-3.4038897868947926E-2</c:v>
                </c:pt>
                <c:pt idx="8">
                  <c:v>-3.6144352376298011E-2</c:v>
                </c:pt>
                <c:pt idx="9">
                  <c:v>-4.5821412069695679E-2</c:v>
                </c:pt>
                <c:pt idx="10">
                  <c:v>-3.9393854002460496E-2</c:v>
                </c:pt>
                <c:pt idx="11">
                  <c:v>-3.9592938249462244E-2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61F8-4265-ABE4-3CEA64F627F6}"/>
            </c:ext>
          </c:extLst>
        </c:ser>
        <c:ser>
          <c:idx val="1"/>
          <c:order val="1"/>
          <c:tx>
            <c:strRef>
              <c:f>fig_f!$T$2:$T$3</c:f>
              <c:strCache>
                <c:ptCount val="2"/>
                <c:pt idx="0">
                  <c:v>pro</c:v>
                </c:pt>
                <c:pt idx="1">
                  <c:v>low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fig_f!$T$4:$T$15</c:f>
              <c:numCache>
                <c:formatCode>0.000_ </c:formatCode>
                <c:ptCount val="12"/>
                <c:pt idx="0">
                  <c:v>5.0824087366951806E-3</c:v>
                </c:pt>
                <c:pt idx="1">
                  <c:v>-1.6280799181500438E-2</c:v>
                </c:pt>
                <c:pt idx="2">
                  <c:v>-6.65547086425404E-2</c:v>
                </c:pt>
                <c:pt idx="3">
                  <c:v>-5.1958021570189146E-2</c:v>
                </c:pt>
                <c:pt idx="4">
                  <c:v>-6.2343893894157149E-2</c:v>
                </c:pt>
                <c:pt idx="5">
                  <c:v>-9.4694170989650342E-2</c:v>
                </c:pt>
                <c:pt idx="6">
                  <c:v>-0.10412161291863128</c:v>
                </c:pt>
                <c:pt idx="7">
                  <c:v>-0.11162430700003879</c:v>
                </c:pt>
                <c:pt idx="8">
                  <c:v>-0.13500846318338572</c:v>
                </c:pt>
                <c:pt idx="9">
                  <c:v>-0.15606268628283698</c:v>
                </c:pt>
                <c:pt idx="10">
                  <c:v>-0.16888016280231086</c:v>
                </c:pt>
                <c:pt idx="11">
                  <c:v>-0.19736141949598884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1F8-4265-ABE4-3CEA64F627F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16883560"/>
        <c:axId val="1"/>
      </c:lineChart>
      <c:catAx>
        <c:axId val="6168835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_ 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ko-KR"/>
          </a:p>
        </c:txPr>
        <c:crossAx val="616883560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500"/>
      </a:pPr>
      <a:endParaRPr lang="ko-KR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57F973-C238-44F3-BEBC-9645FF71CD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4284449387</TotalTime>
  <Pages>35</Pages>
  <Words>4564</Words>
  <Characters>26015</Characters>
  <Application>Microsoft Office Word</Application>
  <DocSecurity>0</DocSecurity>
  <Lines>216</Lines>
  <Paragraphs>61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이효정</cp:lastModifiedBy>
  <cp:revision>19</cp:revision>
  <dcterms:created xsi:type="dcterms:W3CDTF">2019-09-24T20:40:00Z</dcterms:created>
  <dcterms:modified xsi:type="dcterms:W3CDTF">2015-10-01T22:05:00Z</dcterms:modified>
</cp:coreProperties>
</file>