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&lt;cover page&gt;</w:t>
      </w:r>
    </w:p>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구분: 학술연구논문</w:t>
      </w:r>
    </w:p>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 xml:space="preserve">제목: </w:t>
      </w:r>
      <w:r w:rsidR="004B2983" w:rsidRPr="007857D5">
        <w:rPr>
          <w:rFonts w:ascii="바탕" w:eastAsia="바탕" w:hAnsi="바탕" w:hint="eastAsia"/>
          <w:b/>
          <w:szCs w:val="20"/>
        </w:rPr>
        <w:t>주가</w:t>
      </w:r>
      <w:r w:rsidR="004B2983" w:rsidRPr="007857D5">
        <w:rPr>
          <w:rFonts w:ascii="바탕" w:eastAsia="바탕" w:hAnsi="바탕"/>
          <w:b/>
          <w:szCs w:val="20"/>
        </w:rPr>
        <w:t xml:space="preserve"> 점프 발생 정보가 주식시장에 미치는 비대칭적 영향에 대한 연구</w:t>
      </w:r>
    </w:p>
    <w:p w:rsidR="00DC4A51" w:rsidRPr="007857D5" w:rsidRDefault="008F19E3" w:rsidP="008F19E3">
      <w:pPr>
        <w:spacing w:line="360" w:lineRule="auto"/>
        <w:jc w:val="left"/>
        <w:rPr>
          <w:rFonts w:ascii="바탕" w:eastAsia="바탕" w:hAnsi="바탕"/>
          <w:b/>
          <w:szCs w:val="20"/>
        </w:rPr>
      </w:pPr>
      <w:r w:rsidRPr="007857D5">
        <w:rPr>
          <w:rFonts w:ascii="바탕" w:eastAsia="바탕" w:hAnsi="바탕"/>
          <w:b/>
          <w:szCs w:val="20"/>
        </w:rPr>
        <w:t>제출일</w:t>
      </w:r>
      <w:r w:rsidRPr="007857D5">
        <w:rPr>
          <w:rFonts w:ascii="바탕" w:eastAsia="바탕" w:hAnsi="바탕" w:hint="eastAsia"/>
          <w:b/>
          <w:szCs w:val="20"/>
        </w:rPr>
        <w:t xml:space="preserve">: 2016. </w:t>
      </w:r>
      <w:r w:rsidR="004E0E0B">
        <w:rPr>
          <w:rFonts w:ascii="바탕" w:eastAsia="바탕" w:hAnsi="바탕"/>
          <w:b/>
          <w:szCs w:val="20"/>
        </w:rPr>
        <w:t>8</w:t>
      </w:r>
      <w:r w:rsidRPr="007857D5">
        <w:rPr>
          <w:rFonts w:ascii="바탕" w:eastAsia="바탕" w:hAnsi="바탕" w:hint="eastAsia"/>
          <w:b/>
          <w:szCs w:val="20"/>
        </w:rPr>
        <w:t xml:space="preserve">. </w:t>
      </w:r>
      <w:r w:rsidR="004E0E0B">
        <w:rPr>
          <w:rFonts w:ascii="바탕" w:eastAsia="바탕" w:hAnsi="바탕"/>
          <w:b/>
          <w:szCs w:val="20"/>
        </w:rPr>
        <w:t>0</w:t>
      </w:r>
      <w:r w:rsidR="0053467C">
        <w:rPr>
          <w:rFonts w:ascii="바탕" w:eastAsia="바탕" w:hAnsi="바탕"/>
          <w:b/>
          <w:szCs w:val="20"/>
        </w:rPr>
        <w:t>2.</w:t>
      </w:r>
    </w:p>
    <w:p w:rsidR="008F19E3" w:rsidRPr="007857D5" w:rsidRDefault="00DC4A51" w:rsidP="008F19E3">
      <w:pPr>
        <w:spacing w:line="360" w:lineRule="auto"/>
        <w:jc w:val="left"/>
        <w:rPr>
          <w:rFonts w:ascii="바탕" w:eastAsia="바탕" w:hAnsi="바탕"/>
          <w:b/>
          <w:szCs w:val="20"/>
        </w:rPr>
      </w:pPr>
      <w:r w:rsidRPr="007857D5">
        <w:rPr>
          <w:rFonts w:ascii="바탕" w:eastAsia="바탕" w:hAnsi="바탕" w:hint="eastAsia"/>
          <w:b/>
          <w:szCs w:val="20"/>
        </w:rPr>
        <w:t>저자</w:t>
      </w:r>
      <w:r w:rsidR="004B2983" w:rsidRPr="007857D5">
        <w:rPr>
          <w:rFonts w:ascii="바탕" w:eastAsia="바탕" w:hAnsi="바탕"/>
          <w:b/>
          <w:szCs w:val="20"/>
        </w:rPr>
        <w:t>:</w:t>
      </w:r>
      <w:r w:rsidRPr="007857D5">
        <w:rPr>
          <w:rFonts w:ascii="바탕" w:eastAsia="바탕" w:hAnsi="바탕" w:hint="eastAsia"/>
          <w:b/>
          <w:szCs w:val="20"/>
        </w:rPr>
        <w:t xml:space="preserve"> </w:t>
      </w:r>
      <w:r w:rsidRPr="007857D5">
        <w:rPr>
          <w:rFonts w:ascii="바탕" w:eastAsia="바탕" w:hAnsi="바탕" w:cs="바탕" w:hint="eastAsia"/>
          <w:b/>
          <w:bCs/>
          <w:szCs w:val="20"/>
        </w:rPr>
        <w:t xml:space="preserve">곽노걸 </w:t>
      </w:r>
      <w:r w:rsidR="004B2983" w:rsidRPr="007857D5">
        <w:rPr>
          <w:rFonts w:ascii="바탕" w:eastAsia="바탕" w:hAnsi="바탕"/>
          <w:b/>
          <w:szCs w:val="20"/>
        </w:rPr>
        <w:t>(한세대학교 경영학부</w:t>
      </w:r>
      <w:r w:rsidR="008F19E3" w:rsidRPr="007857D5">
        <w:rPr>
          <w:rFonts w:ascii="바탕" w:eastAsia="바탕" w:hAnsi="바탕" w:hint="eastAsia"/>
          <w:b/>
          <w:szCs w:val="20"/>
        </w:rPr>
        <w:t>)</w:t>
      </w:r>
    </w:p>
    <w:p w:rsidR="00DC4A51" w:rsidRPr="007857D5" w:rsidRDefault="000F4978" w:rsidP="008F19E3">
      <w:pPr>
        <w:spacing w:line="0" w:lineRule="atLeast"/>
        <w:ind w:leftChars="300" w:left="600"/>
        <w:jc w:val="left"/>
        <w:rPr>
          <w:rFonts w:ascii="바탕" w:eastAsia="바탕" w:hAnsi="바탕" w:cs="바탕"/>
          <w:b/>
          <w:bCs/>
          <w:szCs w:val="20"/>
        </w:rPr>
      </w:pPr>
      <w:r>
        <w:rPr>
          <w:rFonts w:ascii="바탕" w:eastAsia="바탕" w:hAnsi="바탕" w:cs="바탕"/>
          <w:b/>
          <w:bCs/>
          <w:szCs w:val="20"/>
        </w:rPr>
        <w:t>E</w:t>
      </w:r>
      <w:r w:rsidR="004B2983" w:rsidRPr="007857D5">
        <w:rPr>
          <w:rFonts w:ascii="바탕" w:eastAsia="바탕" w:hAnsi="바탕" w:cs="바탕"/>
          <w:b/>
          <w:bCs/>
          <w:szCs w:val="20"/>
        </w:rPr>
        <w:t xml:space="preserve">-mail: </w:t>
      </w:r>
      <w:hyperlink r:id="rId8" w:history="1">
        <w:r w:rsidR="008F19E3" w:rsidRPr="007857D5">
          <w:rPr>
            <w:rStyle w:val="a7"/>
            <w:rFonts w:ascii="바탕" w:eastAsia="바탕" w:hAnsi="바탕" w:cs="바탕"/>
            <w:b/>
            <w:bCs/>
            <w:color w:val="auto"/>
            <w:szCs w:val="20"/>
          </w:rPr>
          <w:t>nkkwark@hansei.ac.kr</w:t>
        </w:r>
      </w:hyperlink>
      <w:r w:rsidR="008F19E3" w:rsidRPr="007857D5">
        <w:rPr>
          <w:rFonts w:ascii="바탕" w:eastAsia="바탕" w:hAnsi="바탕" w:cs="바탕"/>
          <w:b/>
          <w:bCs/>
          <w:szCs w:val="20"/>
        </w:rPr>
        <w:t xml:space="preserve">  </w:t>
      </w:r>
      <w:r>
        <w:rPr>
          <w:rFonts w:ascii="바탕" w:eastAsia="바탕" w:hAnsi="바탕" w:cs="바탕"/>
          <w:b/>
          <w:bCs/>
          <w:szCs w:val="20"/>
        </w:rPr>
        <w:t>M</w:t>
      </w:r>
      <w:r w:rsidR="008F19E3" w:rsidRPr="007857D5">
        <w:rPr>
          <w:rFonts w:ascii="바탕" w:eastAsia="바탕" w:hAnsi="바탕" w:cs="바탕" w:hint="eastAsia"/>
          <w:b/>
          <w:bCs/>
          <w:szCs w:val="20"/>
        </w:rPr>
        <w:t>obile: 010-8966-5342</w:t>
      </w:r>
    </w:p>
    <w:p w:rsidR="00EB598D" w:rsidRPr="007857D5" w:rsidRDefault="00EB598D" w:rsidP="00EB598D">
      <w:pPr>
        <w:spacing w:line="0" w:lineRule="atLeast"/>
        <w:jc w:val="left"/>
        <w:rPr>
          <w:rFonts w:ascii="바탕" w:eastAsia="바탕" w:hAnsi="바탕" w:cs="바탕"/>
          <w:b/>
          <w:bCs/>
          <w:szCs w:val="20"/>
        </w:rPr>
      </w:pPr>
    </w:p>
    <w:p w:rsidR="00EB598D" w:rsidRPr="007857D5" w:rsidRDefault="00EB598D" w:rsidP="00EB598D">
      <w:pPr>
        <w:spacing w:line="0" w:lineRule="atLeast"/>
        <w:jc w:val="left"/>
        <w:rPr>
          <w:rFonts w:ascii="바탕" w:eastAsia="바탕" w:hAnsi="바탕" w:cs="바탕"/>
          <w:b/>
          <w:bCs/>
          <w:szCs w:val="20"/>
        </w:rPr>
      </w:pPr>
    </w:p>
    <w:p w:rsidR="008F19E3" w:rsidRPr="007857D5" w:rsidRDefault="008F19E3" w:rsidP="00DC4A51">
      <w:pPr>
        <w:spacing w:line="360" w:lineRule="auto"/>
        <w:rPr>
          <w:rFonts w:ascii="바탕" w:eastAsia="바탕" w:hAnsi="바탕" w:cs="바탕"/>
          <w:b/>
          <w:bCs/>
          <w:szCs w:val="20"/>
        </w:rPr>
      </w:pPr>
      <w:r w:rsidRPr="007857D5">
        <w:rPr>
          <w:rFonts w:ascii="바탕" w:eastAsia="바탕" w:hAnsi="바탕" w:cs="바탕" w:hint="eastAsia"/>
          <w:b/>
          <w:bCs/>
          <w:szCs w:val="20"/>
        </w:rPr>
        <w:t>A</w:t>
      </w:r>
      <w:r w:rsidRPr="007857D5">
        <w:rPr>
          <w:rFonts w:ascii="바탕" w:eastAsia="바탕" w:hAnsi="바탕" w:cs="바탕"/>
          <w:b/>
          <w:bCs/>
          <w:szCs w:val="20"/>
        </w:rPr>
        <w:t xml:space="preserve">symmetric </w:t>
      </w:r>
      <w:r w:rsidR="00EB598D" w:rsidRPr="007857D5">
        <w:rPr>
          <w:rFonts w:ascii="바탕" w:eastAsia="바탕" w:hAnsi="바탕" w:cs="바탕"/>
          <w:b/>
          <w:bCs/>
          <w:szCs w:val="20"/>
        </w:rPr>
        <w:t>E</w:t>
      </w:r>
      <w:r w:rsidRPr="007857D5">
        <w:rPr>
          <w:rFonts w:ascii="바탕" w:eastAsia="바탕" w:hAnsi="바탕" w:cs="바탕"/>
          <w:b/>
          <w:bCs/>
          <w:szCs w:val="20"/>
        </w:rPr>
        <w:t xml:space="preserve">ffect of Stock Price Jump </w:t>
      </w:r>
      <w:r w:rsidR="00EB598D" w:rsidRPr="007857D5">
        <w:rPr>
          <w:rFonts w:ascii="바탕" w:eastAsia="바탕" w:hAnsi="바탕" w:cs="바탕"/>
          <w:b/>
          <w:bCs/>
          <w:szCs w:val="20"/>
        </w:rPr>
        <w:t xml:space="preserve">Information </w:t>
      </w:r>
      <w:r w:rsidRPr="007857D5">
        <w:rPr>
          <w:rFonts w:ascii="바탕" w:eastAsia="바탕" w:hAnsi="바탕" w:cs="바탕"/>
          <w:b/>
          <w:bCs/>
          <w:szCs w:val="20"/>
        </w:rPr>
        <w:t xml:space="preserve">on the </w:t>
      </w:r>
      <w:r w:rsidR="00EB598D" w:rsidRPr="007857D5">
        <w:rPr>
          <w:rFonts w:ascii="바탕" w:eastAsia="바탕" w:hAnsi="바탕" w:cs="바탕"/>
          <w:b/>
          <w:bCs/>
          <w:szCs w:val="20"/>
        </w:rPr>
        <w:t xml:space="preserve">Stock </w:t>
      </w:r>
      <w:r w:rsidR="007469FA">
        <w:rPr>
          <w:rFonts w:ascii="바탕" w:eastAsia="바탕" w:hAnsi="바탕" w:cs="바탕"/>
          <w:b/>
          <w:bCs/>
          <w:szCs w:val="20"/>
        </w:rPr>
        <w:t>Return</w:t>
      </w:r>
    </w:p>
    <w:p w:rsidR="008F19E3" w:rsidRDefault="008F19E3" w:rsidP="00DC4A51">
      <w:pPr>
        <w:spacing w:line="360" w:lineRule="auto"/>
        <w:rPr>
          <w:rFonts w:ascii="바탕" w:eastAsia="바탕" w:hAnsi="바탕" w:cs="바탕"/>
          <w:b/>
          <w:bCs/>
          <w:szCs w:val="20"/>
        </w:rPr>
      </w:pPr>
      <w:r w:rsidRPr="007857D5">
        <w:rPr>
          <w:rFonts w:ascii="바탕" w:eastAsia="바탕" w:hAnsi="바탕" w:cs="바탕" w:hint="eastAsia"/>
          <w:b/>
          <w:bCs/>
          <w:szCs w:val="20"/>
        </w:rPr>
        <w:t>Noe-Keol</w:t>
      </w:r>
      <w:r w:rsidR="000F4978" w:rsidRPr="000F4978">
        <w:rPr>
          <w:rFonts w:ascii="바탕" w:eastAsia="바탕" w:hAnsi="바탕" w:cs="바탕" w:hint="eastAsia"/>
          <w:b/>
          <w:bCs/>
          <w:szCs w:val="20"/>
        </w:rPr>
        <w:t xml:space="preserve"> </w:t>
      </w:r>
      <w:r w:rsidR="000F4978">
        <w:rPr>
          <w:rFonts w:ascii="바탕" w:eastAsia="바탕" w:hAnsi="바탕" w:cs="바탕" w:hint="eastAsia"/>
          <w:b/>
          <w:bCs/>
          <w:szCs w:val="20"/>
        </w:rPr>
        <w:t>Kwark</w:t>
      </w:r>
      <w:bookmarkStart w:id="0" w:name="_GoBack"/>
      <w:bookmarkEnd w:id="0"/>
    </w:p>
    <w:p w:rsidR="000F4978" w:rsidRPr="007857D5" w:rsidRDefault="000F4978" w:rsidP="00DC4A51">
      <w:pPr>
        <w:spacing w:line="360" w:lineRule="auto"/>
        <w:rPr>
          <w:rFonts w:ascii="바탕" w:eastAsia="바탕" w:hAnsi="바탕" w:cs="바탕"/>
          <w:b/>
          <w:bCs/>
          <w:color w:val="00B050"/>
          <w:szCs w:val="20"/>
        </w:rPr>
      </w:pPr>
    </w:p>
    <w:p w:rsidR="00DC4A51" w:rsidRPr="007857D5" w:rsidRDefault="00DC4A51" w:rsidP="008F19E3">
      <w:pPr>
        <w:rPr>
          <w:rFonts w:ascii="바탕" w:eastAsia="바탕" w:hAnsi="바탕" w:cs="바탕"/>
          <w:b/>
          <w:bCs/>
          <w:szCs w:val="20"/>
        </w:rPr>
      </w:pPr>
      <w:r w:rsidRPr="007857D5">
        <w:rPr>
          <w:rFonts w:ascii="바탕" w:eastAsia="바탕" w:hAnsi="바탕" w:cs="바탕" w:hint="eastAsia"/>
          <w:b/>
          <w:bCs/>
          <w:szCs w:val="20"/>
        </w:rPr>
        <w:t>요 약 (Abstract)</w:t>
      </w:r>
    </w:p>
    <w:p w:rsidR="008F19E3" w:rsidRPr="007857D5" w:rsidRDefault="007857D5" w:rsidP="008F19E3">
      <w:pPr>
        <w:widowControl/>
        <w:rPr>
          <w:rFonts w:ascii="바탕" w:eastAsia="바탕" w:hAnsi="바탕" w:cs="YDIYMjO120-KSCpc-EUC-H"/>
          <w:color w:val="00B050"/>
          <w:kern w:val="0"/>
          <w:szCs w:val="20"/>
        </w:rPr>
      </w:pPr>
      <w:r w:rsidRPr="007857D5">
        <w:rPr>
          <w:rFonts w:ascii="바탕" w:eastAsia="바탕" w:hAnsi="바탕" w:cs="YDIYMjO120-KSCpc-EUC-H" w:hint="eastAsia"/>
          <w:kern w:val="0"/>
          <w:szCs w:val="20"/>
        </w:rPr>
        <w:t>어떠한</w:t>
      </w:r>
      <w:r w:rsidRPr="007857D5">
        <w:rPr>
          <w:rFonts w:ascii="바탕" w:eastAsia="바탕" w:hAnsi="바탕" w:cs="YDIYMjO120-KSCpc-EUC-H"/>
          <w:kern w:val="0"/>
          <w:szCs w:val="20"/>
        </w:rPr>
        <w:t xml:space="preserve"> 정보에 의해 주가 점프가 발생할 경우, 시장이 효율적이면 </w:t>
      </w:r>
      <w:r w:rsidR="004909C4">
        <w:rPr>
          <w:rFonts w:ascii="바탕" w:eastAsia="바탕" w:hAnsi="바탕" w:cs="YDIYMjO120-KSCpc-EUC-H" w:hint="eastAsia"/>
          <w:kern w:val="0"/>
          <w:szCs w:val="20"/>
        </w:rPr>
        <w:t xml:space="preserve">주가 점프 </w:t>
      </w:r>
      <w:r w:rsidRPr="007857D5">
        <w:rPr>
          <w:rFonts w:ascii="바탕" w:eastAsia="바탕" w:hAnsi="바탕" w:cs="YDIYMjO120-KSCpc-EUC-H"/>
          <w:kern w:val="0"/>
          <w:szCs w:val="20"/>
        </w:rPr>
        <w:t>발생 정보는 주가에 즉시 그리고 정확히 반영될 것으로 기대할 수 있다. 만약 시장이 비효율적이라면 주가 점프를 야기한 정보는 점프 발생 이후에도 주가에 영향을 미치게 된다. 이 경우 투자자는 주가 점프 발생을 후속 투자</w:t>
      </w:r>
      <w:r w:rsidR="004E0E0B">
        <w:rPr>
          <w:rFonts w:ascii="바탕" w:eastAsia="바탕" w:hAnsi="바탕" w:cs="YDIYMjO120-KSCpc-EUC-H" w:hint="eastAsia"/>
          <w:kern w:val="0"/>
          <w:szCs w:val="20"/>
        </w:rPr>
        <w:t xml:space="preserve"> </w:t>
      </w:r>
      <w:r w:rsidRPr="007857D5">
        <w:rPr>
          <w:rFonts w:ascii="바탕" w:eastAsia="바탕" w:hAnsi="바탕" w:cs="YDIYMjO120-KSCpc-EUC-H"/>
          <w:kern w:val="0"/>
          <w:szCs w:val="20"/>
        </w:rPr>
        <w:t>의사결정에 필요한 하나의 새로운 정보로 인식하게 된다. 본 연구는 일간 자료를 이용하여 주가 점프 발생 정보가 주식 수익률에 미치는 영향을 행동재무론적 관점에서 투자자의 심리</w:t>
      </w:r>
      <w:r w:rsidRPr="007857D5">
        <w:rPr>
          <w:rFonts w:ascii="바탕" w:eastAsia="바탕" w:hAnsi="바탕" w:cs="YDIYMjO120-KSCpc-EUC-H" w:hint="eastAsia"/>
          <w:kern w:val="0"/>
          <w:szCs w:val="20"/>
        </w:rPr>
        <w:t>학적</w:t>
      </w:r>
      <w:r w:rsidRPr="007857D5">
        <w:rPr>
          <w:rFonts w:ascii="바탕" w:eastAsia="바탕" w:hAnsi="바탕" w:cs="YDIYMjO120-KSCpc-EUC-H"/>
          <w:kern w:val="0"/>
          <w:szCs w:val="20"/>
        </w:rPr>
        <w:t xml:space="preserve"> 편의(bias)를 반영하여 분석하였다. </w:t>
      </w:r>
      <w:r w:rsidR="00352D78">
        <w:rPr>
          <w:rFonts w:ascii="바탕" w:eastAsia="바탕" w:hAnsi="바탕"/>
          <w:szCs w:val="20"/>
        </w:rPr>
        <w:t xml:space="preserve">본 </w:t>
      </w:r>
      <w:r w:rsidR="00352D78">
        <w:rPr>
          <w:rFonts w:ascii="바탕" w:eastAsia="바탕" w:hAnsi="바탕" w:hint="eastAsia"/>
          <w:szCs w:val="20"/>
        </w:rPr>
        <w:t>연구의 목적은 다음과 같다.</w:t>
      </w:r>
      <w:r w:rsidR="00352D78">
        <w:rPr>
          <w:rFonts w:ascii="바탕" w:eastAsia="바탕" w:hAnsi="바탕"/>
          <w:szCs w:val="20"/>
        </w:rPr>
        <w:t xml:space="preserve"> </w:t>
      </w:r>
      <w:r w:rsidRPr="007857D5">
        <w:rPr>
          <w:rFonts w:ascii="바탕" w:eastAsia="바탕" w:hAnsi="바탕" w:cs="YDIYMjO120-KSCpc-EUC-H"/>
          <w:kern w:val="0"/>
          <w:szCs w:val="20"/>
        </w:rPr>
        <w:t>첫째 주가 점프 정보의 주가 과민반응현상(overreaction)의 존재 여부를 분석하였다. 주가과민반응 현상은 주가가 어떠한 정보에 대해 시장 효율성에서 제시하는 것 이상으로 과다하게 또는 미온적으로 반응하는 현상을 의미한다. 둘째 주가 점프 정보가 부정적 효과(negativity effect)를 보이는지 분석하였다. 부정적 효과는 투자자들이 긍정적인 정보(주가 상승 점프)</w:t>
      </w:r>
      <w:r w:rsidR="004E0E0B">
        <w:rPr>
          <w:rFonts w:ascii="바탕" w:eastAsia="바탕" w:hAnsi="바탕" w:cs="YDIYMjO120-KSCpc-EUC-H" w:hint="eastAsia"/>
          <w:kern w:val="0"/>
          <w:szCs w:val="20"/>
        </w:rPr>
        <w:t xml:space="preserve"> 보다</w:t>
      </w:r>
      <w:r w:rsidRPr="007857D5">
        <w:rPr>
          <w:rFonts w:ascii="바탕" w:eastAsia="바탕" w:hAnsi="바탕" w:cs="YDIYMjO120-KSCpc-EUC-H"/>
          <w:kern w:val="0"/>
          <w:szCs w:val="20"/>
        </w:rPr>
        <w:t xml:space="preserve"> 부정적인 정</w:t>
      </w:r>
      <w:r w:rsidRPr="007857D5">
        <w:rPr>
          <w:rFonts w:ascii="바탕" w:eastAsia="바탕" w:hAnsi="바탕" w:cs="YDIYMjO120-KSCpc-EUC-H" w:hint="eastAsia"/>
          <w:kern w:val="0"/>
          <w:szCs w:val="20"/>
        </w:rPr>
        <w:t>보</w:t>
      </w:r>
      <w:r w:rsidRPr="007857D5">
        <w:rPr>
          <w:rFonts w:ascii="바탕" w:eastAsia="바탕" w:hAnsi="바탕" w:cs="YDIYMjO120-KSCpc-EUC-H"/>
          <w:kern w:val="0"/>
          <w:szCs w:val="20"/>
        </w:rPr>
        <w:t xml:space="preserve">(주가 하락 점프)에 과잉반응 한다는 정보의 비대칭적 영향을 의미한다. 본 연구의 실증 분석 결과는 다음과 같다. 첫째 주가 하락 점프 정보에 대해서 </w:t>
      </w:r>
      <w:r w:rsidR="002D46CE">
        <w:rPr>
          <w:rFonts w:ascii="바탕" w:eastAsia="바탕" w:hAnsi="바탕" w:cs="YDIYMjO120-KSCpc-EUC-H" w:hint="eastAsia"/>
          <w:kern w:val="0"/>
          <w:szCs w:val="20"/>
        </w:rPr>
        <w:t xml:space="preserve">강한 </w:t>
      </w:r>
      <w:r w:rsidRPr="007857D5">
        <w:rPr>
          <w:rFonts w:ascii="바탕" w:eastAsia="바탕" w:hAnsi="바탕" w:cs="YDIYMjO120-KSCpc-EUC-H"/>
          <w:kern w:val="0"/>
          <w:szCs w:val="20"/>
        </w:rPr>
        <w:t>주가 과민반응현상이 나타났</w:t>
      </w:r>
      <w:r w:rsidR="002D46CE">
        <w:rPr>
          <w:rFonts w:ascii="바탕" w:eastAsia="바탕" w:hAnsi="바탕" w:cs="YDIYMjO120-KSCpc-EUC-H" w:hint="eastAsia"/>
          <w:kern w:val="0"/>
          <w:szCs w:val="20"/>
        </w:rPr>
        <w:t>다.</w:t>
      </w:r>
      <w:r w:rsidR="002D46CE">
        <w:rPr>
          <w:rFonts w:ascii="바탕" w:eastAsia="바탕" w:hAnsi="바탕" w:cs="YDIYMjO120-KSCpc-EUC-H"/>
          <w:kern w:val="0"/>
          <w:szCs w:val="20"/>
        </w:rPr>
        <w:t xml:space="preserve"> </w:t>
      </w:r>
      <w:r w:rsidR="002D46CE">
        <w:rPr>
          <w:rFonts w:ascii="바탕" w:eastAsia="바탕" w:hAnsi="바탕" w:cs="YDIYMjO120-KSCpc-EUC-H" w:hint="eastAsia"/>
          <w:kern w:val="0"/>
          <w:szCs w:val="20"/>
        </w:rPr>
        <w:t>반면</w:t>
      </w:r>
      <w:r w:rsidRPr="007857D5">
        <w:rPr>
          <w:rFonts w:ascii="바탕" w:eastAsia="바탕" w:hAnsi="바탕" w:cs="YDIYMjO120-KSCpc-EUC-H"/>
          <w:kern w:val="0"/>
          <w:szCs w:val="20"/>
        </w:rPr>
        <w:t xml:space="preserve"> 주가 상승 점프 정보에 대하여는 주가 과민반응현상이 </w:t>
      </w:r>
      <w:r w:rsidR="002D46CE">
        <w:rPr>
          <w:rFonts w:ascii="바탕" w:eastAsia="바탕" w:hAnsi="바탕" w:cs="YDIYMjO120-KSCpc-EUC-H" w:hint="eastAsia"/>
          <w:kern w:val="0"/>
          <w:szCs w:val="20"/>
        </w:rPr>
        <w:t xml:space="preserve">거의 </w:t>
      </w:r>
      <w:r w:rsidRPr="007857D5">
        <w:rPr>
          <w:rFonts w:ascii="바탕" w:eastAsia="바탕" w:hAnsi="바탕" w:cs="YDIYMjO120-KSCpc-EUC-H"/>
          <w:kern w:val="0"/>
          <w:szCs w:val="20"/>
        </w:rPr>
        <w:t>나타나지 않았다. 둘째 투자자들은 주가 상승 점프 정보 보다 주가 하락 점프 정보에 비대칭적으로 더 크게 반응하는 부정적 효과를 보였다. 이러한 연구 결과들은 기존 연구에서는 발견하지 못했던 것으로 그 시사하는 바가 크</w:t>
      </w:r>
      <w:r w:rsidRPr="007857D5">
        <w:rPr>
          <w:rFonts w:ascii="바탕" w:eastAsia="바탕" w:hAnsi="바탕" w:cs="YDIYMjO120-KSCpc-EUC-H" w:hint="eastAsia"/>
          <w:kern w:val="0"/>
          <w:szCs w:val="20"/>
        </w:rPr>
        <w:t>다</w:t>
      </w:r>
      <w:r w:rsidRPr="007857D5">
        <w:rPr>
          <w:rFonts w:ascii="바탕" w:eastAsia="바탕" w:hAnsi="바탕" w:cs="YDIYMjO120-KSCpc-EUC-H"/>
          <w:kern w:val="0"/>
          <w:szCs w:val="20"/>
        </w:rPr>
        <w:t>.</w:t>
      </w:r>
    </w:p>
    <w:p w:rsidR="008F19E3" w:rsidRPr="007857D5" w:rsidRDefault="008F19E3" w:rsidP="008F19E3">
      <w:pPr>
        <w:widowControl/>
        <w:rPr>
          <w:rFonts w:ascii="바탕" w:eastAsia="바탕" w:hAnsi="바탕" w:cs="SimSun"/>
          <w:color w:val="00B050"/>
          <w:kern w:val="0"/>
          <w:szCs w:val="20"/>
        </w:rPr>
      </w:pPr>
    </w:p>
    <w:p w:rsidR="004B2983" w:rsidRPr="007857D5" w:rsidRDefault="00DC4A51" w:rsidP="004B2983">
      <w:pPr>
        <w:wordWrap/>
        <w:rPr>
          <w:rFonts w:ascii="바탕" w:eastAsia="바탕" w:hAnsi="바탕"/>
          <w:b/>
          <w:color w:val="FF0000"/>
          <w:szCs w:val="20"/>
          <w:u w:val="single"/>
        </w:rPr>
      </w:pPr>
      <w:r w:rsidRPr="007857D5">
        <w:rPr>
          <w:rFonts w:ascii="바탕" w:eastAsia="바탕" w:hAnsi="바탕" w:cs="바탕" w:hint="eastAsia"/>
          <w:b/>
          <w:bCs/>
          <w:szCs w:val="20"/>
        </w:rPr>
        <w:t>주제어 (Key words):</w:t>
      </w:r>
      <w:r w:rsidR="004B2983" w:rsidRPr="007857D5">
        <w:rPr>
          <w:rFonts w:ascii="바탕" w:eastAsia="바탕" w:hAnsi="바탕" w:cs="바탕" w:hint="eastAsia"/>
          <w:bCs/>
          <w:szCs w:val="20"/>
        </w:rPr>
        <w:t xml:space="preserve"> 주가 점프(</w:t>
      </w:r>
      <w:r w:rsidR="004B2983" w:rsidRPr="007857D5">
        <w:rPr>
          <w:rFonts w:ascii="바탕" w:eastAsia="바탕" w:hAnsi="바탕" w:hint="eastAsia"/>
          <w:szCs w:val="20"/>
        </w:rPr>
        <w:t>stock price jump), 주가 과민반응현상(</w:t>
      </w:r>
      <w:r w:rsidR="004B2983" w:rsidRPr="007857D5">
        <w:rPr>
          <w:rFonts w:ascii="바탕" w:eastAsia="바탕" w:hAnsi="바탕"/>
          <w:szCs w:val="20"/>
        </w:rPr>
        <w:t>overreaction)</w:t>
      </w:r>
      <w:r w:rsidR="004B2983" w:rsidRPr="007857D5">
        <w:rPr>
          <w:rFonts w:ascii="바탕" w:eastAsia="바탕" w:hAnsi="바탕" w:cs="SimSun" w:hint="eastAsia"/>
          <w:bCs/>
          <w:kern w:val="0"/>
          <w:szCs w:val="20"/>
        </w:rPr>
        <w:t>,</w:t>
      </w:r>
      <w:r w:rsidR="004B2983" w:rsidRPr="007857D5">
        <w:rPr>
          <w:rFonts w:ascii="바탕" w:eastAsia="바탕" w:hAnsi="바탕" w:cs="SimSun"/>
          <w:bCs/>
          <w:kern w:val="0"/>
          <w:szCs w:val="20"/>
        </w:rPr>
        <w:t xml:space="preserve"> </w:t>
      </w:r>
      <w:r w:rsidR="004B2983" w:rsidRPr="007857D5">
        <w:rPr>
          <w:rFonts w:ascii="바탕" w:eastAsia="바탕" w:hAnsi="바탕" w:hint="eastAsia"/>
          <w:szCs w:val="20"/>
        </w:rPr>
        <w:t>부정적 효과</w:t>
      </w:r>
      <w:r w:rsidR="004B2983" w:rsidRPr="007857D5">
        <w:rPr>
          <w:rFonts w:ascii="바탕" w:eastAsia="바탕" w:hAnsi="바탕"/>
          <w:szCs w:val="20"/>
        </w:rPr>
        <w:t xml:space="preserve">(negativity effect), </w:t>
      </w:r>
      <w:r w:rsidR="004B2983" w:rsidRPr="007857D5">
        <w:rPr>
          <w:rFonts w:ascii="바탕" w:eastAsia="바탕" w:hAnsi="바탕" w:hint="eastAsia"/>
          <w:szCs w:val="20"/>
        </w:rPr>
        <w:t>효율적 시장(efficient market)</w:t>
      </w:r>
      <w:r w:rsidR="004B2983" w:rsidRPr="007857D5">
        <w:rPr>
          <w:rFonts w:ascii="바탕" w:eastAsia="바탕" w:hAnsi="바탕"/>
          <w:szCs w:val="20"/>
        </w:rPr>
        <w:t xml:space="preserve">, </w:t>
      </w:r>
      <w:r w:rsidR="004B2983" w:rsidRPr="007857D5">
        <w:rPr>
          <w:rFonts w:ascii="바탕" w:eastAsia="바탕" w:hAnsi="바탕" w:hint="eastAsia"/>
          <w:szCs w:val="20"/>
        </w:rPr>
        <w:t>비대칭성(</w:t>
      </w:r>
      <w:r w:rsidR="004B2983" w:rsidRPr="007857D5">
        <w:rPr>
          <w:rFonts w:ascii="바탕" w:eastAsia="바탕" w:hAnsi="바탕"/>
          <w:szCs w:val="20"/>
        </w:rPr>
        <w:t>asymmetry)</w:t>
      </w:r>
    </w:p>
    <w:p w:rsidR="005C7273" w:rsidRPr="007857D5" w:rsidRDefault="005C7273" w:rsidP="00545195">
      <w:pPr>
        <w:adjustRightInd w:val="0"/>
        <w:snapToGrid w:val="0"/>
        <w:spacing w:line="360" w:lineRule="auto"/>
        <w:jc w:val="left"/>
        <w:rPr>
          <w:rFonts w:ascii="바탕" w:eastAsia="바탕" w:hAnsi="바탕"/>
          <w:b/>
          <w:szCs w:val="20"/>
        </w:rPr>
      </w:pPr>
    </w:p>
    <w:p w:rsidR="005C7273" w:rsidRPr="007857D5" w:rsidRDefault="005C7273" w:rsidP="00545195">
      <w:pPr>
        <w:adjustRightInd w:val="0"/>
        <w:snapToGrid w:val="0"/>
        <w:spacing w:line="360" w:lineRule="auto"/>
        <w:jc w:val="left"/>
        <w:rPr>
          <w:rFonts w:ascii="바탕" w:eastAsia="바탕" w:hAnsi="바탕"/>
          <w:b/>
          <w:szCs w:val="20"/>
        </w:rPr>
        <w:sectPr w:rsidR="005C7273" w:rsidRPr="007857D5" w:rsidSect="00DB12A5">
          <w:footerReference w:type="default" r:id="rId9"/>
          <w:pgSz w:w="11906" w:h="16838" w:code="9"/>
          <w:pgMar w:top="1134" w:right="1701" w:bottom="1134" w:left="1701" w:header="1418" w:footer="1418" w:gutter="0"/>
          <w:cols w:space="425"/>
          <w:docGrid w:type="linesAndChars" w:linePitch="393"/>
        </w:sectPr>
      </w:pPr>
    </w:p>
    <w:p w:rsidR="00545195" w:rsidRPr="007857D5" w:rsidRDefault="00545195" w:rsidP="007857D5">
      <w:pPr>
        <w:adjustRightInd w:val="0"/>
        <w:snapToGrid w:val="0"/>
        <w:spacing w:line="0" w:lineRule="atLeast"/>
        <w:jc w:val="left"/>
        <w:rPr>
          <w:rFonts w:ascii="바탕" w:eastAsia="바탕" w:hAnsi="바탕"/>
          <w:sz w:val="46"/>
          <w:szCs w:val="46"/>
        </w:rPr>
      </w:pPr>
      <w:r w:rsidRPr="007857D5">
        <w:rPr>
          <w:rFonts w:ascii="바탕" w:eastAsia="바탕" w:hAnsi="바탕" w:hint="eastAsia"/>
          <w:b/>
          <w:sz w:val="46"/>
          <w:szCs w:val="46"/>
        </w:rPr>
        <w:lastRenderedPageBreak/>
        <w:t>주가</w:t>
      </w:r>
      <w:r w:rsidRPr="007857D5">
        <w:rPr>
          <w:rFonts w:ascii="바탕" w:eastAsia="바탕" w:hAnsi="바탕"/>
          <w:b/>
          <w:sz w:val="46"/>
          <w:szCs w:val="46"/>
        </w:rPr>
        <w:t xml:space="preserve"> 점프 발생 정보가 주식시장에 미치는 비대칭적 영향에 대한 연구</w:t>
      </w:r>
    </w:p>
    <w:p w:rsidR="00545195" w:rsidRPr="007857D5" w:rsidRDefault="00545195" w:rsidP="007857D5">
      <w:pPr>
        <w:adjustRightInd w:val="0"/>
        <w:snapToGrid w:val="0"/>
        <w:spacing w:line="360" w:lineRule="auto"/>
        <w:jc w:val="right"/>
        <w:rPr>
          <w:rFonts w:ascii="바탕" w:eastAsia="바탕" w:hAnsi="바탕" w:cs="바탕"/>
          <w:b/>
          <w:bCs/>
          <w:sz w:val="30"/>
          <w:szCs w:val="30"/>
        </w:rPr>
      </w:pPr>
      <w:r w:rsidRPr="007857D5">
        <w:rPr>
          <w:rFonts w:ascii="바탕" w:eastAsia="바탕" w:hAnsi="바탕" w:cs="바탕" w:hint="eastAsia"/>
          <w:b/>
          <w:bCs/>
          <w:sz w:val="30"/>
          <w:szCs w:val="30"/>
        </w:rPr>
        <w:t xml:space="preserve">곽노걸 </w:t>
      </w:r>
      <w:r w:rsidR="00547273" w:rsidRPr="007857D5">
        <w:rPr>
          <w:rStyle w:val="a9"/>
          <w:rFonts w:ascii="바탕" w:eastAsia="바탕" w:hAnsi="바탕" w:cs="바탕"/>
          <w:b/>
          <w:bCs/>
          <w:sz w:val="30"/>
          <w:szCs w:val="30"/>
        </w:rPr>
        <w:footnoteReference w:customMarkFollows="1" w:id="1"/>
        <w:t>*</w:t>
      </w:r>
    </w:p>
    <w:p w:rsidR="00554165" w:rsidRPr="007469FA" w:rsidRDefault="00554165" w:rsidP="009001C5">
      <w:pPr>
        <w:wordWrap/>
        <w:ind w:left="981" w:hangingChars="500" w:hanging="981"/>
        <w:rPr>
          <w:rFonts w:ascii="바탕" w:eastAsia="바탕" w:hAnsi="바탕"/>
          <w:b/>
          <w:szCs w:val="20"/>
          <w:u w:val="single"/>
        </w:rPr>
      </w:pPr>
      <w:r w:rsidRPr="007469FA">
        <w:rPr>
          <w:rFonts w:ascii="바탕" w:eastAsia="바탕" w:hAnsi="바탕" w:hint="eastAsia"/>
          <w:b/>
          <w:szCs w:val="20"/>
          <w:u w:val="single"/>
        </w:rPr>
        <w:t>요</w:t>
      </w:r>
      <w:r w:rsidR="00545195" w:rsidRPr="007469FA">
        <w:rPr>
          <w:rFonts w:ascii="바탕" w:eastAsia="바탕" w:hAnsi="바탕" w:hint="eastAsia"/>
          <w:b/>
          <w:szCs w:val="20"/>
          <w:u w:val="single"/>
        </w:rPr>
        <w:t xml:space="preserve"> </w:t>
      </w:r>
      <w:r w:rsidRPr="007469FA">
        <w:rPr>
          <w:rFonts w:ascii="바탕" w:eastAsia="바탕" w:hAnsi="바탕" w:hint="eastAsia"/>
          <w:b/>
          <w:szCs w:val="20"/>
          <w:u w:val="single"/>
        </w:rPr>
        <w:t>약</w:t>
      </w:r>
      <w:r w:rsidR="00545195" w:rsidRPr="007469FA">
        <w:rPr>
          <w:rFonts w:ascii="바탕" w:eastAsia="바탕" w:hAnsi="바탕" w:hint="eastAsia"/>
          <w:b/>
          <w:szCs w:val="20"/>
          <w:u w:val="single"/>
        </w:rPr>
        <w:t xml:space="preserve"> </w:t>
      </w:r>
      <w:r w:rsidR="00545195" w:rsidRPr="007469FA">
        <w:rPr>
          <w:rFonts w:ascii="바탕" w:eastAsia="바탕" w:hAnsi="바탕"/>
          <w:b/>
          <w:szCs w:val="20"/>
          <w:u w:val="single"/>
        </w:rPr>
        <w:t>(Abstract)</w:t>
      </w:r>
    </w:p>
    <w:p w:rsidR="001F1F13" w:rsidRPr="007857D5" w:rsidRDefault="002D46CE" w:rsidP="001F1F13">
      <w:pPr>
        <w:wordWrap/>
        <w:rPr>
          <w:rFonts w:ascii="바탕" w:eastAsia="바탕" w:hAnsi="바탕"/>
          <w:szCs w:val="20"/>
        </w:rPr>
      </w:pPr>
      <w:r w:rsidRPr="002D46CE">
        <w:rPr>
          <w:rFonts w:ascii="바탕" w:eastAsia="바탕" w:hAnsi="바탕" w:hint="eastAsia"/>
          <w:szCs w:val="20"/>
        </w:rPr>
        <w:t>어떠한</w:t>
      </w:r>
      <w:r w:rsidRPr="002D46CE">
        <w:rPr>
          <w:rFonts w:ascii="바탕" w:eastAsia="바탕" w:hAnsi="바탕"/>
          <w:szCs w:val="20"/>
        </w:rPr>
        <w:t xml:space="preserve"> 정보에 의해 주가 점프가 발생할 경우, 시장이 효율적이면 </w:t>
      </w:r>
      <w:r w:rsidR="004909C4">
        <w:rPr>
          <w:rFonts w:ascii="바탕" w:eastAsia="바탕" w:hAnsi="바탕" w:hint="eastAsia"/>
          <w:szCs w:val="20"/>
        </w:rPr>
        <w:t xml:space="preserve">주가 점프 </w:t>
      </w:r>
      <w:r w:rsidRPr="002D46CE">
        <w:rPr>
          <w:rFonts w:ascii="바탕" w:eastAsia="바탕" w:hAnsi="바탕"/>
          <w:szCs w:val="20"/>
        </w:rPr>
        <w:t>발생 정보는 주가에 즉시 그리고 정확히 반영될 것으로 기대할 수 있다. 만약 시장이 비효율적이라면 주가 점프를 야기한 정보는 점프 발생 이후에도 주가에 영향을 미치게 된다. 이 경우 투자자는 주가 점프 발생을 후속 투자 의사결정에 필요한 하나의 새로운 정보로 인식하게 된다. 본 연구는 일간 자료를 이용하여 주가 점프 발생 정보가 주식 수익률에 미치는 영향을 행동재무론적 관점에서 투자자의 심리</w:t>
      </w:r>
      <w:r w:rsidRPr="002D46CE">
        <w:rPr>
          <w:rFonts w:ascii="바탕" w:eastAsia="바탕" w:hAnsi="바탕" w:hint="eastAsia"/>
          <w:szCs w:val="20"/>
        </w:rPr>
        <w:t>학적</w:t>
      </w:r>
      <w:r w:rsidRPr="002D46CE">
        <w:rPr>
          <w:rFonts w:ascii="바탕" w:eastAsia="바탕" w:hAnsi="바탕"/>
          <w:szCs w:val="20"/>
        </w:rPr>
        <w:t xml:space="preserve"> 편의(bias)를 반영하여 분석하였다. </w:t>
      </w:r>
      <w:r w:rsidR="00352D78">
        <w:rPr>
          <w:rFonts w:ascii="바탕" w:eastAsia="바탕" w:hAnsi="바탕"/>
          <w:szCs w:val="20"/>
        </w:rPr>
        <w:t xml:space="preserve">본 </w:t>
      </w:r>
      <w:r w:rsidR="00352D78">
        <w:rPr>
          <w:rFonts w:ascii="바탕" w:eastAsia="바탕" w:hAnsi="바탕" w:hint="eastAsia"/>
          <w:szCs w:val="20"/>
        </w:rPr>
        <w:t>연구의 목적은 다음과 같다.</w:t>
      </w:r>
      <w:r w:rsidR="00352D78">
        <w:rPr>
          <w:rFonts w:ascii="바탕" w:eastAsia="바탕" w:hAnsi="바탕"/>
          <w:szCs w:val="20"/>
        </w:rPr>
        <w:t xml:space="preserve"> </w:t>
      </w:r>
      <w:r w:rsidRPr="002D46CE">
        <w:rPr>
          <w:rFonts w:ascii="바탕" w:eastAsia="바탕" w:hAnsi="바탕"/>
          <w:szCs w:val="20"/>
        </w:rPr>
        <w:t>첫째 주가 점프 정보의 주가 과민반응현상(overreaction)의 존재 여부를 분석하였다. 주가과민반응 현상은 주가가 어떠한 정보에 대해 시장 효율성에서 제시하는 것 이상으로 과다하게 또는 미온적으로 반응하는 현상을 의미한다. 둘째 주가 점프 정보가 부정적 효과(negativity effect)를 보이는지 분석하였다. 부정적 효과는 투자자들이 긍정적인 정보(주가 상승 점프) 보다 부정적인 정보(주가 하락 점프)에 과잉반응 한다는 정보의 비대칭적 영향을 의미한다. 본 연구의 실증 분석 결과는 다음과 같다. 첫째 주가 하락 점프 정보에 대해서 강한 주가 과민반응현상이 나타났다. 반면 주가 상승 점프 정보에 대하여는 주가 과민반응현상이 거의 나타나지 않았다. 둘째 투자자들은 주가 상승 점프 정보 보다 주가 하락 점프 정보에 비대칭적으로 더 크게 반응하는 부정적 효과를 보였다. 이러한 연구 결과들은 기존 연구에서는 발견하지 못했던 것으로 그 시사하는 바가 크다.</w:t>
      </w:r>
    </w:p>
    <w:p w:rsidR="00545195" w:rsidRPr="007857D5" w:rsidRDefault="00545195" w:rsidP="009001C5">
      <w:pPr>
        <w:wordWrap/>
        <w:rPr>
          <w:rFonts w:ascii="바탕" w:eastAsia="바탕" w:hAnsi="바탕"/>
          <w:b/>
          <w:color w:val="FF0000"/>
          <w:szCs w:val="20"/>
          <w:u w:val="single"/>
        </w:rPr>
      </w:pPr>
    </w:p>
    <w:p w:rsidR="00545195" w:rsidRPr="007857D5" w:rsidRDefault="00545195" w:rsidP="009001C5">
      <w:pPr>
        <w:wordWrap/>
        <w:rPr>
          <w:rFonts w:ascii="바탕" w:eastAsia="바탕" w:hAnsi="바탕"/>
          <w:b/>
          <w:color w:val="FF0000"/>
          <w:szCs w:val="20"/>
          <w:u w:val="single"/>
        </w:rPr>
      </w:pPr>
      <w:r w:rsidRPr="007857D5">
        <w:rPr>
          <w:rFonts w:ascii="바탕" w:eastAsia="바탕" w:hAnsi="바탕" w:cs="바탕" w:hint="eastAsia"/>
          <w:b/>
          <w:bCs/>
          <w:szCs w:val="20"/>
        </w:rPr>
        <w:t xml:space="preserve">주제어 (Key words): </w:t>
      </w:r>
      <w:r w:rsidR="00472531" w:rsidRPr="007857D5">
        <w:rPr>
          <w:rFonts w:ascii="바탕" w:eastAsia="바탕" w:hAnsi="바탕" w:cs="바탕" w:hint="eastAsia"/>
          <w:bCs/>
          <w:szCs w:val="20"/>
        </w:rPr>
        <w:t>주가 점프</w:t>
      </w:r>
      <w:r w:rsidR="00472531" w:rsidRPr="007857D5">
        <w:rPr>
          <w:rFonts w:ascii="바탕" w:eastAsia="바탕" w:hAnsi="바탕" w:hint="eastAsia"/>
          <w:szCs w:val="20"/>
        </w:rPr>
        <w:t>, 주가 과민반응현상</w:t>
      </w:r>
      <w:r w:rsidRPr="007857D5">
        <w:rPr>
          <w:rFonts w:ascii="바탕" w:eastAsia="바탕" w:hAnsi="바탕" w:cs="SimSun" w:hint="eastAsia"/>
          <w:bCs/>
          <w:kern w:val="0"/>
          <w:szCs w:val="20"/>
        </w:rPr>
        <w:t>,</w:t>
      </w:r>
      <w:r w:rsidR="00472531" w:rsidRPr="007857D5">
        <w:rPr>
          <w:rFonts w:ascii="바탕" w:eastAsia="바탕" w:hAnsi="바탕" w:cs="SimSun"/>
          <w:bCs/>
          <w:kern w:val="0"/>
          <w:szCs w:val="20"/>
        </w:rPr>
        <w:t xml:space="preserve"> </w:t>
      </w:r>
      <w:r w:rsidR="00472531" w:rsidRPr="007857D5">
        <w:rPr>
          <w:rFonts w:ascii="바탕" w:eastAsia="바탕" w:hAnsi="바탕" w:hint="eastAsia"/>
          <w:szCs w:val="20"/>
        </w:rPr>
        <w:t>부정적 효과</w:t>
      </w:r>
      <w:r w:rsidR="00472531" w:rsidRPr="007857D5">
        <w:rPr>
          <w:rFonts w:ascii="바탕" w:eastAsia="바탕" w:hAnsi="바탕"/>
          <w:szCs w:val="20"/>
        </w:rPr>
        <w:t xml:space="preserve">, </w:t>
      </w:r>
      <w:r w:rsidR="00472531" w:rsidRPr="007857D5">
        <w:rPr>
          <w:rFonts w:ascii="바탕" w:eastAsia="바탕" w:hAnsi="바탕" w:hint="eastAsia"/>
          <w:szCs w:val="20"/>
        </w:rPr>
        <w:t>효율적 시장</w:t>
      </w:r>
      <w:r w:rsidR="004A21E2" w:rsidRPr="007857D5">
        <w:rPr>
          <w:rFonts w:ascii="바탕" w:eastAsia="바탕" w:hAnsi="바탕"/>
          <w:szCs w:val="20"/>
        </w:rPr>
        <w:t xml:space="preserve">, </w:t>
      </w:r>
      <w:r w:rsidR="004A21E2" w:rsidRPr="007857D5">
        <w:rPr>
          <w:rFonts w:ascii="바탕" w:eastAsia="바탕" w:hAnsi="바탕" w:hint="eastAsia"/>
          <w:szCs w:val="20"/>
        </w:rPr>
        <w:t>비대칭성</w:t>
      </w:r>
    </w:p>
    <w:p w:rsidR="008708F3" w:rsidRPr="000F4978" w:rsidRDefault="0030380C" w:rsidP="0030380C">
      <w:pPr>
        <w:spacing w:line="0" w:lineRule="atLeast"/>
        <w:jc w:val="left"/>
        <w:rPr>
          <w:rFonts w:ascii="바탕" w:eastAsia="바탕" w:hAnsi="바탕"/>
          <w:b/>
          <w:color w:val="00B050"/>
          <w:sz w:val="46"/>
          <w:szCs w:val="46"/>
        </w:rPr>
      </w:pPr>
      <w:r w:rsidRPr="0030380C">
        <w:rPr>
          <w:rFonts w:ascii="바탕" w:eastAsia="바탕" w:hAnsi="바탕"/>
          <w:b/>
          <w:sz w:val="46"/>
          <w:szCs w:val="46"/>
        </w:rPr>
        <w:lastRenderedPageBreak/>
        <w:t>Asymmetric Effect of Stock Price Jump Information on the Stock Return</w:t>
      </w:r>
    </w:p>
    <w:p w:rsidR="000F4978" w:rsidRPr="000F4978" w:rsidRDefault="000F4978" w:rsidP="000F4978">
      <w:pPr>
        <w:spacing w:line="360" w:lineRule="auto"/>
        <w:jc w:val="right"/>
        <w:rPr>
          <w:rFonts w:ascii="바탕" w:eastAsia="바탕" w:hAnsi="바탕" w:cs="바탕"/>
          <w:b/>
          <w:bCs/>
          <w:sz w:val="30"/>
          <w:szCs w:val="30"/>
        </w:rPr>
      </w:pPr>
      <w:r w:rsidRPr="000F4978">
        <w:rPr>
          <w:rFonts w:ascii="바탕" w:eastAsia="바탕" w:hAnsi="바탕" w:cs="바탕" w:hint="eastAsia"/>
          <w:b/>
          <w:bCs/>
          <w:sz w:val="30"/>
          <w:szCs w:val="30"/>
        </w:rPr>
        <w:t>Noe-Keol Kwark</w:t>
      </w:r>
      <w:r w:rsidRPr="000F4978">
        <w:rPr>
          <w:rStyle w:val="a9"/>
          <w:rFonts w:ascii="바탕" w:eastAsia="바탕" w:hAnsi="바탕" w:cs="바탕"/>
          <w:b/>
          <w:bCs/>
          <w:sz w:val="30"/>
          <w:szCs w:val="30"/>
        </w:rPr>
        <w:footnoteReference w:customMarkFollows="1" w:id="2"/>
        <w:sym w:font="Symbol" w:char="F02A"/>
      </w:r>
    </w:p>
    <w:p w:rsidR="008708F3" w:rsidRPr="0030380C" w:rsidRDefault="00E01F41" w:rsidP="00E01F41">
      <w:pPr>
        <w:rPr>
          <w:rFonts w:ascii="바탕" w:eastAsia="바탕" w:hAnsi="바탕" w:cs="바탕"/>
          <w:b/>
          <w:bCs/>
          <w:szCs w:val="20"/>
        </w:rPr>
      </w:pPr>
      <w:r w:rsidRPr="0030380C">
        <w:rPr>
          <w:rFonts w:ascii="바탕" w:eastAsia="바탕" w:hAnsi="바탕" w:cs="바탕" w:hint="eastAsia"/>
          <w:b/>
          <w:bCs/>
          <w:szCs w:val="20"/>
        </w:rPr>
        <w:t>Abstract:</w:t>
      </w:r>
    </w:p>
    <w:p w:rsidR="00642E34" w:rsidRDefault="00A626C1" w:rsidP="00585682">
      <w:pPr>
        <w:widowControl/>
        <w:rPr>
          <w:rFonts w:ascii="바탕" w:eastAsia="바탕" w:hAnsi="바탕" w:cs="Arial"/>
          <w:szCs w:val="20"/>
        </w:rPr>
      </w:pPr>
      <w:r>
        <w:rPr>
          <w:rFonts w:ascii="바탕" w:eastAsia="바탕" w:hAnsi="바탕" w:cs="Arial"/>
          <w:szCs w:val="20"/>
        </w:rPr>
        <w:t>In case of occurring a jump</w:t>
      </w:r>
      <w:r w:rsidRPr="00A626C1">
        <w:rPr>
          <w:rFonts w:ascii="바탕" w:eastAsia="바탕" w:hAnsi="바탕" w:cs="Arial"/>
          <w:szCs w:val="20"/>
        </w:rPr>
        <w:t xml:space="preserve"> in stock prices </w:t>
      </w:r>
      <w:r>
        <w:rPr>
          <w:rFonts w:ascii="바탕" w:eastAsia="바탕" w:hAnsi="바탕" w:cs="Arial"/>
          <w:szCs w:val="20"/>
        </w:rPr>
        <w:t xml:space="preserve">which caused by a certain information, </w:t>
      </w:r>
      <w:r w:rsidR="00470034">
        <w:rPr>
          <w:rFonts w:ascii="바탕" w:eastAsia="바탕" w:hAnsi="바탕" w:cs="Arial"/>
          <w:szCs w:val="20"/>
        </w:rPr>
        <w:t xml:space="preserve">the effect of information will be expect to reflect on the stock price at once and in precise extent.  </w:t>
      </w:r>
      <w:r w:rsidR="007027E7">
        <w:rPr>
          <w:rFonts w:ascii="바탕" w:eastAsia="바탕" w:hAnsi="바탕" w:cs="Arial"/>
          <w:szCs w:val="20"/>
        </w:rPr>
        <w:t>If the market is inefficient</w:t>
      </w:r>
      <w:r w:rsidR="001B7524">
        <w:rPr>
          <w:rFonts w:ascii="바탕" w:eastAsia="바탕" w:hAnsi="바탕" w:cs="Arial"/>
          <w:szCs w:val="20"/>
        </w:rPr>
        <w:t>,</w:t>
      </w:r>
      <w:r w:rsidR="007027E7">
        <w:rPr>
          <w:rFonts w:ascii="바탕" w:eastAsia="바탕" w:hAnsi="바탕" w:cs="Arial"/>
          <w:szCs w:val="20"/>
        </w:rPr>
        <w:t xml:space="preserve"> the information that caused stock price jump will be affecting stock price</w:t>
      </w:r>
      <w:r w:rsidR="001B7524">
        <w:rPr>
          <w:rFonts w:ascii="바탕" w:eastAsia="바탕" w:hAnsi="바탕" w:cs="Arial"/>
          <w:szCs w:val="20"/>
        </w:rPr>
        <w:t xml:space="preserve"> movement</w:t>
      </w:r>
      <w:r w:rsidR="007027E7">
        <w:rPr>
          <w:rFonts w:ascii="바탕" w:eastAsia="바탕" w:hAnsi="바탕" w:cs="Arial"/>
          <w:szCs w:val="20"/>
        </w:rPr>
        <w:t xml:space="preserve"> after </w:t>
      </w:r>
      <w:r w:rsidR="001B7524">
        <w:rPr>
          <w:rFonts w:ascii="바탕" w:eastAsia="바탕" w:hAnsi="바탕" w:cs="Arial"/>
          <w:szCs w:val="20"/>
        </w:rPr>
        <w:t xml:space="preserve">the </w:t>
      </w:r>
      <w:r w:rsidR="007027E7">
        <w:rPr>
          <w:rFonts w:ascii="바탕" w:eastAsia="바탕" w:hAnsi="바탕" w:cs="Arial"/>
          <w:szCs w:val="20"/>
        </w:rPr>
        <w:t>jump</w:t>
      </w:r>
      <w:r w:rsidR="001B7524">
        <w:rPr>
          <w:rFonts w:ascii="바탕" w:eastAsia="바탕" w:hAnsi="바탕" w:cs="Arial"/>
          <w:szCs w:val="20"/>
        </w:rPr>
        <w:t xml:space="preserve">, </w:t>
      </w:r>
      <w:r w:rsidR="00885CDF">
        <w:rPr>
          <w:rFonts w:ascii="바탕" w:eastAsia="바탕" w:hAnsi="바탕" w:cs="Arial"/>
          <w:szCs w:val="20"/>
        </w:rPr>
        <w:t xml:space="preserve">and </w:t>
      </w:r>
      <w:r w:rsidR="001B7524">
        <w:rPr>
          <w:rFonts w:ascii="바탕" w:eastAsia="바탕" w:hAnsi="바탕" w:cs="Arial"/>
          <w:szCs w:val="20"/>
        </w:rPr>
        <w:t xml:space="preserve">investors </w:t>
      </w:r>
      <w:r w:rsidR="001B7524" w:rsidRPr="001B7524">
        <w:rPr>
          <w:rFonts w:ascii="바탕" w:eastAsia="바탕" w:hAnsi="바탕" w:cs="Arial"/>
          <w:szCs w:val="20"/>
        </w:rPr>
        <w:t>recognize</w:t>
      </w:r>
      <w:r w:rsidR="001B7524">
        <w:rPr>
          <w:rFonts w:ascii="바탕" w:eastAsia="바탕" w:hAnsi="바탕" w:cs="Arial"/>
          <w:szCs w:val="20"/>
        </w:rPr>
        <w:t xml:space="preserve"> the stock price jump as a new information for next trading.</w:t>
      </w:r>
      <w:r w:rsidR="00A5090C">
        <w:rPr>
          <w:rFonts w:ascii="바탕" w:eastAsia="바탕" w:hAnsi="바탕" w:cs="Arial"/>
          <w:szCs w:val="20"/>
        </w:rPr>
        <w:t xml:space="preserve"> </w:t>
      </w:r>
      <w:r w:rsidR="00A5090C" w:rsidRPr="00A626C1">
        <w:rPr>
          <w:rFonts w:ascii="바탕" w:eastAsia="바탕" w:hAnsi="바탕" w:cs="Arial"/>
          <w:szCs w:val="20"/>
        </w:rPr>
        <w:t xml:space="preserve">This study </w:t>
      </w:r>
      <w:r w:rsidR="00352D78">
        <w:rPr>
          <w:rFonts w:ascii="바탕" w:eastAsia="바탕" w:hAnsi="바탕" w:cs="Arial" w:hint="eastAsia"/>
          <w:szCs w:val="20"/>
        </w:rPr>
        <w:t>analyze</w:t>
      </w:r>
      <w:r w:rsidR="00A5090C" w:rsidRPr="00A626C1">
        <w:rPr>
          <w:rFonts w:ascii="바탕" w:eastAsia="바탕" w:hAnsi="바탕" w:cs="Arial"/>
          <w:szCs w:val="20"/>
        </w:rPr>
        <w:t>s the</w:t>
      </w:r>
      <w:r w:rsidR="00A5090C">
        <w:rPr>
          <w:rFonts w:ascii="바탕" w:eastAsia="바탕" w:hAnsi="바탕" w:cs="Arial"/>
          <w:szCs w:val="20"/>
        </w:rPr>
        <w:t xml:space="preserve"> effect of the stock price jump</w:t>
      </w:r>
      <w:r w:rsidR="009A75D3">
        <w:rPr>
          <w:rFonts w:ascii="바탕" w:eastAsia="바탕" w:hAnsi="바탕" w:cs="Arial"/>
          <w:szCs w:val="20"/>
        </w:rPr>
        <w:t>s</w:t>
      </w:r>
      <w:r w:rsidR="00A5090C">
        <w:rPr>
          <w:rFonts w:ascii="바탕" w:eastAsia="바탕" w:hAnsi="바탕" w:cs="Arial"/>
          <w:szCs w:val="20"/>
        </w:rPr>
        <w:t xml:space="preserve"> as </w:t>
      </w:r>
      <w:r w:rsidR="009A75D3">
        <w:rPr>
          <w:rFonts w:ascii="바탕" w:eastAsia="바탕" w:hAnsi="바탕" w:cs="Arial"/>
          <w:szCs w:val="20"/>
        </w:rPr>
        <w:t>the</w:t>
      </w:r>
      <w:r w:rsidR="00A5090C">
        <w:rPr>
          <w:rFonts w:ascii="바탕" w:eastAsia="바탕" w:hAnsi="바탕" w:cs="Arial"/>
          <w:szCs w:val="20"/>
        </w:rPr>
        <w:t xml:space="preserve"> information </w:t>
      </w:r>
      <w:r w:rsidR="009A75D3">
        <w:rPr>
          <w:rFonts w:ascii="바탕" w:eastAsia="바탕" w:hAnsi="바탕" w:cs="Arial"/>
          <w:szCs w:val="20"/>
        </w:rPr>
        <w:t xml:space="preserve">to the stock price in terms of </w:t>
      </w:r>
      <w:r w:rsidR="009A75D3" w:rsidRPr="009A75D3">
        <w:rPr>
          <w:rFonts w:ascii="바탕" w:eastAsia="바탕" w:hAnsi="바탕" w:cs="Arial"/>
          <w:szCs w:val="20"/>
        </w:rPr>
        <w:t>behavioral</w:t>
      </w:r>
      <w:r w:rsidR="009A75D3">
        <w:rPr>
          <w:rFonts w:ascii="바탕" w:eastAsia="바탕" w:hAnsi="바탕" w:cs="Arial"/>
          <w:szCs w:val="20"/>
        </w:rPr>
        <w:t xml:space="preserve"> finance</w:t>
      </w:r>
      <w:r w:rsidR="00885CDF">
        <w:rPr>
          <w:rFonts w:ascii="바탕" w:eastAsia="바탕" w:hAnsi="바탕" w:cs="Arial"/>
          <w:szCs w:val="20"/>
        </w:rPr>
        <w:t xml:space="preserve"> using daily data</w:t>
      </w:r>
      <w:r w:rsidR="009A75D3">
        <w:rPr>
          <w:rFonts w:ascii="바탕" w:eastAsia="바탕" w:hAnsi="바탕" w:cs="Arial"/>
          <w:szCs w:val="20"/>
        </w:rPr>
        <w:t xml:space="preserve">. </w:t>
      </w:r>
      <w:r w:rsidR="00352D78" w:rsidRPr="00500B63">
        <w:rPr>
          <w:rFonts w:ascii="바탕" w:eastAsia="바탕" w:hAnsi="바탕" w:cs="Arial"/>
          <w:szCs w:val="20"/>
          <w:lang w:val="en"/>
        </w:rPr>
        <w:t>The main purposes of this study are as follows. First</w:t>
      </w:r>
      <w:r w:rsidR="00352D78" w:rsidRPr="00500B63">
        <w:rPr>
          <w:rFonts w:ascii="바탕" w:eastAsia="바탕" w:hAnsi="바탕" w:cs="Arial" w:hint="eastAsia"/>
          <w:szCs w:val="20"/>
          <w:lang w:val="en"/>
        </w:rPr>
        <w:t>,</w:t>
      </w:r>
      <w:r w:rsidR="00352D78" w:rsidRPr="00500B63">
        <w:rPr>
          <w:rFonts w:ascii="바탕" w:eastAsia="바탕" w:hAnsi="바탕" w:cs="Arial"/>
          <w:szCs w:val="20"/>
          <w:lang w:val="en"/>
        </w:rPr>
        <w:t xml:space="preserve"> </w:t>
      </w:r>
      <w:r w:rsidR="00642E34" w:rsidRPr="00500B63">
        <w:rPr>
          <w:rFonts w:ascii="바탕" w:eastAsia="바탕" w:hAnsi="바탕" w:cs="Arial"/>
          <w:szCs w:val="20"/>
          <w:lang w:val="en"/>
        </w:rPr>
        <w:t xml:space="preserve">this study </w:t>
      </w:r>
      <w:r w:rsidR="00352D78" w:rsidRPr="00A626C1">
        <w:rPr>
          <w:rFonts w:ascii="바탕" w:eastAsia="바탕" w:hAnsi="바탕" w:cs="Arial"/>
          <w:szCs w:val="20"/>
        </w:rPr>
        <w:t>examine</w:t>
      </w:r>
      <w:r w:rsidR="00500B63">
        <w:rPr>
          <w:rFonts w:ascii="바탕" w:eastAsia="바탕" w:hAnsi="바탕" w:cs="Arial"/>
          <w:szCs w:val="20"/>
        </w:rPr>
        <w:t>s</w:t>
      </w:r>
      <w:r w:rsidR="00352D78">
        <w:rPr>
          <w:rFonts w:ascii="바탕" w:eastAsia="바탕" w:hAnsi="바탕" w:cs="Arial"/>
          <w:szCs w:val="20"/>
        </w:rPr>
        <w:t xml:space="preserve"> </w:t>
      </w:r>
      <w:r w:rsidR="00500B63">
        <w:rPr>
          <w:rFonts w:ascii="바탕" w:eastAsia="바탕" w:hAnsi="바탕" w:cs="Arial"/>
          <w:szCs w:val="20"/>
        </w:rPr>
        <w:t>whether or not</w:t>
      </w:r>
      <w:r w:rsidR="00352D78">
        <w:rPr>
          <w:rFonts w:ascii="바탕" w:eastAsia="바탕" w:hAnsi="바탕" w:cs="Arial"/>
          <w:szCs w:val="20"/>
        </w:rPr>
        <w:t xml:space="preserve"> </w:t>
      </w:r>
      <w:r w:rsidR="00500B63">
        <w:rPr>
          <w:rFonts w:ascii="바탕" w:eastAsia="바탕" w:hAnsi="바탕" w:cs="Arial"/>
          <w:szCs w:val="20"/>
        </w:rPr>
        <w:t xml:space="preserve">the stock </w:t>
      </w:r>
      <w:r w:rsidR="00500B63" w:rsidRPr="00500B63">
        <w:rPr>
          <w:rFonts w:ascii="바탕" w:eastAsia="바탕" w:hAnsi="바탕" w:cs="Arial"/>
          <w:szCs w:val="20"/>
        </w:rPr>
        <w:t xml:space="preserve">price </w:t>
      </w:r>
      <w:r w:rsidR="00500B63" w:rsidRPr="00500B63">
        <w:rPr>
          <w:rFonts w:ascii="바탕" w:eastAsia="바탕" w:hAnsi="바탕"/>
        </w:rPr>
        <w:t>overreaction</w:t>
      </w:r>
      <w:r w:rsidR="00500B63" w:rsidRPr="00500B63">
        <w:rPr>
          <w:rFonts w:ascii="바탕" w:eastAsia="바탕" w:hAnsi="바탕" w:cs="Arial"/>
          <w:szCs w:val="20"/>
        </w:rPr>
        <w:t xml:space="preserve"> existence</w:t>
      </w:r>
      <w:r w:rsidR="00500B63">
        <w:rPr>
          <w:rFonts w:ascii="바탕" w:eastAsia="바탕" w:hAnsi="바탕" w:cs="Arial"/>
          <w:szCs w:val="20"/>
        </w:rPr>
        <w:t xml:space="preserve">s. Stock </w:t>
      </w:r>
      <w:r w:rsidR="00500B63" w:rsidRPr="00500B63">
        <w:rPr>
          <w:rFonts w:ascii="바탕" w:eastAsia="바탕" w:hAnsi="바탕" w:cs="Arial"/>
          <w:szCs w:val="20"/>
        </w:rPr>
        <w:t xml:space="preserve">price </w:t>
      </w:r>
      <w:r w:rsidR="00500B63" w:rsidRPr="00500B63">
        <w:rPr>
          <w:rFonts w:ascii="바탕" w:eastAsia="바탕" w:hAnsi="바탕"/>
        </w:rPr>
        <w:t>overreaction</w:t>
      </w:r>
      <w:r w:rsidR="00500B63">
        <w:rPr>
          <w:rFonts w:ascii="바탕" w:eastAsia="바탕" w:hAnsi="바탕"/>
        </w:rPr>
        <w:t xml:space="preserve"> means that the stock price is reflecting an information over or under the degree that suggested by efficient market. </w:t>
      </w:r>
      <w:r w:rsidR="00F359AD" w:rsidRPr="00F359AD">
        <w:rPr>
          <w:rFonts w:ascii="바탕" w:eastAsia="바탕" w:hAnsi="바탕" w:cs="Arial"/>
          <w:szCs w:val="20"/>
          <w:lang w:val="en"/>
        </w:rPr>
        <w:t>Second</w:t>
      </w:r>
      <w:r w:rsidR="00F359AD" w:rsidRPr="00F359AD">
        <w:rPr>
          <w:rFonts w:ascii="바탕" w:eastAsia="바탕" w:hAnsi="바탕" w:cs="Arial" w:hint="eastAsia"/>
          <w:szCs w:val="20"/>
          <w:lang w:val="en"/>
        </w:rPr>
        <w:t>,</w:t>
      </w:r>
      <w:r w:rsidR="00F359AD" w:rsidRPr="00F359AD">
        <w:rPr>
          <w:rFonts w:ascii="바탕" w:eastAsia="바탕" w:hAnsi="바탕" w:cs="Arial"/>
          <w:color w:val="00B050"/>
          <w:szCs w:val="20"/>
          <w:lang w:val="en"/>
        </w:rPr>
        <w:t xml:space="preserve"> </w:t>
      </w:r>
      <w:r w:rsidR="00642E34" w:rsidRPr="00500B63">
        <w:rPr>
          <w:rFonts w:ascii="바탕" w:eastAsia="바탕" w:hAnsi="바탕" w:cs="Arial"/>
          <w:szCs w:val="20"/>
          <w:lang w:val="en"/>
        </w:rPr>
        <w:t xml:space="preserve">this study </w:t>
      </w:r>
      <w:r w:rsidR="00F359AD" w:rsidRPr="00F359AD">
        <w:rPr>
          <w:rFonts w:ascii="바탕" w:eastAsia="바탕" w:hAnsi="바탕" w:cs="Arial" w:hint="eastAsia"/>
          <w:szCs w:val="20"/>
        </w:rPr>
        <w:t>analyze</w:t>
      </w:r>
      <w:r w:rsidR="00F359AD" w:rsidRPr="00F359AD">
        <w:rPr>
          <w:rFonts w:ascii="바탕" w:eastAsia="바탕" w:hAnsi="바탕" w:cs="Arial"/>
          <w:szCs w:val="20"/>
        </w:rPr>
        <w:t>s</w:t>
      </w:r>
      <w:r w:rsidR="00F359AD">
        <w:rPr>
          <w:rFonts w:ascii="바탕" w:eastAsia="바탕" w:hAnsi="바탕" w:cs="Arial"/>
          <w:szCs w:val="20"/>
        </w:rPr>
        <w:t xml:space="preserve"> empirically whether or not the stock </w:t>
      </w:r>
      <w:r w:rsidR="00F359AD" w:rsidRPr="00500B63">
        <w:rPr>
          <w:rFonts w:ascii="바탕" w:eastAsia="바탕" w:hAnsi="바탕" w:cs="Arial"/>
          <w:szCs w:val="20"/>
        </w:rPr>
        <w:t>price</w:t>
      </w:r>
      <w:r w:rsidR="00F359AD" w:rsidRPr="00F359AD">
        <w:t xml:space="preserve"> </w:t>
      </w:r>
      <w:r w:rsidR="00F359AD" w:rsidRPr="00F359AD">
        <w:rPr>
          <w:rFonts w:ascii="바탕" w:eastAsia="바탕" w:hAnsi="바탕"/>
        </w:rPr>
        <w:t>show the</w:t>
      </w:r>
      <w:r w:rsidR="00F359AD">
        <w:t xml:space="preserve"> </w:t>
      </w:r>
      <w:r w:rsidR="00F359AD" w:rsidRPr="00F359AD">
        <w:rPr>
          <w:rFonts w:ascii="바탕" w:eastAsia="바탕" w:hAnsi="바탕" w:cs="Arial"/>
          <w:szCs w:val="20"/>
        </w:rPr>
        <w:t>negativity effect</w:t>
      </w:r>
      <w:r w:rsidR="00F359AD">
        <w:rPr>
          <w:rFonts w:ascii="바탕" w:eastAsia="바탕" w:hAnsi="바탕" w:cs="Arial"/>
          <w:szCs w:val="20"/>
        </w:rPr>
        <w:t xml:space="preserve">. </w:t>
      </w:r>
      <w:r w:rsidR="004175E5">
        <w:rPr>
          <w:rFonts w:ascii="바탕" w:eastAsia="바탕" w:hAnsi="바탕" w:cs="Arial"/>
          <w:szCs w:val="20"/>
        </w:rPr>
        <w:t>N</w:t>
      </w:r>
      <w:r w:rsidR="004175E5" w:rsidRPr="00F359AD">
        <w:rPr>
          <w:rFonts w:ascii="바탕" w:eastAsia="바탕" w:hAnsi="바탕" w:cs="Arial"/>
          <w:szCs w:val="20"/>
        </w:rPr>
        <w:t>egativity effect</w:t>
      </w:r>
      <w:r w:rsidR="004175E5">
        <w:rPr>
          <w:rFonts w:ascii="바탕" w:eastAsia="바탕" w:hAnsi="바탕" w:cs="Arial"/>
          <w:szCs w:val="20"/>
        </w:rPr>
        <w:t xml:space="preserve"> means the asymmetric effect that investors overreact to the </w:t>
      </w:r>
      <w:r w:rsidR="00642E34">
        <w:rPr>
          <w:rFonts w:ascii="바탕" w:eastAsia="바탕" w:hAnsi="바탕" w:cs="Arial"/>
          <w:szCs w:val="20"/>
        </w:rPr>
        <w:t xml:space="preserve">negative </w:t>
      </w:r>
      <w:r w:rsidR="004175E5">
        <w:rPr>
          <w:rFonts w:ascii="바탕" w:eastAsia="바탕" w:hAnsi="바탕" w:cs="Arial"/>
          <w:szCs w:val="20"/>
        </w:rPr>
        <w:t>information (</w:t>
      </w:r>
      <w:r w:rsidR="00642E34">
        <w:rPr>
          <w:rFonts w:ascii="바탕" w:eastAsia="바탕" w:hAnsi="바탕" w:cs="Arial"/>
          <w:szCs w:val="20"/>
        </w:rPr>
        <w:t>down</w:t>
      </w:r>
      <w:r w:rsidR="00642E34" w:rsidRPr="00A626C1">
        <w:rPr>
          <w:rFonts w:ascii="바탕" w:eastAsia="바탕" w:hAnsi="바탕" w:cs="Arial"/>
          <w:szCs w:val="20"/>
        </w:rPr>
        <w:t xml:space="preserve">ward </w:t>
      </w:r>
      <w:r w:rsidR="004175E5">
        <w:rPr>
          <w:rFonts w:ascii="바탕" w:eastAsia="바탕" w:hAnsi="바탕" w:cs="Arial"/>
          <w:szCs w:val="20"/>
        </w:rPr>
        <w:t xml:space="preserve">stock price jump) </w:t>
      </w:r>
      <w:r w:rsidR="004175E5" w:rsidRPr="00A626C1">
        <w:rPr>
          <w:rFonts w:ascii="바탕" w:eastAsia="바탕" w:hAnsi="바탕" w:cs="Arial"/>
          <w:szCs w:val="20"/>
        </w:rPr>
        <w:t xml:space="preserve">and </w:t>
      </w:r>
      <w:r w:rsidR="004175E5">
        <w:rPr>
          <w:rFonts w:ascii="바탕" w:eastAsia="바탕" w:hAnsi="바탕" w:cs="Arial"/>
          <w:szCs w:val="20"/>
        </w:rPr>
        <w:t xml:space="preserve">underreact to the </w:t>
      </w:r>
      <w:r w:rsidR="00642E34">
        <w:rPr>
          <w:rFonts w:ascii="바탕" w:eastAsia="바탕" w:hAnsi="바탕" w:cs="Arial"/>
          <w:szCs w:val="20"/>
        </w:rPr>
        <w:t xml:space="preserve">positive </w:t>
      </w:r>
      <w:r w:rsidR="004175E5">
        <w:rPr>
          <w:rFonts w:ascii="바탕" w:eastAsia="바탕" w:hAnsi="바탕" w:cs="Arial"/>
          <w:szCs w:val="20"/>
        </w:rPr>
        <w:t>information (</w:t>
      </w:r>
      <w:r w:rsidR="00642E34" w:rsidRPr="00A626C1">
        <w:rPr>
          <w:rFonts w:ascii="바탕" w:eastAsia="바탕" w:hAnsi="바탕" w:cs="Arial"/>
          <w:szCs w:val="20"/>
        </w:rPr>
        <w:t xml:space="preserve">upward </w:t>
      </w:r>
      <w:r w:rsidR="004175E5">
        <w:rPr>
          <w:rFonts w:ascii="바탕" w:eastAsia="바탕" w:hAnsi="바탕" w:cs="Arial"/>
          <w:szCs w:val="20"/>
        </w:rPr>
        <w:t xml:space="preserve">stock price jump). </w:t>
      </w:r>
      <w:r w:rsidR="007C3E29" w:rsidRPr="00500B63">
        <w:rPr>
          <w:rFonts w:ascii="바탕" w:eastAsia="바탕" w:hAnsi="바탕" w:cs="Arial"/>
          <w:szCs w:val="20"/>
          <w:lang w:val="en"/>
        </w:rPr>
        <w:t xml:space="preserve">The main </w:t>
      </w:r>
      <w:r w:rsidR="007C3E29" w:rsidRPr="007C3E29">
        <w:rPr>
          <w:rFonts w:ascii="바탕" w:eastAsia="바탕" w:hAnsi="바탕" w:cs="Arial"/>
          <w:szCs w:val="20"/>
          <w:lang w:val="en"/>
        </w:rPr>
        <w:t>results</w:t>
      </w:r>
      <w:r w:rsidR="007C3E29" w:rsidRPr="00500B63">
        <w:rPr>
          <w:rFonts w:ascii="바탕" w:eastAsia="바탕" w:hAnsi="바탕" w:cs="Arial"/>
          <w:szCs w:val="20"/>
          <w:lang w:val="en"/>
        </w:rPr>
        <w:t xml:space="preserve"> of this </w:t>
      </w:r>
      <w:r w:rsidR="007C3E29" w:rsidRPr="00A626C1">
        <w:rPr>
          <w:rFonts w:ascii="바탕" w:eastAsia="바탕" w:hAnsi="바탕" w:cs="Arial"/>
          <w:szCs w:val="20"/>
        </w:rPr>
        <w:t>empirical</w:t>
      </w:r>
      <w:r w:rsidR="007C3E29" w:rsidRPr="00500B63">
        <w:rPr>
          <w:rFonts w:ascii="바탕" w:eastAsia="바탕" w:hAnsi="바탕" w:cs="Arial"/>
          <w:szCs w:val="20"/>
          <w:lang w:val="en"/>
        </w:rPr>
        <w:t xml:space="preserve"> study are as follows. First</w:t>
      </w:r>
      <w:r w:rsidR="007C3E29" w:rsidRPr="00500B63">
        <w:rPr>
          <w:rFonts w:ascii="바탕" w:eastAsia="바탕" w:hAnsi="바탕" w:cs="Arial" w:hint="eastAsia"/>
          <w:szCs w:val="20"/>
          <w:lang w:val="en"/>
        </w:rPr>
        <w:t>,</w:t>
      </w:r>
      <w:r w:rsidR="007C3E29">
        <w:rPr>
          <w:rFonts w:ascii="바탕" w:eastAsia="바탕" w:hAnsi="바탕" w:cs="Arial"/>
          <w:szCs w:val="20"/>
          <w:lang w:val="en"/>
        </w:rPr>
        <w:t xml:space="preserve"> there exists </w:t>
      </w:r>
      <w:r w:rsidR="007C3E29">
        <w:rPr>
          <w:rFonts w:ascii="바탕" w:eastAsia="바탕" w:hAnsi="바탕" w:cs="Arial"/>
          <w:szCs w:val="20"/>
        </w:rPr>
        <w:t xml:space="preserve">stock </w:t>
      </w:r>
      <w:r w:rsidR="007C3E29" w:rsidRPr="00500B63">
        <w:rPr>
          <w:rFonts w:ascii="바탕" w:eastAsia="바탕" w:hAnsi="바탕" w:cs="Arial"/>
          <w:szCs w:val="20"/>
        </w:rPr>
        <w:t xml:space="preserve">price </w:t>
      </w:r>
      <w:r w:rsidR="007C3E29" w:rsidRPr="00500B63">
        <w:rPr>
          <w:rFonts w:ascii="바탕" w:eastAsia="바탕" w:hAnsi="바탕"/>
        </w:rPr>
        <w:t>overreaction</w:t>
      </w:r>
      <w:r w:rsidR="00FD0D95">
        <w:rPr>
          <w:rFonts w:ascii="바탕" w:eastAsia="바탕" w:hAnsi="바탕" w:cs="Arial"/>
          <w:szCs w:val="20"/>
        </w:rPr>
        <w:t xml:space="preserve"> </w:t>
      </w:r>
      <w:r w:rsidR="00FD0D95">
        <w:rPr>
          <w:rFonts w:ascii="바탕" w:eastAsia="바탕" w:hAnsi="바탕" w:cs="Arial"/>
          <w:szCs w:val="20"/>
          <w:lang w:val="en"/>
        </w:rPr>
        <w:t xml:space="preserve">strongly in </w:t>
      </w:r>
      <w:r w:rsidR="00FD0D95">
        <w:rPr>
          <w:rFonts w:ascii="바탕" w:eastAsia="바탕" w:hAnsi="바탕" w:cs="Arial"/>
          <w:szCs w:val="20"/>
        </w:rPr>
        <w:t>down</w:t>
      </w:r>
      <w:r w:rsidR="00FD0D95" w:rsidRPr="00A626C1">
        <w:rPr>
          <w:rFonts w:ascii="바탕" w:eastAsia="바탕" w:hAnsi="바탕" w:cs="Arial"/>
          <w:szCs w:val="20"/>
        </w:rPr>
        <w:t xml:space="preserve">ward </w:t>
      </w:r>
      <w:r w:rsidR="00FD0D95">
        <w:rPr>
          <w:rFonts w:ascii="바탕" w:eastAsia="바탕" w:hAnsi="바탕" w:cs="Arial"/>
          <w:szCs w:val="20"/>
        </w:rPr>
        <w:t>jump</w:t>
      </w:r>
      <w:r w:rsidR="00FD0D95">
        <w:rPr>
          <w:rFonts w:ascii="바탕" w:eastAsia="바탕" w:hAnsi="바탕" w:cs="Arial"/>
          <w:szCs w:val="20"/>
          <w:lang w:val="en"/>
        </w:rPr>
        <w:t>, but scarcely in</w:t>
      </w:r>
      <w:r w:rsidR="007C3E29">
        <w:rPr>
          <w:rFonts w:ascii="바탕" w:eastAsia="바탕" w:hAnsi="바탕" w:cs="Arial"/>
          <w:szCs w:val="20"/>
        </w:rPr>
        <w:t xml:space="preserve"> </w:t>
      </w:r>
      <w:r w:rsidR="00FD0D95" w:rsidRPr="00A626C1">
        <w:rPr>
          <w:rFonts w:ascii="바탕" w:eastAsia="바탕" w:hAnsi="바탕" w:cs="Arial"/>
          <w:szCs w:val="20"/>
        </w:rPr>
        <w:t xml:space="preserve">upward </w:t>
      </w:r>
      <w:r w:rsidR="00FD0D95">
        <w:rPr>
          <w:rFonts w:ascii="바탕" w:eastAsia="바탕" w:hAnsi="바탕" w:cs="Arial"/>
          <w:szCs w:val="20"/>
        </w:rPr>
        <w:t xml:space="preserve">jump. </w:t>
      </w:r>
      <w:r w:rsidR="00FD0D95" w:rsidRPr="00FD0D95">
        <w:rPr>
          <w:rFonts w:ascii="바탕" w:eastAsia="바탕" w:hAnsi="바탕" w:cs="Arial"/>
          <w:szCs w:val="20"/>
          <w:lang w:val="en"/>
        </w:rPr>
        <w:t>Second</w:t>
      </w:r>
      <w:r w:rsidR="00FD0D95" w:rsidRPr="00FD0D95">
        <w:rPr>
          <w:rFonts w:ascii="바탕" w:eastAsia="바탕" w:hAnsi="바탕" w:cs="Arial" w:hint="eastAsia"/>
          <w:szCs w:val="20"/>
          <w:lang w:val="en"/>
        </w:rPr>
        <w:t>,</w:t>
      </w:r>
      <w:r w:rsidR="00FD0D95" w:rsidRPr="00FD0D95">
        <w:rPr>
          <w:rFonts w:ascii="바탕" w:eastAsia="바탕" w:hAnsi="바탕" w:cs="Arial"/>
          <w:szCs w:val="20"/>
          <w:lang w:val="en"/>
        </w:rPr>
        <w:t xml:space="preserve"> investors show</w:t>
      </w:r>
      <w:r w:rsidR="00FD0D95">
        <w:rPr>
          <w:rFonts w:ascii="바탕" w:eastAsia="바탕" w:hAnsi="바탕" w:cs="Arial"/>
          <w:szCs w:val="20"/>
          <w:lang w:val="en"/>
        </w:rPr>
        <w:t xml:space="preserve"> the evidences of </w:t>
      </w:r>
      <w:r w:rsidR="00FD0D95" w:rsidRPr="00F359AD">
        <w:rPr>
          <w:rFonts w:ascii="바탕" w:eastAsia="바탕" w:hAnsi="바탕"/>
        </w:rPr>
        <w:t>the</w:t>
      </w:r>
      <w:r w:rsidR="00FD0D95">
        <w:t xml:space="preserve"> </w:t>
      </w:r>
      <w:r w:rsidR="00FD0D95" w:rsidRPr="00F359AD">
        <w:rPr>
          <w:rFonts w:ascii="바탕" w:eastAsia="바탕" w:hAnsi="바탕" w:cs="Arial"/>
          <w:szCs w:val="20"/>
        </w:rPr>
        <w:t>negativity effect</w:t>
      </w:r>
      <w:r w:rsidR="00FD0D95">
        <w:rPr>
          <w:rFonts w:ascii="바탕" w:eastAsia="바탕" w:hAnsi="바탕" w:cs="Arial"/>
          <w:szCs w:val="20"/>
        </w:rPr>
        <w:t xml:space="preserve"> that overreact to the down</w:t>
      </w:r>
      <w:r w:rsidR="00FD0D95" w:rsidRPr="00A626C1">
        <w:rPr>
          <w:rFonts w:ascii="바탕" w:eastAsia="바탕" w:hAnsi="바탕" w:cs="Arial"/>
          <w:szCs w:val="20"/>
        </w:rPr>
        <w:t xml:space="preserve">ward </w:t>
      </w:r>
      <w:r w:rsidR="00FD0D95">
        <w:rPr>
          <w:rFonts w:ascii="바탕" w:eastAsia="바탕" w:hAnsi="바탕" w:cs="Arial"/>
          <w:szCs w:val="20"/>
        </w:rPr>
        <w:t xml:space="preserve">stock price jump </w:t>
      </w:r>
      <w:r w:rsidR="00585682">
        <w:rPr>
          <w:rFonts w:ascii="바탕" w:eastAsia="바탕" w:hAnsi="바탕" w:cs="Arial"/>
          <w:szCs w:val="20"/>
        </w:rPr>
        <w:t xml:space="preserve">rather than the upward. </w:t>
      </w:r>
    </w:p>
    <w:p w:rsidR="008708F3" w:rsidRPr="007857D5" w:rsidRDefault="008708F3" w:rsidP="00585682">
      <w:pPr>
        <w:widowControl/>
        <w:rPr>
          <w:rFonts w:ascii="바탕" w:eastAsia="바탕" w:hAnsi="바탕" w:cs="굴림"/>
          <w:b/>
          <w:bCs/>
          <w:color w:val="00B050"/>
          <w:kern w:val="0"/>
          <w:szCs w:val="20"/>
        </w:rPr>
      </w:pPr>
      <w:r w:rsidRPr="007857D5">
        <w:rPr>
          <w:rFonts w:ascii="바탕" w:eastAsia="바탕" w:hAnsi="바탕" w:cs="바탕" w:hint="eastAsia"/>
          <w:b/>
          <w:bCs/>
          <w:szCs w:val="20"/>
        </w:rPr>
        <w:t xml:space="preserve">Key words: </w:t>
      </w:r>
      <w:r w:rsidR="004B2983" w:rsidRPr="007857D5">
        <w:rPr>
          <w:rFonts w:ascii="바탕" w:eastAsia="바탕" w:hAnsi="바탕" w:cs="SimSun"/>
          <w:bCs/>
          <w:kern w:val="0"/>
          <w:szCs w:val="20"/>
        </w:rPr>
        <w:t>stock price jump, overreaction, negativity effect, efficient market, asymmetry</w:t>
      </w:r>
    </w:p>
    <w:p w:rsidR="003D2BC8" w:rsidRPr="005632F5" w:rsidRDefault="00545195" w:rsidP="009001C5">
      <w:pPr>
        <w:wordWrap/>
        <w:rPr>
          <w:rFonts w:ascii="바탕" w:eastAsia="바탕" w:hAnsi="바탕"/>
          <w:b/>
          <w:bCs/>
          <w:sz w:val="30"/>
          <w:szCs w:val="30"/>
        </w:rPr>
      </w:pPr>
      <w:r w:rsidRPr="005632F5">
        <w:rPr>
          <w:rFonts w:ascii="바탕" w:eastAsia="바탕" w:hAnsi="바탕" w:hint="eastAsia"/>
          <w:b/>
          <w:bCs/>
          <w:sz w:val="30"/>
          <w:szCs w:val="30"/>
        </w:rPr>
        <w:lastRenderedPageBreak/>
        <w:t>I</w:t>
      </w:r>
      <w:r w:rsidRPr="005632F5">
        <w:rPr>
          <w:rFonts w:ascii="바탕" w:eastAsia="바탕" w:hAnsi="바탕"/>
          <w:b/>
          <w:bCs/>
          <w:sz w:val="30"/>
          <w:szCs w:val="30"/>
        </w:rPr>
        <w:t xml:space="preserve">. </w:t>
      </w:r>
      <w:r w:rsidRPr="005632F5">
        <w:rPr>
          <w:rFonts w:ascii="바탕" w:eastAsia="바탕" w:hAnsi="바탕" w:hint="eastAsia"/>
          <w:b/>
          <w:bCs/>
          <w:sz w:val="30"/>
          <w:szCs w:val="30"/>
        </w:rPr>
        <w:t>서 론</w:t>
      </w:r>
    </w:p>
    <w:p w:rsidR="00817C2F" w:rsidRPr="007857D5" w:rsidRDefault="00817C2F" w:rsidP="00817C2F">
      <w:pPr>
        <w:wordWrap/>
        <w:rPr>
          <w:rFonts w:ascii="바탕" w:eastAsia="바탕" w:hAnsi="바탕"/>
          <w:szCs w:val="20"/>
        </w:rPr>
      </w:pPr>
    </w:p>
    <w:p w:rsidR="00817C2F" w:rsidRPr="007857D5" w:rsidRDefault="00D879B5" w:rsidP="00817C2F">
      <w:pPr>
        <w:wordWrap/>
        <w:ind w:firstLineChars="200" w:firstLine="400"/>
        <w:rPr>
          <w:rFonts w:ascii="바탕" w:eastAsia="바탕" w:hAnsi="바탕"/>
          <w:szCs w:val="20"/>
        </w:rPr>
      </w:pPr>
      <w:r w:rsidRPr="007857D5">
        <w:rPr>
          <w:rFonts w:ascii="바탕" w:eastAsia="바탕" w:hAnsi="바탕"/>
          <w:szCs w:val="20"/>
        </w:rPr>
        <w:t>주</w:t>
      </w:r>
      <w:r w:rsidRPr="007857D5">
        <w:rPr>
          <w:rFonts w:ascii="바탕" w:eastAsia="바탕" w:hAnsi="바탕" w:hint="eastAsia"/>
          <w:szCs w:val="20"/>
        </w:rPr>
        <w:t xml:space="preserve">식 투자자에게 </w:t>
      </w:r>
      <w:r w:rsidR="009A1DF9" w:rsidRPr="007857D5">
        <w:rPr>
          <w:rFonts w:ascii="바탕" w:eastAsia="바탕" w:hAnsi="바탕" w:hint="eastAsia"/>
          <w:szCs w:val="20"/>
        </w:rPr>
        <w:t>주가의</w:t>
      </w:r>
      <w:r w:rsidR="009A1DF9" w:rsidRPr="007857D5">
        <w:rPr>
          <w:rFonts w:ascii="바탕" w:eastAsia="바탕" w:hAnsi="바탕"/>
          <w:szCs w:val="20"/>
        </w:rPr>
        <w:t xml:space="preserve"> 급 변동(이하 “주가 점프”라고 함)</w:t>
      </w:r>
      <w:r w:rsidRPr="007857D5">
        <w:rPr>
          <w:rFonts w:ascii="바탕" w:eastAsia="바탕" w:hAnsi="바탕" w:hint="eastAsia"/>
          <w:szCs w:val="20"/>
        </w:rPr>
        <w:t xml:space="preserve">은 </w:t>
      </w:r>
      <w:r w:rsidR="00746810" w:rsidRPr="007857D5">
        <w:rPr>
          <w:rFonts w:ascii="바탕" w:eastAsia="바탕" w:hAnsi="바탕" w:hint="eastAsia"/>
          <w:szCs w:val="20"/>
        </w:rPr>
        <w:t xml:space="preserve">다음 두 가지 이유에서 </w:t>
      </w:r>
      <w:r w:rsidRPr="007857D5">
        <w:rPr>
          <w:rFonts w:ascii="바탕" w:eastAsia="바탕" w:hAnsi="바탕" w:hint="eastAsia"/>
          <w:szCs w:val="20"/>
        </w:rPr>
        <w:t>중요한 정보</w:t>
      </w:r>
      <w:r w:rsidR="00746810" w:rsidRPr="007857D5">
        <w:rPr>
          <w:rFonts w:ascii="바탕" w:eastAsia="바탕" w:hAnsi="바탕" w:hint="eastAsia"/>
          <w:szCs w:val="20"/>
        </w:rPr>
        <w:t>로 인식될 수 있</w:t>
      </w:r>
      <w:r w:rsidRPr="007857D5">
        <w:rPr>
          <w:rFonts w:ascii="바탕" w:eastAsia="바탕" w:hAnsi="바탕" w:hint="eastAsia"/>
          <w:szCs w:val="20"/>
        </w:rPr>
        <w:t>다.</w:t>
      </w:r>
      <w:r w:rsidRPr="007857D5">
        <w:rPr>
          <w:rFonts w:ascii="바탕" w:eastAsia="바탕" w:hAnsi="바탕"/>
          <w:szCs w:val="20"/>
        </w:rPr>
        <w:t xml:space="preserve"> </w:t>
      </w:r>
      <w:r w:rsidR="00746810" w:rsidRPr="007857D5">
        <w:rPr>
          <w:rFonts w:ascii="바탕" w:eastAsia="바탕" w:hAnsi="바탕" w:hint="eastAsia"/>
          <w:szCs w:val="20"/>
        </w:rPr>
        <w:t>첫째</w:t>
      </w:r>
      <w:r w:rsidRPr="007857D5">
        <w:rPr>
          <w:rFonts w:ascii="바탕" w:eastAsia="바탕" w:hAnsi="바탕" w:hint="eastAsia"/>
          <w:szCs w:val="20"/>
        </w:rPr>
        <w:t xml:space="preserve"> </w:t>
      </w:r>
      <w:r w:rsidR="00746810" w:rsidRPr="007857D5">
        <w:rPr>
          <w:rFonts w:ascii="바탕" w:eastAsia="바탕" w:hAnsi="바탕" w:hint="eastAsia"/>
          <w:szCs w:val="20"/>
        </w:rPr>
        <w:t>주가 점프는 종속변수</w:t>
      </w:r>
      <w:r w:rsidR="00C56C72" w:rsidRPr="007857D5">
        <w:rPr>
          <w:rFonts w:ascii="바탕" w:eastAsia="바탕" w:hAnsi="바탕" w:hint="eastAsia"/>
          <w:szCs w:val="20"/>
        </w:rPr>
        <w:t>,</w:t>
      </w:r>
      <w:r w:rsidR="00746810" w:rsidRPr="007857D5">
        <w:rPr>
          <w:rFonts w:ascii="바탕" w:eastAsia="바탕" w:hAnsi="바탕" w:hint="eastAsia"/>
          <w:szCs w:val="20"/>
        </w:rPr>
        <w:t xml:space="preserve"> 즉 </w:t>
      </w:r>
      <w:r w:rsidRPr="007857D5">
        <w:rPr>
          <w:rFonts w:ascii="바탕" w:eastAsia="바탕" w:hAnsi="바탕" w:hint="eastAsia"/>
          <w:szCs w:val="20"/>
        </w:rPr>
        <w:t>예측 대상 정보로서의 의미를 가진다.</w:t>
      </w:r>
      <w:r w:rsidRPr="007857D5">
        <w:rPr>
          <w:rFonts w:ascii="바탕" w:eastAsia="바탕" w:hAnsi="바탕"/>
          <w:szCs w:val="20"/>
        </w:rPr>
        <w:t xml:space="preserve"> </w:t>
      </w:r>
      <w:r w:rsidR="00C56C72" w:rsidRPr="007857D5">
        <w:rPr>
          <w:rFonts w:ascii="바탕" w:eastAsia="바탕" w:hAnsi="바탕" w:hint="eastAsia"/>
          <w:szCs w:val="20"/>
        </w:rPr>
        <w:t>주식 투자자에게 주가 점프는 큰 규모</w:t>
      </w:r>
      <w:r w:rsidR="006F4E8E" w:rsidRPr="007857D5">
        <w:rPr>
          <w:rFonts w:ascii="바탕" w:eastAsia="바탕" w:hAnsi="바탕"/>
          <w:szCs w:val="20"/>
        </w:rPr>
        <w:t xml:space="preserve">로 </w:t>
      </w:r>
      <w:r w:rsidR="006F4E8E" w:rsidRPr="007857D5">
        <w:rPr>
          <w:rFonts w:ascii="바탕" w:eastAsia="바탕" w:hAnsi="바탕" w:hint="eastAsia"/>
          <w:szCs w:val="20"/>
        </w:rPr>
        <w:t>발생</w:t>
      </w:r>
      <w:r w:rsidR="00D13A78" w:rsidRPr="007857D5">
        <w:rPr>
          <w:rFonts w:ascii="바탕" w:eastAsia="바탕" w:hAnsi="바탕" w:hint="eastAsia"/>
          <w:szCs w:val="20"/>
        </w:rPr>
        <w:t>되</w:t>
      </w:r>
      <w:r w:rsidR="006F4E8E" w:rsidRPr="007857D5">
        <w:rPr>
          <w:rFonts w:ascii="바탕" w:eastAsia="바탕" w:hAnsi="바탕" w:hint="eastAsia"/>
          <w:szCs w:val="20"/>
        </w:rPr>
        <w:t>는</w:t>
      </w:r>
      <w:r w:rsidR="00C56C72" w:rsidRPr="007857D5">
        <w:rPr>
          <w:rFonts w:ascii="바탕" w:eastAsia="바탕" w:hAnsi="바탕" w:hint="eastAsia"/>
          <w:szCs w:val="20"/>
        </w:rPr>
        <w:t xml:space="preserve"> 투자 결과이기 때문이다.</w:t>
      </w:r>
      <w:r w:rsidR="00C56C72" w:rsidRPr="007857D5">
        <w:rPr>
          <w:rFonts w:ascii="바탕" w:eastAsia="바탕" w:hAnsi="바탕"/>
          <w:szCs w:val="20"/>
        </w:rPr>
        <w:t xml:space="preserve"> </w:t>
      </w:r>
      <w:r w:rsidR="00D13A78" w:rsidRPr="007857D5">
        <w:rPr>
          <w:rFonts w:ascii="바탕" w:eastAsia="바탕" w:hAnsi="바탕" w:hint="eastAsia"/>
          <w:szCs w:val="20"/>
        </w:rPr>
        <w:t>이와 관련하여</w:t>
      </w:r>
      <w:r w:rsidR="004909C4">
        <w:rPr>
          <w:rFonts w:ascii="바탕" w:eastAsia="바탕" w:hAnsi="바탕" w:hint="eastAsia"/>
          <w:szCs w:val="20"/>
        </w:rPr>
        <w:t>,</w:t>
      </w:r>
      <w:r w:rsidR="00D13A78" w:rsidRPr="007857D5">
        <w:rPr>
          <w:rFonts w:ascii="바탕" w:eastAsia="바탕" w:hAnsi="바탕" w:hint="eastAsia"/>
          <w:szCs w:val="20"/>
        </w:rPr>
        <w:t xml:space="preserve"> </w:t>
      </w:r>
      <w:r w:rsidRPr="007857D5">
        <w:rPr>
          <w:rFonts w:ascii="바탕" w:eastAsia="바탕" w:hAnsi="바탕" w:hint="eastAsia"/>
          <w:szCs w:val="20"/>
        </w:rPr>
        <w:t>주가 점프</w:t>
      </w:r>
      <w:r w:rsidR="00CA24B2" w:rsidRPr="007857D5">
        <w:rPr>
          <w:rFonts w:ascii="바탕" w:eastAsia="바탕" w:hAnsi="바탕" w:hint="eastAsia"/>
          <w:szCs w:val="20"/>
        </w:rPr>
        <w:t xml:space="preserve"> 발</w:t>
      </w:r>
      <w:r w:rsidR="00CA24B2" w:rsidRPr="007857D5">
        <w:rPr>
          <w:rFonts w:ascii="바탕" w:eastAsia="바탕" w:hAnsi="바탕"/>
          <w:szCs w:val="20"/>
        </w:rPr>
        <w:t>생</w:t>
      </w:r>
      <w:r w:rsidR="00CA24B2" w:rsidRPr="007857D5">
        <w:rPr>
          <w:rFonts w:ascii="바탕" w:eastAsia="바탕" w:hAnsi="바탕" w:hint="eastAsia"/>
          <w:szCs w:val="20"/>
        </w:rPr>
        <w:t>은</w:t>
      </w:r>
      <w:r w:rsidR="009A1DF9" w:rsidRPr="007857D5">
        <w:rPr>
          <w:rFonts w:ascii="바탕" w:eastAsia="바탕" w:hAnsi="바탕"/>
          <w:szCs w:val="20"/>
        </w:rPr>
        <w:t xml:space="preserve"> 옵션을 </w:t>
      </w:r>
      <w:r w:rsidR="00D13A78" w:rsidRPr="007857D5">
        <w:rPr>
          <w:rFonts w:ascii="바탕" w:eastAsia="바탕" w:hAnsi="바탕" w:hint="eastAsia"/>
          <w:szCs w:val="20"/>
        </w:rPr>
        <w:t>중심으로 한</w:t>
      </w:r>
      <w:r w:rsidR="009A1DF9" w:rsidRPr="007857D5">
        <w:rPr>
          <w:rFonts w:ascii="바탕" w:eastAsia="바탕" w:hAnsi="바탕"/>
          <w:szCs w:val="20"/>
        </w:rPr>
        <w:t xml:space="preserve"> 파생상품시장 요인으로 </w:t>
      </w:r>
      <w:r w:rsidR="00CA24B2" w:rsidRPr="007857D5">
        <w:rPr>
          <w:rFonts w:ascii="바탕" w:eastAsia="바탕" w:hAnsi="바탕" w:hint="eastAsia"/>
          <w:szCs w:val="20"/>
        </w:rPr>
        <w:t>예측</w:t>
      </w:r>
      <w:r w:rsidR="009A1DF9" w:rsidRPr="007857D5">
        <w:rPr>
          <w:rFonts w:ascii="바탕" w:eastAsia="바탕" w:hAnsi="바탕"/>
          <w:szCs w:val="20"/>
        </w:rPr>
        <w:t>할 수 있다</w:t>
      </w:r>
      <w:r w:rsidR="00757B98" w:rsidRPr="007857D5">
        <w:rPr>
          <w:rFonts w:ascii="바탕" w:eastAsia="바탕" w:hAnsi="바탕" w:hint="eastAsia"/>
          <w:szCs w:val="20"/>
        </w:rPr>
        <w:t xml:space="preserve">는 연구 결과가 </w:t>
      </w:r>
      <w:r w:rsidR="00D13A78" w:rsidRPr="007857D5">
        <w:rPr>
          <w:rFonts w:ascii="바탕" w:eastAsia="바탕" w:hAnsi="바탕" w:hint="eastAsia"/>
          <w:szCs w:val="20"/>
        </w:rPr>
        <w:t xml:space="preserve">다수 </w:t>
      </w:r>
      <w:r w:rsidR="00757B98" w:rsidRPr="007857D5">
        <w:rPr>
          <w:rFonts w:ascii="바탕" w:eastAsia="바탕" w:hAnsi="바탕" w:hint="eastAsia"/>
          <w:szCs w:val="20"/>
        </w:rPr>
        <w:t>보고</w:t>
      </w:r>
      <w:r w:rsidR="00D13A78" w:rsidRPr="007857D5">
        <w:rPr>
          <w:rFonts w:ascii="바탕" w:eastAsia="바탕" w:hAnsi="바탕" w:hint="eastAsia"/>
          <w:szCs w:val="20"/>
        </w:rPr>
        <w:t>되었</w:t>
      </w:r>
      <w:r w:rsidR="00757B98" w:rsidRPr="007857D5">
        <w:rPr>
          <w:rFonts w:ascii="바탕" w:eastAsia="바탕" w:hAnsi="바탕" w:hint="eastAsia"/>
          <w:szCs w:val="20"/>
        </w:rPr>
        <w:t>다</w:t>
      </w:r>
      <w:r w:rsidR="009A1DF9" w:rsidRPr="007857D5">
        <w:rPr>
          <w:rFonts w:ascii="바탕" w:eastAsia="바탕" w:hAnsi="바탕"/>
          <w:szCs w:val="20"/>
        </w:rPr>
        <w:t>(Doran-Peterson-Tarrant, 2007;</w:t>
      </w:r>
      <w:r w:rsidR="00FF2AD3" w:rsidRPr="00FF2AD3">
        <w:t xml:space="preserve"> </w:t>
      </w:r>
      <w:r w:rsidR="00FF2AD3">
        <w:rPr>
          <w:rFonts w:ascii="바탕" w:eastAsia="바탕" w:hAnsi="바탕"/>
          <w:szCs w:val="20"/>
        </w:rPr>
        <w:t>Doran-</w:t>
      </w:r>
      <w:r w:rsidR="00FF2AD3" w:rsidRPr="00FF2AD3">
        <w:rPr>
          <w:rFonts w:ascii="바탕" w:eastAsia="바탕" w:hAnsi="바탕"/>
          <w:szCs w:val="20"/>
        </w:rPr>
        <w:t>Krieger</w:t>
      </w:r>
      <w:r w:rsidR="00FF2AD3">
        <w:rPr>
          <w:rFonts w:ascii="바탕" w:eastAsia="바탕" w:hAnsi="바탕"/>
          <w:szCs w:val="20"/>
        </w:rPr>
        <w:t>, 2010;</w:t>
      </w:r>
      <w:r w:rsidR="009A1DF9" w:rsidRPr="007857D5">
        <w:rPr>
          <w:rFonts w:ascii="바탕" w:eastAsia="바탕" w:hAnsi="바탕"/>
          <w:szCs w:val="20"/>
        </w:rPr>
        <w:t xml:space="preserve"> 김솔-박혜현, 2012</w:t>
      </w:r>
      <w:r w:rsidR="00CA24B2" w:rsidRPr="007857D5">
        <w:rPr>
          <w:rFonts w:ascii="바탕" w:eastAsia="바탕" w:hAnsi="바탕"/>
          <w:szCs w:val="20"/>
        </w:rPr>
        <w:t xml:space="preserve">; </w:t>
      </w:r>
      <w:r w:rsidR="00CA24B2" w:rsidRPr="007857D5">
        <w:rPr>
          <w:rFonts w:ascii="바탕" w:eastAsia="바탕" w:hAnsi="바탕" w:hint="eastAsia"/>
          <w:szCs w:val="20"/>
        </w:rPr>
        <w:t>곽</w:t>
      </w:r>
      <w:r w:rsidR="00CA24B2" w:rsidRPr="007857D5">
        <w:rPr>
          <w:rFonts w:ascii="바탕" w:eastAsia="바탕" w:hAnsi="바탕"/>
          <w:szCs w:val="20"/>
        </w:rPr>
        <w:t>노걸</w:t>
      </w:r>
      <w:r w:rsidR="00CA24B2" w:rsidRPr="007857D5">
        <w:rPr>
          <w:rFonts w:ascii="바탕" w:eastAsia="바탕" w:hAnsi="바탕" w:hint="eastAsia"/>
          <w:szCs w:val="20"/>
        </w:rPr>
        <w:t>, 2013;</w:t>
      </w:r>
      <w:r w:rsidR="00CA24B2" w:rsidRPr="007857D5">
        <w:rPr>
          <w:rFonts w:ascii="바탕" w:eastAsia="바탕" w:hAnsi="바탕" w:cs="Arial" w:hint="eastAsia"/>
          <w:kern w:val="0"/>
          <w:szCs w:val="20"/>
        </w:rPr>
        <w:t xml:space="preserve"> Kwark</w:t>
      </w:r>
      <w:r w:rsidR="00CA24B2" w:rsidRPr="007857D5">
        <w:rPr>
          <w:rFonts w:ascii="바탕" w:eastAsia="바탕" w:hAnsi="바탕" w:cs="Arial"/>
          <w:kern w:val="0"/>
          <w:szCs w:val="20"/>
        </w:rPr>
        <w:t>-</w:t>
      </w:r>
      <w:r w:rsidR="00CA24B2" w:rsidRPr="007857D5">
        <w:rPr>
          <w:rFonts w:ascii="바탕" w:eastAsia="바탕" w:hAnsi="바탕" w:cs="Arial" w:hint="eastAsia"/>
          <w:kern w:val="0"/>
          <w:szCs w:val="20"/>
        </w:rPr>
        <w:t>Kang</w:t>
      </w:r>
      <w:r w:rsidR="00CA24B2" w:rsidRPr="007857D5">
        <w:rPr>
          <w:rFonts w:ascii="바탕" w:eastAsia="바탕" w:hAnsi="바탕" w:cs="Arial"/>
          <w:kern w:val="0"/>
          <w:szCs w:val="20"/>
        </w:rPr>
        <w:t>-</w:t>
      </w:r>
      <w:r w:rsidR="00CA24B2" w:rsidRPr="007857D5">
        <w:rPr>
          <w:rFonts w:ascii="바탕" w:eastAsia="바탕" w:hAnsi="바탕" w:cs="Arial" w:hint="eastAsia"/>
          <w:kern w:val="0"/>
          <w:szCs w:val="20"/>
        </w:rPr>
        <w:t>Jun, 2015</w:t>
      </w:r>
      <w:r w:rsidR="009A1DF9" w:rsidRPr="007857D5">
        <w:rPr>
          <w:rFonts w:ascii="바탕" w:eastAsia="바탕" w:hAnsi="바탕"/>
          <w:szCs w:val="20"/>
        </w:rPr>
        <w:t>). 옵션투자자들이 일반 주식 투자자들보다 향후 주식 시장의 움직임에 대한 앞선 정보를 가진 정보투자자(informed trader)</w:t>
      </w:r>
      <w:r w:rsidR="00D13A78" w:rsidRPr="007857D5">
        <w:rPr>
          <w:rFonts w:ascii="바탕" w:eastAsia="바탕" w:hAnsi="바탕" w:hint="eastAsia"/>
          <w:szCs w:val="20"/>
        </w:rPr>
        <w:t>이</w:t>
      </w:r>
      <w:r w:rsidR="009A1DF9" w:rsidRPr="007857D5">
        <w:rPr>
          <w:rFonts w:ascii="바탕" w:eastAsia="바탕" w:hAnsi="바탕"/>
          <w:szCs w:val="20"/>
        </w:rPr>
        <w:t xml:space="preserve">기 때문이다(Black, 1975). </w:t>
      </w:r>
      <w:r w:rsidR="00746810" w:rsidRPr="007857D5">
        <w:rPr>
          <w:rFonts w:ascii="바탕" w:eastAsia="바탕" w:hAnsi="바탕" w:hint="eastAsia"/>
          <w:szCs w:val="20"/>
        </w:rPr>
        <w:t>둘째</w:t>
      </w:r>
      <w:r w:rsidR="009A1DF9" w:rsidRPr="007857D5">
        <w:rPr>
          <w:rFonts w:ascii="바탕" w:eastAsia="바탕" w:hAnsi="바탕"/>
          <w:szCs w:val="20"/>
        </w:rPr>
        <w:t xml:space="preserve"> 주가 점프의 발생은 </w:t>
      </w:r>
      <w:r w:rsidR="000D7545" w:rsidRPr="007857D5">
        <w:rPr>
          <w:rFonts w:ascii="바탕" w:eastAsia="바탕" w:hAnsi="바탕" w:hint="eastAsia"/>
          <w:szCs w:val="20"/>
        </w:rPr>
        <w:t>설명변수로서</w:t>
      </w:r>
      <w:r w:rsidR="009A1DF9" w:rsidRPr="007857D5">
        <w:rPr>
          <w:rFonts w:ascii="바탕" w:eastAsia="바탕" w:hAnsi="바탕"/>
          <w:szCs w:val="20"/>
        </w:rPr>
        <w:t>의 중요한 정보로 인식</w:t>
      </w:r>
      <w:r w:rsidR="000D7545" w:rsidRPr="007857D5">
        <w:rPr>
          <w:rFonts w:ascii="바탕" w:eastAsia="바탕" w:hAnsi="바탕" w:hint="eastAsia"/>
          <w:szCs w:val="20"/>
        </w:rPr>
        <w:t>될 수 있</w:t>
      </w:r>
      <w:r w:rsidR="009A1DF9" w:rsidRPr="007857D5">
        <w:rPr>
          <w:rFonts w:ascii="바탕" w:eastAsia="바탕" w:hAnsi="바탕"/>
          <w:szCs w:val="20"/>
        </w:rPr>
        <w:t xml:space="preserve">다. </w:t>
      </w:r>
      <w:r w:rsidR="00CA24B2" w:rsidRPr="007857D5">
        <w:rPr>
          <w:rFonts w:ascii="바탕" w:eastAsia="바탕" w:hAnsi="바탕" w:hint="eastAsia"/>
          <w:szCs w:val="20"/>
        </w:rPr>
        <w:t xml:space="preserve">어떠한 정보에 의해 </w:t>
      </w:r>
      <w:r w:rsidR="009A1DF9" w:rsidRPr="007857D5">
        <w:rPr>
          <w:rFonts w:ascii="바탕" w:eastAsia="바탕" w:hAnsi="바탕"/>
          <w:szCs w:val="20"/>
        </w:rPr>
        <w:t>주가 점프가 발생</w:t>
      </w:r>
      <w:r w:rsidR="00CA24B2" w:rsidRPr="007857D5">
        <w:rPr>
          <w:rFonts w:ascii="바탕" w:eastAsia="바탕" w:hAnsi="바탕" w:hint="eastAsia"/>
          <w:szCs w:val="20"/>
        </w:rPr>
        <w:t>할 경우</w:t>
      </w:r>
      <w:r w:rsidR="00E150EA" w:rsidRPr="007857D5">
        <w:rPr>
          <w:rFonts w:ascii="바탕" w:eastAsia="바탕" w:hAnsi="바탕" w:hint="eastAsia"/>
          <w:szCs w:val="20"/>
        </w:rPr>
        <w:t>, 시</w:t>
      </w:r>
      <w:r w:rsidR="00E150EA" w:rsidRPr="007857D5">
        <w:rPr>
          <w:rFonts w:ascii="바탕" w:eastAsia="바탕" w:hAnsi="바탕"/>
          <w:szCs w:val="20"/>
        </w:rPr>
        <w:t>장이</w:t>
      </w:r>
      <w:r w:rsidR="00E150EA" w:rsidRPr="007857D5">
        <w:rPr>
          <w:rFonts w:ascii="바탕" w:eastAsia="바탕" w:hAnsi="바탕" w:hint="eastAsia"/>
          <w:szCs w:val="20"/>
        </w:rPr>
        <w:t xml:space="preserve"> 효</w:t>
      </w:r>
      <w:r w:rsidR="00E150EA" w:rsidRPr="007857D5">
        <w:rPr>
          <w:rFonts w:ascii="바탕" w:eastAsia="바탕" w:hAnsi="바탕"/>
          <w:szCs w:val="20"/>
        </w:rPr>
        <w:t>율적이면</w:t>
      </w:r>
      <w:r w:rsidR="00E150EA" w:rsidRPr="007857D5">
        <w:rPr>
          <w:rFonts w:ascii="바탕" w:eastAsia="바탕" w:hAnsi="바탕" w:hint="eastAsia"/>
          <w:szCs w:val="20"/>
        </w:rPr>
        <w:t xml:space="preserve"> 정</w:t>
      </w:r>
      <w:r w:rsidR="00E150EA" w:rsidRPr="007857D5">
        <w:rPr>
          <w:rFonts w:ascii="바탕" w:eastAsia="바탕" w:hAnsi="바탕"/>
          <w:szCs w:val="20"/>
        </w:rPr>
        <w:t>보</w:t>
      </w:r>
      <w:r w:rsidR="00E150EA" w:rsidRPr="007857D5">
        <w:rPr>
          <w:rFonts w:ascii="바탕" w:eastAsia="바탕" w:hAnsi="바탕" w:hint="eastAsia"/>
          <w:szCs w:val="20"/>
        </w:rPr>
        <w:t xml:space="preserve"> 발</w:t>
      </w:r>
      <w:r w:rsidR="00E150EA" w:rsidRPr="007857D5">
        <w:rPr>
          <w:rFonts w:ascii="바탕" w:eastAsia="바탕" w:hAnsi="바탕"/>
          <w:szCs w:val="20"/>
        </w:rPr>
        <w:t>생</w:t>
      </w:r>
      <w:r w:rsidR="00E150EA" w:rsidRPr="007857D5">
        <w:rPr>
          <w:rFonts w:ascii="바탕" w:eastAsia="바탕" w:hAnsi="바탕" w:hint="eastAsia"/>
          <w:szCs w:val="20"/>
        </w:rPr>
        <w:t xml:space="preserve"> </w:t>
      </w:r>
      <w:r w:rsidR="00FF2AD3">
        <w:rPr>
          <w:rFonts w:ascii="바탕" w:eastAsia="바탕" w:hAnsi="바탕" w:hint="eastAsia"/>
          <w:szCs w:val="20"/>
        </w:rPr>
        <w:t>시점에</w:t>
      </w:r>
      <w:r w:rsidR="00E150EA" w:rsidRPr="007857D5">
        <w:rPr>
          <w:rFonts w:ascii="바탕" w:eastAsia="바탕" w:hAnsi="바탕" w:hint="eastAsia"/>
          <w:szCs w:val="20"/>
        </w:rPr>
        <w:t xml:space="preserve"> 발</w:t>
      </w:r>
      <w:r w:rsidR="00E150EA" w:rsidRPr="007857D5">
        <w:rPr>
          <w:rFonts w:ascii="바탕" w:eastAsia="바탕" w:hAnsi="바탕"/>
          <w:szCs w:val="20"/>
        </w:rPr>
        <w:t>생</w:t>
      </w:r>
      <w:r w:rsidR="00E150EA" w:rsidRPr="007857D5">
        <w:rPr>
          <w:rFonts w:ascii="바탕" w:eastAsia="바탕" w:hAnsi="바탕" w:hint="eastAsia"/>
          <w:szCs w:val="20"/>
        </w:rPr>
        <w:t xml:space="preserve"> 정</w:t>
      </w:r>
      <w:r w:rsidR="00E150EA" w:rsidRPr="007857D5">
        <w:rPr>
          <w:rFonts w:ascii="바탕" w:eastAsia="바탕" w:hAnsi="바탕"/>
          <w:szCs w:val="20"/>
        </w:rPr>
        <w:t>보가</w:t>
      </w:r>
      <w:r w:rsidR="00E150EA" w:rsidRPr="007857D5">
        <w:rPr>
          <w:rFonts w:ascii="바탕" w:eastAsia="바탕" w:hAnsi="바탕" w:hint="eastAsia"/>
          <w:szCs w:val="20"/>
        </w:rPr>
        <w:t xml:space="preserve"> 주</w:t>
      </w:r>
      <w:r w:rsidR="00E150EA" w:rsidRPr="007857D5">
        <w:rPr>
          <w:rFonts w:ascii="바탕" w:eastAsia="바탕" w:hAnsi="바탕"/>
          <w:szCs w:val="20"/>
        </w:rPr>
        <w:t>가에</w:t>
      </w:r>
      <w:r w:rsidR="00E150EA" w:rsidRPr="007857D5">
        <w:rPr>
          <w:rFonts w:ascii="바탕" w:eastAsia="바탕" w:hAnsi="바탕" w:hint="eastAsia"/>
          <w:szCs w:val="20"/>
        </w:rPr>
        <w:t xml:space="preserve"> 정</w:t>
      </w:r>
      <w:r w:rsidR="00E150EA" w:rsidRPr="007857D5">
        <w:rPr>
          <w:rFonts w:ascii="바탕" w:eastAsia="바탕" w:hAnsi="바탕"/>
          <w:szCs w:val="20"/>
        </w:rPr>
        <w:t>확히</w:t>
      </w:r>
      <w:r w:rsidR="00E150EA" w:rsidRPr="007857D5">
        <w:rPr>
          <w:rFonts w:ascii="바탕" w:eastAsia="바탕" w:hAnsi="바탕" w:hint="eastAsia"/>
          <w:szCs w:val="20"/>
        </w:rPr>
        <w:t xml:space="preserve"> 반</w:t>
      </w:r>
      <w:r w:rsidR="00E150EA" w:rsidRPr="007857D5">
        <w:rPr>
          <w:rFonts w:ascii="바탕" w:eastAsia="바탕" w:hAnsi="바탕"/>
          <w:szCs w:val="20"/>
        </w:rPr>
        <w:t>영</w:t>
      </w:r>
      <w:r w:rsidR="00E150EA" w:rsidRPr="007857D5">
        <w:rPr>
          <w:rFonts w:ascii="바탕" w:eastAsia="바탕" w:hAnsi="바탕" w:hint="eastAsia"/>
          <w:szCs w:val="20"/>
        </w:rPr>
        <w:t>될 것</w:t>
      </w:r>
      <w:r w:rsidR="00E150EA" w:rsidRPr="007857D5">
        <w:rPr>
          <w:rFonts w:ascii="바탕" w:eastAsia="바탕" w:hAnsi="바탕"/>
          <w:szCs w:val="20"/>
        </w:rPr>
        <w:t>으로</w:t>
      </w:r>
      <w:r w:rsidR="00E150EA" w:rsidRPr="007857D5">
        <w:rPr>
          <w:rFonts w:ascii="바탕" w:eastAsia="바탕" w:hAnsi="바탕" w:hint="eastAsia"/>
          <w:szCs w:val="20"/>
        </w:rPr>
        <w:t xml:space="preserve"> 기</w:t>
      </w:r>
      <w:r w:rsidR="00E150EA" w:rsidRPr="007857D5">
        <w:rPr>
          <w:rFonts w:ascii="바탕" w:eastAsia="바탕" w:hAnsi="바탕"/>
          <w:szCs w:val="20"/>
        </w:rPr>
        <w:t>대할</w:t>
      </w:r>
      <w:r w:rsidR="00E150EA" w:rsidRPr="007857D5">
        <w:rPr>
          <w:rFonts w:ascii="바탕" w:eastAsia="바탕" w:hAnsi="바탕" w:hint="eastAsia"/>
          <w:szCs w:val="20"/>
        </w:rPr>
        <w:t xml:space="preserve"> 수 있</w:t>
      </w:r>
      <w:r w:rsidR="00E150EA" w:rsidRPr="007857D5">
        <w:rPr>
          <w:rFonts w:ascii="바탕" w:eastAsia="바탕" w:hAnsi="바탕"/>
          <w:szCs w:val="20"/>
        </w:rPr>
        <w:t>다</w:t>
      </w:r>
      <w:r w:rsidR="00E150EA" w:rsidRPr="007857D5">
        <w:rPr>
          <w:rFonts w:ascii="바탕" w:eastAsia="바탕" w:hAnsi="바탕" w:hint="eastAsia"/>
          <w:szCs w:val="20"/>
        </w:rPr>
        <w:t>.</w:t>
      </w:r>
      <w:r w:rsidR="00CA24B2" w:rsidRPr="007857D5">
        <w:rPr>
          <w:rFonts w:ascii="바탕" w:eastAsia="바탕" w:hAnsi="바탕" w:hint="eastAsia"/>
          <w:szCs w:val="20"/>
        </w:rPr>
        <w:t xml:space="preserve"> </w:t>
      </w:r>
      <w:r w:rsidR="004909C4">
        <w:rPr>
          <w:rFonts w:ascii="바탕" w:eastAsia="바탕" w:hAnsi="바탕" w:hint="eastAsia"/>
          <w:szCs w:val="20"/>
        </w:rPr>
        <w:t xml:space="preserve">그러나 </w:t>
      </w:r>
      <w:r w:rsidR="000D7545" w:rsidRPr="007857D5">
        <w:rPr>
          <w:rFonts w:ascii="바탕" w:eastAsia="바탕" w:hAnsi="바탕" w:hint="eastAsia"/>
          <w:szCs w:val="20"/>
        </w:rPr>
        <w:t xml:space="preserve">만약 </w:t>
      </w:r>
      <w:r w:rsidR="00E150EA" w:rsidRPr="007857D5">
        <w:rPr>
          <w:rFonts w:ascii="바탕" w:eastAsia="바탕" w:hAnsi="바탕" w:hint="eastAsia"/>
          <w:szCs w:val="20"/>
        </w:rPr>
        <w:t>시</w:t>
      </w:r>
      <w:r w:rsidR="00E150EA" w:rsidRPr="007857D5">
        <w:rPr>
          <w:rFonts w:ascii="바탕" w:eastAsia="바탕" w:hAnsi="바탕"/>
          <w:szCs w:val="20"/>
        </w:rPr>
        <w:t>장이</w:t>
      </w:r>
      <w:r w:rsidR="00E150EA" w:rsidRPr="007857D5">
        <w:rPr>
          <w:rFonts w:ascii="바탕" w:eastAsia="바탕" w:hAnsi="바탕" w:hint="eastAsia"/>
          <w:szCs w:val="20"/>
        </w:rPr>
        <w:t xml:space="preserve"> 비</w:t>
      </w:r>
      <w:r w:rsidR="00E150EA" w:rsidRPr="007857D5">
        <w:rPr>
          <w:rFonts w:ascii="바탕" w:eastAsia="바탕" w:hAnsi="바탕"/>
          <w:szCs w:val="20"/>
        </w:rPr>
        <w:t>효율적이라면</w:t>
      </w:r>
      <w:r w:rsidR="00583831" w:rsidRPr="007857D5">
        <w:rPr>
          <w:rFonts w:ascii="바탕" w:eastAsia="바탕" w:hAnsi="바탕" w:hint="eastAsia"/>
          <w:szCs w:val="20"/>
        </w:rPr>
        <w:t xml:space="preserve"> 주가 점프를 야기한 정보는 점프 발생</w:t>
      </w:r>
      <w:r w:rsidR="00FF2AD3">
        <w:rPr>
          <w:rFonts w:ascii="바탕" w:eastAsia="바탕" w:hAnsi="바탕" w:hint="eastAsia"/>
          <w:szCs w:val="20"/>
        </w:rPr>
        <w:t xml:space="preserve"> 시점</w:t>
      </w:r>
      <w:r w:rsidR="00583831" w:rsidRPr="007857D5">
        <w:rPr>
          <w:rFonts w:ascii="바탕" w:eastAsia="바탕" w:hAnsi="바탕" w:hint="eastAsia"/>
          <w:szCs w:val="20"/>
        </w:rPr>
        <w:t xml:space="preserve"> 이후에도 주가에 영향을 미치게 된다.</w:t>
      </w:r>
      <w:r w:rsidR="00583831" w:rsidRPr="007857D5">
        <w:rPr>
          <w:rFonts w:ascii="바탕" w:eastAsia="바탕" w:hAnsi="바탕"/>
          <w:szCs w:val="20"/>
        </w:rPr>
        <w:t xml:space="preserve"> </w:t>
      </w:r>
      <w:r w:rsidR="00583831" w:rsidRPr="007857D5">
        <w:rPr>
          <w:rFonts w:ascii="바탕" w:eastAsia="바탕" w:hAnsi="바탕" w:hint="eastAsia"/>
          <w:szCs w:val="20"/>
        </w:rPr>
        <w:t>이 경우</w:t>
      </w:r>
      <w:r w:rsidR="00E150EA" w:rsidRPr="007857D5">
        <w:rPr>
          <w:rFonts w:ascii="바탕" w:eastAsia="바탕" w:hAnsi="바탕" w:hint="eastAsia"/>
          <w:szCs w:val="20"/>
        </w:rPr>
        <w:t xml:space="preserve"> </w:t>
      </w:r>
      <w:r w:rsidR="00E150EA" w:rsidRPr="007857D5">
        <w:rPr>
          <w:rFonts w:ascii="바탕" w:eastAsia="바탕" w:hAnsi="바탕"/>
          <w:szCs w:val="20"/>
        </w:rPr>
        <w:t>투자자는</w:t>
      </w:r>
      <w:r w:rsidR="00E150EA" w:rsidRPr="007857D5">
        <w:rPr>
          <w:rFonts w:ascii="바탕" w:eastAsia="바탕" w:hAnsi="바탕" w:hint="eastAsia"/>
          <w:szCs w:val="20"/>
        </w:rPr>
        <w:t xml:space="preserve"> 주</w:t>
      </w:r>
      <w:r w:rsidR="00E150EA" w:rsidRPr="007857D5">
        <w:rPr>
          <w:rFonts w:ascii="바탕" w:eastAsia="바탕" w:hAnsi="바탕"/>
          <w:szCs w:val="20"/>
        </w:rPr>
        <w:t>가</w:t>
      </w:r>
      <w:r w:rsidR="00E150EA" w:rsidRPr="007857D5">
        <w:rPr>
          <w:rFonts w:ascii="바탕" w:eastAsia="바탕" w:hAnsi="바탕" w:hint="eastAsia"/>
          <w:szCs w:val="20"/>
        </w:rPr>
        <w:t xml:space="preserve"> 점</w:t>
      </w:r>
      <w:r w:rsidR="00E150EA" w:rsidRPr="007857D5">
        <w:rPr>
          <w:rFonts w:ascii="바탕" w:eastAsia="바탕" w:hAnsi="바탕"/>
          <w:szCs w:val="20"/>
        </w:rPr>
        <w:t>프</w:t>
      </w:r>
      <w:r w:rsidR="00583831" w:rsidRPr="007857D5">
        <w:rPr>
          <w:rFonts w:ascii="바탕" w:eastAsia="바탕" w:hAnsi="바탕" w:hint="eastAsia"/>
          <w:szCs w:val="20"/>
        </w:rPr>
        <w:t xml:space="preserve"> 발생을</w:t>
      </w:r>
      <w:r w:rsidR="00746810" w:rsidRPr="007857D5">
        <w:rPr>
          <w:rFonts w:ascii="바탕" w:eastAsia="바탕" w:hAnsi="바탕" w:hint="eastAsia"/>
          <w:szCs w:val="20"/>
        </w:rPr>
        <w:t xml:space="preserve"> 하나의 새로운 </w:t>
      </w:r>
      <w:r w:rsidR="00583831" w:rsidRPr="007857D5">
        <w:rPr>
          <w:rFonts w:ascii="바탕" w:eastAsia="바탕" w:hAnsi="바탕" w:hint="eastAsia"/>
          <w:szCs w:val="20"/>
        </w:rPr>
        <w:t>투자</w:t>
      </w:r>
      <w:r w:rsidR="000D7545" w:rsidRPr="007857D5">
        <w:rPr>
          <w:rFonts w:ascii="바탕" w:eastAsia="바탕" w:hAnsi="바탕" w:hint="eastAsia"/>
          <w:szCs w:val="20"/>
        </w:rPr>
        <w:t xml:space="preserve"> </w:t>
      </w:r>
      <w:r w:rsidR="00746810" w:rsidRPr="007857D5">
        <w:rPr>
          <w:rFonts w:ascii="바탕" w:eastAsia="바탕" w:hAnsi="바탕" w:hint="eastAsia"/>
          <w:szCs w:val="20"/>
        </w:rPr>
        <w:t>정보로 인식</w:t>
      </w:r>
      <w:r w:rsidR="00583831" w:rsidRPr="007857D5">
        <w:rPr>
          <w:rFonts w:ascii="바탕" w:eastAsia="바탕" w:hAnsi="바탕" w:hint="eastAsia"/>
          <w:szCs w:val="20"/>
        </w:rPr>
        <w:t>하</w:t>
      </w:r>
      <w:r w:rsidR="00746810" w:rsidRPr="007857D5">
        <w:rPr>
          <w:rFonts w:ascii="바탕" w:eastAsia="바탕" w:hAnsi="바탕" w:hint="eastAsia"/>
          <w:szCs w:val="20"/>
        </w:rPr>
        <w:t xml:space="preserve">게 된다. </w:t>
      </w:r>
      <w:r w:rsidR="00E150EA" w:rsidRPr="007857D5">
        <w:rPr>
          <w:rFonts w:ascii="바탕" w:eastAsia="바탕" w:hAnsi="바탕" w:hint="eastAsia"/>
          <w:szCs w:val="20"/>
        </w:rPr>
        <w:t>주가 점프</w:t>
      </w:r>
      <w:r w:rsidR="00746810" w:rsidRPr="007857D5">
        <w:rPr>
          <w:rFonts w:ascii="바탕" w:eastAsia="바탕" w:hAnsi="바탕" w:hint="eastAsia"/>
          <w:szCs w:val="20"/>
        </w:rPr>
        <w:t xml:space="preserve"> </w:t>
      </w:r>
      <w:r w:rsidR="00D13A78" w:rsidRPr="007857D5">
        <w:rPr>
          <w:rFonts w:ascii="바탕" w:eastAsia="바탕" w:hAnsi="바탕" w:hint="eastAsia"/>
          <w:szCs w:val="20"/>
        </w:rPr>
        <w:t>발생</w:t>
      </w:r>
      <w:r w:rsidR="00746810" w:rsidRPr="007857D5">
        <w:rPr>
          <w:rFonts w:ascii="바탕" w:eastAsia="바탕" w:hAnsi="바탕" w:hint="eastAsia"/>
          <w:szCs w:val="20"/>
        </w:rPr>
        <w:t xml:space="preserve"> 정보가 이후 주</w:t>
      </w:r>
      <w:r w:rsidR="00583831" w:rsidRPr="007857D5">
        <w:rPr>
          <w:rFonts w:ascii="바탕" w:eastAsia="바탕" w:hAnsi="바탕" w:hint="eastAsia"/>
          <w:szCs w:val="20"/>
        </w:rPr>
        <w:t>가</w:t>
      </w:r>
      <w:r w:rsidR="00746810" w:rsidRPr="007857D5">
        <w:rPr>
          <w:rFonts w:ascii="바탕" w:eastAsia="바탕" w:hAnsi="바탕" w:hint="eastAsia"/>
          <w:szCs w:val="20"/>
        </w:rPr>
        <w:t>에 미치는 영향</w:t>
      </w:r>
      <w:r w:rsidR="009A1DF9" w:rsidRPr="007857D5">
        <w:rPr>
          <w:rFonts w:ascii="바탕" w:eastAsia="바탕" w:hAnsi="바탕"/>
          <w:szCs w:val="20"/>
        </w:rPr>
        <w:t>에 따</w:t>
      </w:r>
      <w:r w:rsidR="00583831" w:rsidRPr="007857D5">
        <w:rPr>
          <w:rFonts w:ascii="바탕" w:eastAsia="바탕" w:hAnsi="바탕" w:hint="eastAsia"/>
          <w:szCs w:val="20"/>
        </w:rPr>
        <w:t>른</w:t>
      </w:r>
      <w:r w:rsidR="009A1DF9" w:rsidRPr="007857D5">
        <w:rPr>
          <w:rFonts w:ascii="바탕" w:eastAsia="바탕" w:hAnsi="바탕"/>
          <w:szCs w:val="20"/>
        </w:rPr>
        <w:t xml:space="preserve"> </w:t>
      </w:r>
      <w:r w:rsidR="00E150EA" w:rsidRPr="007857D5">
        <w:rPr>
          <w:rFonts w:ascii="바탕" w:eastAsia="바탕" w:hAnsi="바탕" w:hint="eastAsia"/>
          <w:szCs w:val="20"/>
        </w:rPr>
        <w:t xml:space="preserve">후속적인 </w:t>
      </w:r>
      <w:r w:rsidR="009A1DF9" w:rsidRPr="007857D5">
        <w:rPr>
          <w:rFonts w:ascii="바탕" w:eastAsia="바탕" w:hAnsi="바탕"/>
          <w:szCs w:val="20"/>
        </w:rPr>
        <w:t>투자의사 결정</w:t>
      </w:r>
      <w:r w:rsidR="000D7545" w:rsidRPr="007857D5">
        <w:rPr>
          <w:rFonts w:ascii="바탕" w:eastAsia="바탕" w:hAnsi="바탕" w:hint="eastAsia"/>
          <w:szCs w:val="20"/>
        </w:rPr>
        <w:t>이</w:t>
      </w:r>
      <w:r w:rsidR="009A1DF9" w:rsidRPr="007857D5">
        <w:rPr>
          <w:rFonts w:ascii="바탕" w:eastAsia="바탕" w:hAnsi="바탕"/>
          <w:szCs w:val="20"/>
        </w:rPr>
        <w:t xml:space="preserve"> 필요</w:t>
      </w:r>
      <w:r w:rsidR="00583831" w:rsidRPr="007857D5">
        <w:rPr>
          <w:rFonts w:ascii="바탕" w:eastAsia="바탕" w:hAnsi="바탕" w:hint="eastAsia"/>
          <w:szCs w:val="20"/>
        </w:rPr>
        <w:t>해 지</w:t>
      </w:r>
      <w:r w:rsidR="000D7545" w:rsidRPr="007857D5">
        <w:rPr>
          <w:rFonts w:ascii="바탕" w:eastAsia="바탕" w:hAnsi="바탕" w:hint="eastAsia"/>
          <w:szCs w:val="20"/>
        </w:rPr>
        <w:t>기 때문이</w:t>
      </w:r>
      <w:r w:rsidR="00E150EA" w:rsidRPr="007857D5">
        <w:rPr>
          <w:rFonts w:ascii="바탕" w:eastAsia="바탕" w:hAnsi="바탕" w:hint="eastAsia"/>
          <w:szCs w:val="20"/>
        </w:rPr>
        <w:t>다.</w:t>
      </w:r>
      <w:r w:rsidR="00E150EA" w:rsidRPr="007857D5">
        <w:rPr>
          <w:rFonts w:ascii="바탕" w:eastAsia="바탕" w:hAnsi="바탕"/>
          <w:szCs w:val="20"/>
        </w:rPr>
        <w:t xml:space="preserve"> </w:t>
      </w:r>
      <w:r w:rsidR="009A1DF9" w:rsidRPr="007857D5">
        <w:rPr>
          <w:rFonts w:ascii="바탕" w:eastAsia="바탕" w:hAnsi="바탕"/>
          <w:szCs w:val="20"/>
        </w:rPr>
        <w:t xml:space="preserve">본 연구는 </w:t>
      </w:r>
      <w:r w:rsidR="000D7545" w:rsidRPr="007857D5">
        <w:rPr>
          <w:rFonts w:ascii="바탕" w:eastAsia="바탕" w:hAnsi="바탕" w:hint="eastAsia"/>
          <w:szCs w:val="20"/>
        </w:rPr>
        <w:t>두</w:t>
      </w:r>
      <w:r w:rsidR="00583831" w:rsidRPr="007857D5">
        <w:rPr>
          <w:rFonts w:ascii="바탕" w:eastAsia="바탕" w:hAnsi="바탕" w:hint="eastAsia"/>
          <w:szCs w:val="20"/>
        </w:rPr>
        <w:t xml:space="preserve"> </w:t>
      </w:r>
      <w:r w:rsidR="000D7545" w:rsidRPr="007857D5">
        <w:rPr>
          <w:rFonts w:ascii="바탕" w:eastAsia="바탕" w:hAnsi="바탕" w:hint="eastAsia"/>
          <w:szCs w:val="20"/>
        </w:rPr>
        <w:t xml:space="preserve">번째 상황에 </w:t>
      </w:r>
      <w:r w:rsidR="004909C4">
        <w:rPr>
          <w:rFonts w:ascii="바탕" w:eastAsia="바탕" w:hAnsi="바탕" w:hint="eastAsia"/>
          <w:szCs w:val="20"/>
        </w:rPr>
        <w:t>초점을 둔 실증 연구이</w:t>
      </w:r>
      <w:r w:rsidR="001A5BB8" w:rsidRPr="007857D5">
        <w:rPr>
          <w:rFonts w:ascii="바탕" w:eastAsia="바탕" w:hAnsi="바탕" w:hint="eastAsia"/>
          <w:szCs w:val="20"/>
        </w:rPr>
        <w:t>다.</w:t>
      </w:r>
    </w:p>
    <w:p w:rsidR="00416184" w:rsidRDefault="009F317A" w:rsidP="009A1DF9">
      <w:pPr>
        <w:wordWrap/>
        <w:ind w:firstLineChars="200" w:firstLine="400"/>
        <w:rPr>
          <w:rFonts w:ascii="바탕" w:eastAsia="바탕" w:hAnsi="바탕"/>
          <w:szCs w:val="20"/>
        </w:rPr>
      </w:pPr>
      <w:r w:rsidRPr="007857D5">
        <w:rPr>
          <w:rFonts w:ascii="바탕" w:eastAsia="바탕" w:hAnsi="바탕" w:hint="eastAsia"/>
          <w:szCs w:val="20"/>
        </w:rPr>
        <w:t xml:space="preserve">새로운 </w:t>
      </w:r>
      <w:r w:rsidR="009A1DF9" w:rsidRPr="007857D5">
        <w:rPr>
          <w:rFonts w:ascii="바탕" w:eastAsia="바탕" w:hAnsi="바탕" w:hint="eastAsia"/>
          <w:szCs w:val="20"/>
        </w:rPr>
        <w:t>정보</w:t>
      </w:r>
      <w:r w:rsidR="009A1DF9" w:rsidRPr="007857D5">
        <w:rPr>
          <w:rFonts w:ascii="바탕" w:eastAsia="바탕" w:hAnsi="바탕"/>
          <w:szCs w:val="20"/>
        </w:rPr>
        <w:t xml:space="preserve"> 유입</w:t>
      </w:r>
      <w:r w:rsidRPr="007857D5">
        <w:rPr>
          <w:rFonts w:ascii="바탕" w:eastAsia="바탕" w:hAnsi="바탕" w:hint="eastAsia"/>
          <w:szCs w:val="20"/>
        </w:rPr>
        <w:t>에 따른</w:t>
      </w:r>
      <w:r w:rsidR="009A1DF9" w:rsidRPr="007857D5">
        <w:rPr>
          <w:rFonts w:ascii="바탕" w:eastAsia="바탕" w:hAnsi="바탕"/>
          <w:szCs w:val="20"/>
        </w:rPr>
        <w:t xml:space="preserve"> 주식시장 반응</w:t>
      </w:r>
      <w:r w:rsidRPr="007857D5">
        <w:rPr>
          <w:rFonts w:ascii="바탕" w:eastAsia="바탕" w:hAnsi="바탕" w:hint="eastAsia"/>
          <w:szCs w:val="20"/>
        </w:rPr>
        <w:t>과 관련한</w:t>
      </w:r>
      <w:r w:rsidR="009A1DF9" w:rsidRPr="007857D5">
        <w:rPr>
          <w:rFonts w:ascii="바탕" w:eastAsia="바탕" w:hAnsi="바탕"/>
          <w:szCs w:val="20"/>
        </w:rPr>
        <w:t xml:space="preserve"> 많은 연구</w:t>
      </w:r>
      <w:r w:rsidRPr="007857D5">
        <w:rPr>
          <w:rFonts w:ascii="바탕" w:eastAsia="바탕" w:hAnsi="바탕" w:hint="eastAsia"/>
          <w:szCs w:val="20"/>
        </w:rPr>
        <w:t>들은</w:t>
      </w:r>
      <w:r w:rsidR="009A1DF9" w:rsidRPr="007857D5">
        <w:rPr>
          <w:rFonts w:ascii="바탕" w:eastAsia="바탕" w:hAnsi="바탕"/>
          <w:szCs w:val="20"/>
        </w:rPr>
        <w:t xml:space="preserve"> 효율적 시장</w:t>
      </w:r>
      <w:r w:rsidR="00BF7734" w:rsidRPr="007857D5">
        <w:rPr>
          <w:rFonts w:ascii="바탕" w:eastAsia="바탕" w:hAnsi="바탕" w:hint="eastAsia"/>
          <w:szCs w:val="20"/>
        </w:rPr>
        <w:t xml:space="preserve"> </w:t>
      </w:r>
      <w:r w:rsidR="009A1DF9" w:rsidRPr="007857D5">
        <w:rPr>
          <w:rFonts w:ascii="바탕" w:eastAsia="바탕" w:hAnsi="바탕"/>
          <w:szCs w:val="20"/>
        </w:rPr>
        <w:t>가설(efficient markets hypothesis)에 그 기반을 두고 있다. Fama-Fisher-Jensen-Roll(1969)</w:t>
      </w:r>
      <w:r w:rsidR="00BF7734" w:rsidRPr="007857D5">
        <w:rPr>
          <w:rFonts w:ascii="바탕" w:eastAsia="바탕" w:hAnsi="바탕" w:hint="eastAsia"/>
          <w:szCs w:val="20"/>
        </w:rPr>
        <w:t>이</w:t>
      </w:r>
      <w:r w:rsidR="009A1DF9" w:rsidRPr="007857D5">
        <w:rPr>
          <w:rFonts w:ascii="바탕" w:eastAsia="바탕" w:hAnsi="바탕"/>
          <w:szCs w:val="20"/>
        </w:rPr>
        <w:t xml:space="preserve"> 효율적 시장</w:t>
      </w:r>
      <w:r w:rsidR="00BF7734" w:rsidRPr="007857D5">
        <w:rPr>
          <w:rFonts w:ascii="바탕" w:eastAsia="바탕" w:hAnsi="바탕" w:hint="eastAsia"/>
          <w:szCs w:val="20"/>
        </w:rPr>
        <w:t xml:space="preserve"> </w:t>
      </w:r>
      <w:r w:rsidR="009A1DF9" w:rsidRPr="007857D5">
        <w:rPr>
          <w:rFonts w:ascii="바탕" w:eastAsia="바탕" w:hAnsi="바탕"/>
          <w:szCs w:val="20"/>
        </w:rPr>
        <w:t>가설</w:t>
      </w:r>
      <w:r w:rsidR="00BF7734" w:rsidRPr="007857D5">
        <w:rPr>
          <w:rFonts w:ascii="바탕" w:eastAsia="바탕" w:hAnsi="바탕" w:hint="eastAsia"/>
          <w:szCs w:val="20"/>
        </w:rPr>
        <w:t>을</w:t>
      </w:r>
      <w:r w:rsidR="009A1DF9" w:rsidRPr="007857D5">
        <w:rPr>
          <w:rFonts w:ascii="바탕" w:eastAsia="바탕" w:hAnsi="바탕"/>
          <w:szCs w:val="20"/>
        </w:rPr>
        <w:t xml:space="preserve"> 발표</w:t>
      </w:r>
      <w:r w:rsidR="00BF7734" w:rsidRPr="007857D5">
        <w:rPr>
          <w:rFonts w:ascii="바탕" w:eastAsia="바탕" w:hAnsi="바탕" w:hint="eastAsia"/>
          <w:szCs w:val="20"/>
        </w:rPr>
        <w:t>한</w:t>
      </w:r>
      <w:r w:rsidR="009A1DF9" w:rsidRPr="007857D5">
        <w:rPr>
          <w:rFonts w:ascii="바탕" w:eastAsia="바탕" w:hAnsi="바탕"/>
          <w:szCs w:val="20"/>
        </w:rPr>
        <w:t xml:space="preserve"> 이후 대부분의 재무이론은 주식시장의 효율성을 바탕으로 정립되어 왔다. 그러나 </w:t>
      </w:r>
      <w:r w:rsidR="00BF7734" w:rsidRPr="007857D5">
        <w:rPr>
          <w:rFonts w:ascii="바탕" w:eastAsia="바탕" w:hAnsi="바탕"/>
          <w:szCs w:val="20"/>
        </w:rPr>
        <w:t xml:space="preserve">시장의 효율성을 근본적으로 </w:t>
      </w:r>
      <w:r w:rsidR="00BF7734" w:rsidRPr="007857D5">
        <w:rPr>
          <w:rFonts w:ascii="바탕" w:eastAsia="바탕" w:hAnsi="바탕" w:hint="eastAsia"/>
          <w:szCs w:val="20"/>
        </w:rPr>
        <w:t>부정하는</w:t>
      </w:r>
      <w:r w:rsidR="00BF7734" w:rsidRPr="007857D5">
        <w:rPr>
          <w:rFonts w:ascii="바탕" w:eastAsia="바탕" w:hAnsi="바탕"/>
          <w:szCs w:val="20"/>
        </w:rPr>
        <w:t xml:space="preserve"> 행동재무론</w:t>
      </w:r>
      <w:r w:rsidR="000411A9" w:rsidRPr="007857D5">
        <w:rPr>
          <w:rFonts w:ascii="바탕" w:eastAsia="바탕" w:hAnsi="바탕" w:hint="eastAsia"/>
          <w:szCs w:val="20"/>
        </w:rPr>
        <w:t>(behavioral finance)</w:t>
      </w:r>
      <w:r w:rsidR="00BF7734" w:rsidRPr="007857D5">
        <w:rPr>
          <w:rFonts w:ascii="바탕" w:eastAsia="바탕" w:hAnsi="바탕"/>
          <w:szCs w:val="20"/>
        </w:rPr>
        <w:t>적 관점</w:t>
      </w:r>
      <w:r w:rsidR="001669F1" w:rsidRPr="007857D5">
        <w:rPr>
          <w:rFonts w:ascii="바탕" w:eastAsia="바탕" w:hAnsi="바탕" w:hint="eastAsia"/>
          <w:szCs w:val="20"/>
        </w:rPr>
        <w:t xml:space="preserve"> 또한</w:t>
      </w:r>
      <w:r w:rsidR="00BF7734" w:rsidRPr="007857D5">
        <w:rPr>
          <w:rFonts w:ascii="바탕" w:eastAsia="바탕" w:hAnsi="바탕"/>
          <w:szCs w:val="20"/>
        </w:rPr>
        <w:t xml:space="preserve"> 상당한 관심을 받아오고 있다. </w:t>
      </w:r>
      <w:r w:rsidR="00FF2AD3">
        <w:rPr>
          <w:rFonts w:ascii="바탕" w:eastAsia="바탕" w:hAnsi="바탕" w:hint="eastAsia"/>
          <w:szCs w:val="20"/>
        </w:rPr>
        <w:t>행동재무론적 관점 중 본 연구는 다음의 두 가지 현상</w:t>
      </w:r>
      <w:r w:rsidR="004909C4">
        <w:rPr>
          <w:rFonts w:ascii="바탕" w:eastAsia="바탕" w:hAnsi="바탕" w:hint="eastAsia"/>
          <w:szCs w:val="20"/>
        </w:rPr>
        <w:t xml:space="preserve">, 즉 </w:t>
      </w:r>
      <w:r w:rsidR="004909C4">
        <w:rPr>
          <w:rFonts w:ascii="바탕" w:eastAsia="바탕" w:hAnsi="바탕"/>
          <w:szCs w:val="20"/>
        </w:rPr>
        <w:t>‘</w:t>
      </w:r>
      <w:r w:rsidR="004909C4">
        <w:rPr>
          <w:rFonts w:ascii="바탕" w:eastAsia="바탕" w:hAnsi="바탕" w:hint="eastAsia"/>
          <w:szCs w:val="20"/>
        </w:rPr>
        <w:t>주가 과민반응현상</w:t>
      </w:r>
      <w:r w:rsidR="004909C4" w:rsidRPr="00FF2AD3">
        <w:rPr>
          <w:rFonts w:ascii="바탕" w:eastAsia="바탕" w:hAnsi="바탕"/>
          <w:szCs w:val="20"/>
        </w:rPr>
        <w:t>(overreaction)</w:t>
      </w:r>
      <w:r w:rsidR="004909C4">
        <w:rPr>
          <w:rFonts w:ascii="바탕" w:eastAsia="바탕" w:hAnsi="바탕"/>
          <w:szCs w:val="20"/>
        </w:rPr>
        <w:t>’</w:t>
      </w:r>
      <w:r w:rsidR="004909C4">
        <w:rPr>
          <w:rFonts w:ascii="바탕" w:eastAsia="바탕" w:hAnsi="바탕" w:hint="eastAsia"/>
          <w:szCs w:val="20"/>
        </w:rPr>
        <w:t>과 부정적 효과</w:t>
      </w:r>
      <w:r w:rsidR="004909C4">
        <w:rPr>
          <w:rFonts w:ascii="바탕" w:eastAsia="바탕" w:hAnsi="바탕"/>
          <w:szCs w:val="20"/>
        </w:rPr>
        <w:t>’</w:t>
      </w:r>
      <w:r w:rsidR="004909C4">
        <w:rPr>
          <w:rFonts w:ascii="바탕" w:eastAsia="바탕" w:hAnsi="바탕" w:hint="eastAsia"/>
          <w:szCs w:val="20"/>
        </w:rPr>
        <w:t>(</w:t>
      </w:r>
      <w:r w:rsidR="004909C4" w:rsidRPr="00FF2AD3">
        <w:rPr>
          <w:rFonts w:ascii="바탕" w:eastAsia="바탕" w:hAnsi="바탕"/>
          <w:szCs w:val="20"/>
        </w:rPr>
        <w:t>negative effect)’</w:t>
      </w:r>
      <w:r w:rsidR="00FF2AD3">
        <w:rPr>
          <w:rFonts w:ascii="바탕" w:eastAsia="바탕" w:hAnsi="바탕" w:hint="eastAsia"/>
          <w:szCs w:val="20"/>
        </w:rPr>
        <w:t>에 초점을 두고 있다.</w:t>
      </w:r>
      <w:r w:rsidR="00FF2AD3">
        <w:rPr>
          <w:rFonts w:ascii="바탕" w:eastAsia="바탕" w:hAnsi="바탕"/>
          <w:szCs w:val="20"/>
        </w:rPr>
        <w:t xml:space="preserve"> </w:t>
      </w:r>
      <w:r w:rsidR="009A1DF9" w:rsidRPr="007857D5">
        <w:rPr>
          <w:rFonts w:ascii="바탕" w:eastAsia="바탕" w:hAnsi="바탕"/>
          <w:szCs w:val="20"/>
        </w:rPr>
        <w:t>De</w:t>
      </w:r>
      <w:r w:rsidR="00AF60E9" w:rsidRPr="007857D5">
        <w:rPr>
          <w:rFonts w:ascii="바탕" w:eastAsia="바탕" w:hAnsi="바탕"/>
          <w:szCs w:val="20"/>
        </w:rPr>
        <w:t xml:space="preserve"> </w:t>
      </w:r>
      <w:r w:rsidR="009A1DF9" w:rsidRPr="007857D5">
        <w:rPr>
          <w:rFonts w:ascii="바탕" w:eastAsia="바탕" w:hAnsi="바탕"/>
          <w:szCs w:val="20"/>
        </w:rPr>
        <w:t>Bondt-Thaler(1985; 1987)의 선도적 연구 이래 주가</w:t>
      </w:r>
      <w:r w:rsidRPr="007857D5">
        <w:rPr>
          <w:rFonts w:ascii="바탕" w:eastAsia="바탕" w:hAnsi="바탕" w:hint="eastAsia"/>
          <w:szCs w:val="20"/>
        </w:rPr>
        <w:t xml:space="preserve"> </w:t>
      </w:r>
      <w:r w:rsidR="009A1DF9" w:rsidRPr="007857D5">
        <w:rPr>
          <w:rFonts w:ascii="바탕" w:eastAsia="바탕" w:hAnsi="바탕"/>
          <w:szCs w:val="20"/>
        </w:rPr>
        <w:t xml:space="preserve">과민반응현상에 대한 </w:t>
      </w:r>
      <w:r w:rsidR="00524251" w:rsidRPr="007857D5">
        <w:rPr>
          <w:rFonts w:ascii="바탕" w:eastAsia="바탕" w:hAnsi="바탕"/>
          <w:szCs w:val="20"/>
        </w:rPr>
        <w:t xml:space="preserve">실증적인 </w:t>
      </w:r>
      <w:r w:rsidR="009A1DF9" w:rsidRPr="007857D5">
        <w:rPr>
          <w:rFonts w:ascii="바탕" w:eastAsia="바탕" w:hAnsi="바탕"/>
          <w:szCs w:val="20"/>
        </w:rPr>
        <w:t xml:space="preserve">연구가 </w:t>
      </w:r>
      <w:r w:rsidR="000411A9" w:rsidRPr="007857D5">
        <w:rPr>
          <w:rFonts w:ascii="바탕" w:eastAsia="바탕" w:hAnsi="바탕" w:hint="eastAsia"/>
          <w:szCs w:val="20"/>
        </w:rPr>
        <w:t>보고되었</w:t>
      </w:r>
      <w:r w:rsidR="009A1DF9" w:rsidRPr="007857D5">
        <w:rPr>
          <w:rFonts w:ascii="바탕" w:eastAsia="바탕" w:hAnsi="바탕"/>
          <w:szCs w:val="20"/>
        </w:rPr>
        <w:t>다</w:t>
      </w:r>
      <w:r w:rsidR="000411A9" w:rsidRPr="007857D5">
        <w:rPr>
          <w:rFonts w:ascii="바탕" w:eastAsia="바탕" w:hAnsi="바탕" w:hint="eastAsia"/>
          <w:szCs w:val="20"/>
        </w:rPr>
        <w:t>(Baytas-Cakici, 1999</w:t>
      </w:r>
      <w:r w:rsidR="000411A9" w:rsidRPr="007857D5">
        <w:rPr>
          <w:rFonts w:ascii="바탕" w:eastAsia="바탕" w:hAnsi="바탕"/>
          <w:szCs w:val="20"/>
        </w:rPr>
        <w:t xml:space="preserve">; </w:t>
      </w:r>
      <w:r w:rsidR="000411A9" w:rsidRPr="007857D5">
        <w:rPr>
          <w:rFonts w:ascii="바탕" w:eastAsia="바탕" w:hAnsi="바탕" w:hint="eastAsia"/>
          <w:szCs w:val="20"/>
        </w:rPr>
        <w:t>위한종-곽세영, 2005</w:t>
      </w:r>
      <w:r w:rsidR="004302CC">
        <w:rPr>
          <w:rFonts w:ascii="바탕" w:eastAsia="바탕" w:hAnsi="바탕"/>
          <w:szCs w:val="20"/>
        </w:rPr>
        <w:t>;</w:t>
      </w:r>
      <w:r w:rsidR="004302CC" w:rsidRPr="004302CC">
        <w:rPr>
          <w:rFonts w:ascii="바탕" w:eastAsia="바탕" w:hAnsi="바탕" w:cs="바탕" w:hint="eastAsia"/>
          <w:kern w:val="0"/>
          <w:szCs w:val="20"/>
        </w:rPr>
        <w:t xml:space="preserve"> </w:t>
      </w:r>
      <w:r w:rsidR="004302CC" w:rsidRPr="007857D5">
        <w:rPr>
          <w:rFonts w:ascii="바탕" w:eastAsia="바탕" w:hAnsi="바탕" w:cs="바탕" w:hint="eastAsia"/>
          <w:kern w:val="0"/>
          <w:szCs w:val="20"/>
        </w:rPr>
        <w:t>이채우</w:t>
      </w:r>
      <w:r w:rsidR="004302CC">
        <w:rPr>
          <w:rFonts w:ascii="바탕" w:eastAsia="바탕" w:hAnsi="바탕" w:cs="바탕"/>
          <w:kern w:val="0"/>
          <w:szCs w:val="20"/>
        </w:rPr>
        <w:t>-</w:t>
      </w:r>
      <w:r w:rsidR="004302CC" w:rsidRPr="007857D5">
        <w:rPr>
          <w:rFonts w:ascii="바탕" w:eastAsia="바탕" w:hAnsi="바탕" w:cs="바탕"/>
          <w:kern w:val="0"/>
          <w:szCs w:val="20"/>
        </w:rPr>
        <w:t>곽세영</w:t>
      </w:r>
      <w:r w:rsidR="004302CC">
        <w:rPr>
          <w:rFonts w:ascii="바탕" w:eastAsia="바탕" w:hAnsi="바탕" w:cs="바탕"/>
          <w:kern w:val="0"/>
          <w:szCs w:val="20"/>
        </w:rPr>
        <w:t>-</w:t>
      </w:r>
      <w:r w:rsidR="004302CC" w:rsidRPr="007857D5">
        <w:rPr>
          <w:rFonts w:ascii="바탕" w:eastAsia="바탕" w:hAnsi="바탕" w:cs="바탕"/>
          <w:kern w:val="0"/>
          <w:szCs w:val="20"/>
        </w:rPr>
        <w:t>위한종, 2006</w:t>
      </w:r>
      <w:r w:rsidR="000411A9" w:rsidRPr="007857D5">
        <w:rPr>
          <w:rFonts w:ascii="바탕" w:eastAsia="바탕" w:hAnsi="바탕" w:hint="eastAsia"/>
          <w:szCs w:val="20"/>
        </w:rPr>
        <w:t>)</w:t>
      </w:r>
      <w:r w:rsidR="009A1DF9" w:rsidRPr="007857D5">
        <w:rPr>
          <w:rFonts w:ascii="바탕" w:eastAsia="바탕" w:hAnsi="바탕"/>
          <w:szCs w:val="20"/>
        </w:rPr>
        <w:t>. 주가</w:t>
      </w:r>
      <w:r w:rsidR="004909C4">
        <w:rPr>
          <w:rFonts w:ascii="바탕" w:eastAsia="바탕" w:hAnsi="바탕" w:hint="eastAsia"/>
          <w:szCs w:val="20"/>
        </w:rPr>
        <w:t xml:space="preserve"> </w:t>
      </w:r>
      <w:r w:rsidR="009A1DF9" w:rsidRPr="007857D5">
        <w:rPr>
          <w:rFonts w:ascii="바탕" w:eastAsia="바탕" w:hAnsi="바탕"/>
          <w:szCs w:val="20"/>
        </w:rPr>
        <w:t>과민반응</w:t>
      </w:r>
      <w:r w:rsidR="00571563" w:rsidRPr="007857D5">
        <w:rPr>
          <w:rFonts w:ascii="바탕" w:eastAsia="바탕" w:hAnsi="바탕" w:hint="eastAsia"/>
          <w:szCs w:val="20"/>
        </w:rPr>
        <w:t>현상</w:t>
      </w:r>
      <w:r w:rsidR="009A1DF9" w:rsidRPr="007857D5">
        <w:rPr>
          <w:rFonts w:ascii="바탕" w:eastAsia="바탕" w:hAnsi="바탕"/>
          <w:szCs w:val="20"/>
        </w:rPr>
        <w:t xml:space="preserve">이란 </w:t>
      </w:r>
      <w:r w:rsidR="009A1DF9" w:rsidRPr="007857D5">
        <w:rPr>
          <w:rFonts w:ascii="바탕" w:eastAsia="바탕" w:hAnsi="바탕"/>
          <w:szCs w:val="20"/>
        </w:rPr>
        <w:lastRenderedPageBreak/>
        <w:t>‘주가가 어떠한 정보에 대해 시장</w:t>
      </w:r>
      <w:r w:rsidRPr="007857D5">
        <w:rPr>
          <w:rFonts w:ascii="바탕" w:eastAsia="바탕" w:hAnsi="바탕" w:hint="eastAsia"/>
          <w:szCs w:val="20"/>
        </w:rPr>
        <w:t xml:space="preserve"> </w:t>
      </w:r>
      <w:r w:rsidR="009A1DF9" w:rsidRPr="007857D5">
        <w:rPr>
          <w:rFonts w:ascii="바탕" w:eastAsia="바탕" w:hAnsi="바탕"/>
          <w:szCs w:val="20"/>
        </w:rPr>
        <w:t>효율성에서 제시하는 것 이상으로 과다하게 또는 미온적으로 반응하는 현상’</w:t>
      </w:r>
      <w:r w:rsidRPr="007857D5">
        <w:rPr>
          <w:rFonts w:ascii="바탕" w:eastAsia="바탕" w:hAnsi="바탕" w:hint="eastAsia"/>
          <w:szCs w:val="20"/>
        </w:rPr>
        <w:t>이라</w:t>
      </w:r>
      <w:r w:rsidR="009A1DF9" w:rsidRPr="007857D5">
        <w:rPr>
          <w:rFonts w:ascii="바탕" w:eastAsia="바탕" w:hAnsi="바탕"/>
          <w:szCs w:val="20"/>
        </w:rPr>
        <w:t xml:space="preserve"> 정의된다. 주가</w:t>
      </w:r>
      <w:r w:rsidRPr="007857D5">
        <w:rPr>
          <w:rFonts w:ascii="바탕" w:eastAsia="바탕" w:hAnsi="바탕" w:hint="eastAsia"/>
          <w:szCs w:val="20"/>
        </w:rPr>
        <w:t xml:space="preserve"> </w:t>
      </w:r>
      <w:r w:rsidR="009A1DF9" w:rsidRPr="007857D5">
        <w:rPr>
          <w:rFonts w:ascii="바탕" w:eastAsia="바탕" w:hAnsi="바탕"/>
          <w:szCs w:val="20"/>
        </w:rPr>
        <w:t>과민반응현상은 인지심리학</w:t>
      </w:r>
      <w:r w:rsidR="000411A9" w:rsidRPr="007857D5">
        <w:rPr>
          <w:rFonts w:ascii="바탕" w:eastAsia="바탕" w:hAnsi="바탕" w:hint="eastAsia"/>
          <w:szCs w:val="20"/>
        </w:rPr>
        <w:t xml:space="preserve">(cognitive </w:t>
      </w:r>
      <w:r w:rsidR="000411A9" w:rsidRPr="007857D5">
        <w:rPr>
          <w:rFonts w:ascii="바탕" w:eastAsia="바탕" w:hAnsi="바탕"/>
          <w:szCs w:val="20"/>
        </w:rPr>
        <w:t>psychology</w:t>
      </w:r>
      <w:r w:rsidR="000411A9" w:rsidRPr="007857D5">
        <w:rPr>
          <w:rFonts w:ascii="바탕" w:eastAsia="바탕" w:hAnsi="바탕" w:hint="eastAsia"/>
          <w:szCs w:val="20"/>
        </w:rPr>
        <w:t>)</w:t>
      </w:r>
      <w:r w:rsidR="009A1DF9" w:rsidRPr="007857D5">
        <w:rPr>
          <w:rFonts w:ascii="바탕" w:eastAsia="바탕" w:hAnsi="바탕"/>
          <w:szCs w:val="20"/>
        </w:rPr>
        <w:t>에서 제기하는 인간행동의 비합리성에 근거한다. 주가</w:t>
      </w:r>
      <w:r w:rsidR="004909C4">
        <w:rPr>
          <w:rFonts w:ascii="바탕" w:eastAsia="바탕" w:hAnsi="바탕" w:hint="eastAsia"/>
          <w:szCs w:val="20"/>
        </w:rPr>
        <w:t xml:space="preserve"> </w:t>
      </w:r>
      <w:r w:rsidR="009A1DF9" w:rsidRPr="007857D5">
        <w:rPr>
          <w:rFonts w:ascii="바탕" w:eastAsia="바탕" w:hAnsi="바탕"/>
          <w:szCs w:val="20"/>
        </w:rPr>
        <w:t>과민반응의 지속적인 발견은 균형가격결정모형이 기초로 하고 있는 인간의 합리성에 대한 회의적 증거이며, 투자자 입장에서 이를 이용하여 초과수익의 투자성과를 얻을 수 있다는 의미가 있다.</w:t>
      </w:r>
      <w:r w:rsidR="009D6BA7" w:rsidRPr="007857D5">
        <w:rPr>
          <w:rFonts w:ascii="바탕" w:eastAsia="바탕" w:hAnsi="바탕"/>
          <w:szCs w:val="20"/>
        </w:rPr>
        <w:t xml:space="preserve"> </w:t>
      </w:r>
      <w:r w:rsidR="004302CC">
        <w:rPr>
          <w:rFonts w:ascii="바탕" w:eastAsia="바탕" w:hAnsi="바탕" w:hint="eastAsia"/>
          <w:szCs w:val="20"/>
        </w:rPr>
        <w:t>또한</w:t>
      </w:r>
      <w:r w:rsidR="009D6BA7" w:rsidRPr="007857D5">
        <w:rPr>
          <w:rFonts w:ascii="바탕" w:eastAsia="바탕" w:hAnsi="바탕" w:hint="eastAsia"/>
          <w:szCs w:val="20"/>
        </w:rPr>
        <w:t xml:space="preserve"> 부정적 효과의 존재 여부</w:t>
      </w:r>
      <w:r w:rsidR="00524251" w:rsidRPr="007857D5">
        <w:rPr>
          <w:rFonts w:ascii="바탕" w:eastAsia="바탕" w:hAnsi="바탕" w:hint="eastAsia"/>
          <w:szCs w:val="20"/>
        </w:rPr>
        <w:t>에 대한 연구가 관심을 받고 있</w:t>
      </w:r>
      <w:r w:rsidR="009D6BA7" w:rsidRPr="007857D5">
        <w:rPr>
          <w:rFonts w:ascii="바탕" w:eastAsia="바탕" w:hAnsi="바탕" w:hint="eastAsia"/>
          <w:szCs w:val="20"/>
        </w:rPr>
        <w:t>다</w:t>
      </w:r>
      <w:r w:rsidR="000411A9" w:rsidRPr="007857D5">
        <w:rPr>
          <w:rFonts w:ascii="바탕" w:eastAsia="바탕" w:hAnsi="바탕" w:hint="eastAsia"/>
          <w:szCs w:val="20"/>
        </w:rPr>
        <w:t>(</w:t>
      </w:r>
      <w:r w:rsidR="004302CC" w:rsidRPr="004302CC">
        <w:rPr>
          <w:rFonts w:ascii="바탕" w:eastAsia="바탕" w:hAnsi="바탕"/>
          <w:szCs w:val="20"/>
        </w:rPr>
        <w:t>Campbel</w:t>
      </w:r>
      <w:r w:rsidR="004302CC">
        <w:rPr>
          <w:rFonts w:ascii="바탕" w:eastAsia="바탕" w:hAnsi="바탕"/>
          <w:szCs w:val="20"/>
        </w:rPr>
        <w:t>-</w:t>
      </w:r>
      <w:r w:rsidR="004302CC" w:rsidRPr="004302CC">
        <w:rPr>
          <w:rFonts w:ascii="바탕" w:eastAsia="바탕" w:hAnsi="바탕"/>
          <w:szCs w:val="20"/>
        </w:rPr>
        <w:t>Hentschel, 1992</w:t>
      </w:r>
      <w:r w:rsidR="004302CC">
        <w:rPr>
          <w:rFonts w:ascii="바탕" w:eastAsia="바탕" w:hAnsi="바탕"/>
          <w:szCs w:val="20"/>
        </w:rPr>
        <w:t xml:space="preserve">; </w:t>
      </w:r>
      <w:r w:rsidR="004302CC" w:rsidRPr="004302CC">
        <w:rPr>
          <w:rFonts w:ascii="바탕" w:eastAsia="바탕" w:hAnsi="바탕"/>
          <w:szCs w:val="20"/>
        </w:rPr>
        <w:t>Engle</w:t>
      </w:r>
      <w:r w:rsidR="004302CC">
        <w:rPr>
          <w:rFonts w:ascii="바탕" w:eastAsia="바탕" w:hAnsi="바탕"/>
          <w:szCs w:val="20"/>
        </w:rPr>
        <w:t>-</w:t>
      </w:r>
      <w:r w:rsidR="004302CC" w:rsidRPr="004302CC">
        <w:rPr>
          <w:rFonts w:ascii="바탕" w:eastAsia="바탕" w:hAnsi="바탕"/>
          <w:szCs w:val="20"/>
        </w:rPr>
        <w:t>Ng, 1993</w:t>
      </w:r>
      <w:r w:rsidR="004302CC">
        <w:rPr>
          <w:rFonts w:ascii="바탕" w:eastAsia="바탕" w:hAnsi="바탕"/>
          <w:szCs w:val="20"/>
        </w:rPr>
        <w:t xml:space="preserve">; </w:t>
      </w:r>
      <w:r w:rsidR="004302CC" w:rsidRPr="004302CC">
        <w:rPr>
          <w:rFonts w:ascii="바탕" w:eastAsia="바탕" w:hAnsi="바탕"/>
          <w:szCs w:val="20"/>
        </w:rPr>
        <w:t>Akhtar</w:t>
      </w:r>
      <w:r w:rsidR="004302CC">
        <w:rPr>
          <w:rFonts w:ascii="바탕" w:eastAsia="바탕" w:hAnsi="바탕"/>
          <w:szCs w:val="20"/>
        </w:rPr>
        <w:t>-</w:t>
      </w:r>
      <w:r w:rsidR="004302CC" w:rsidRPr="004302CC">
        <w:rPr>
          <w:rFonts w:ascii="바탕" w:eastAsia="바탕" w:hAnsi="바탕"/>
          <w:szCs w:val="20"/>
        </w:rPr>
        <w:t>Faff</w:t>
      </w:r>
      <w:r w:rsidR="004302CC">
        <w:rPr>
          <w:rFonts w:ascii="바탕" w:eastAsia="바탕" w:hAnsi="바탕"/>
          <w:szCs w:val="20"/>
        </w:rPr>
        <w:t>-</w:t>
      </w:r>
      <w:r w:rsidR="004302CC" w:rsidRPr="004302CC">
        <w:rPr>
          <w:rFonts w:ascii="바탕" w:eastAsia="바탕" w:hAnsi="바탕"/>
          <w:szCs w:val="20"/>
        </w:rPr>
        <w:t>Oliver</w:t>
      </w:r>
      <w:r w:rsidR="004302CC">
        <w:rPr>
          <w:rFonts w:ascii="바탕" w:eastAsia="바탕" w:hAnsi="바탕"/>
          <w:szCs w:val="20"/>
        </w:rPr>
        <w:t>-</w:t>
      </w:r>
      <w:r w:rsidR="004302CC" w:rsidRPr="004302CC">
        <w:rPr>
          <w:rFonts w:ascii="바탕" w:eastAsia="바탕" w:hAnsi="바탕"/>
          <w:szCs w:val="20"/>
        </w:rPr>
        <w:t>Subrahmanyam,</w:t>
      </w:r>
      <w:r w:rsidR="004302CC">
        <w:rPr>
          <w:rFonts w:ascii="바탕" w:eastAsia="바탕" w:hAnsi="바탕"/>
          <w:szCs w:val="20"/>
        </w:rPr>
        <w:t xml:space="preserve"> </w:t>
      </w:r>
      <w:r w:rsidR="004302CC" w:rsidRPr="004302CC">
        <w:rPr>
          <w:rFonts w:ascii="바탕" w:eastAsia="바탕" w:hAnsi="바탕"/>
          <w:szCs w:val="20"/>
        </w:rPr>
        <w:t>2011</w:t>
      </w:r>
      <w:r w:rsidR="004302CC">
        <w:rPr>
          <w:rFonts w:ascii="바탕" w:eastAsia="바탕" w:hAnsi="바탕"/>
          <w:szCs w:val="20"/>
        </w:rPr>
        <w:t xml:space="preserve">; </w:t>
      </w:r>
      <w:r w:rsidR="004302CC" w:rsidRPr="004302CC">
        <w:rPr>
          <w:rFonts w:ascii="바탕" w:eastAsia="바탕" w:hAnsi="바탕" w:hint="eastAsia"/>
          <w:szCs w:val="20"/>
        </w:rPr>
        <w:t>감형규</w:t>
      </w:r>
      <w:r w:rsidR="004302CC" w:rsidRPr="004302CC">
        <w:rPr>
          <w:rFonts w:ascii="바탕" w:eastAsia="바탕" w:hAnsi="바탕"/>
          <w:szCs w:val="20"/>
        </w:rPr>
        <w:t>, 2005</w:t>
      </w:r>
      <w:r w:rsidR="004302CC">
        <w:rPr>
          <w:rFonts w:ascii="바탕" w:eastAsia="바탕" w:hAnsi="바탕"/>
          <w:szCs w:val="20"/>
        </w:rPr>
        <w:t xml:space="preserve">; </w:t>
      </w:r>
      <w:r w:rsidR="000411A9" w:rsidRPr="007857D5">
        <w:rPr>
          <w:rFonts w:ascii="바탕" w:eastAsia="바탕" w:hAnsi="바탕"/>
          <w:szCs w:val="20"/>
        </w:rPr>
        <w:t>이장우</w:t>
      </w:r>
      <w:r w:rsidR="000411A9" w:rsidRPr="007857D5">
        <w:rPr>
          <w:rFonts w:ascii="바탕" w:eastAsia="바탕" w:hAnsi="바탕" w:hint="eastAsia"/>
          <w:szCs w:val="20"/>
        </w:rPr>
        <w:t>-</w:t>
      </w:r>
      <w:r w:rsidR="000411A9" w:rsidRPr="007857D5">
        <w:rPr>
          <w:rFonts w:ascii="바탕" w:eastAsia="바탕" w:hAnsi="바탕"/>
          <w:szCs w:val="20"/>
        </w:rPr>
        <w:t>지성권</w:t>
      </w:r>
      <w:r w:rsidR="000411A9" w:rsidRPr="007857D5">
        <w:rPr>
          <w:rFonts w:ascii="바탕" w:eastAsia="바탕" w:hAnsi="바탕" w:hint="eastAsia"/>
          <w:szCs w:val="20"/>
        </w:rPr>
        <w:t>-</w:t>
      </w:r>
      <w:r w:rsidR="000411A9" w:rsidRPr="007857D5">
        <w:rPr>
          <w:rFonts w:ascii="바탕" w:eastAsia="바탕" w:hAnsi="바탕"/>
          <w:szCs w:val="20"/>
        </w:rPr>
        <w:t>신승재, 2010)</w:t>
      </w:r>
      <w:r w:rsidR="009D6BA7" w:rsidRPr="007857D5">
        <w:rPr>
          <w:rFonts w:ascii="바탕" w:eastAsia="바탕" w:hAnsi="바탕" w:hint="eastAsia"/>
          <w:szCs w:val="20"/>
        </w:rPr>
        <w:t>.</w:t>
      </w:r>
      <w:r w:rsidR="009A1DF9" w:rsidRPr="007857D5">
        <w:rPr>
          <w:rFonts w:ascii="바탕" w:eastAsia="바탕" w:hAnsi="바탕"/>
          <w:szCs w:val="20"/>
        </w:rPr>
        <w:t xml:space="preserve"> </w:t>
      </w:r>
      <w:r w:rsidR="009D6BA7" w:rsidRPr="007857D5">
        <w:rPr>
          <w:rFonts w:ascii="바탕" w:eastAsia="바탕" w:hAnsi="바탕" w:hint="eastAsia"/>
          <w:szCs w:val="20"/>
        </w:rPr>
        <w:t>부정적 효과</w:t>
      </w:r>
      <w:r w:rsidR="00416184">
        <w:rPr>
          <w:rFonts w:ascii="바탕" w:eastAsia="바탕" w:hAnsi="바탕" w:hint="eastAsia"/>
          <w:szCs w:val="20"/>
        </w:rPr>
        <w:t>란</w:t>
      </w:r>
      <w:r w:rsidR="009A1DF9" w:rsidRPr="007857D5">
        <w:rPr>
          <w:rFonts w:ascii="바탕" w:eastAsia="바탕" w:hAnsi="바탕"/>
          <w:szCs w:val="20"/>
        </w:rPr>
        <w:t xml:space="preserve"> 긍정적인 정보와 부정적인 정보가 동시에 들어오면, 긍정적인 정보보다는 부정적인 정보를 더욱 중요하게 평가하는</w:t>
      </w:r>
      <w:r w:rsidR="009D6BA7" w:rsidRPr="007857D5">
        <w:rPr>
          <w:rFonts w:ascii="바탕" w:eastAsia="바탕" w:hAnsi="바탕" w:hint="eastAsia"/>
          <w:szCs w:val="20"/>
        </w:rPr>
        <w:t xml:space="preserve"> 것을 의미한다.</w:t>
      </w:r>
      <w:r w:rsidR="009A1DF9" w:rsidRPr="007857D5">
        <w:rPr>
          <w:rFonts w:ascii="바탕" w:eastAsia="바탕" w:hAnsi="바탕"/>
          <w:szCs w:val="20"/>
        </w:rPr>
        <w:t xml:space="preserve"> 부정적인 정보를 훨씬 중요하고 신뢰 있는 정보로 느끼기 때문이다.</w:t>
      </w:r>
    </w:p>
    <w:p w:rsidR="00556666" w:rsidRPr="007857D5" w:rsidRDefault="009A1DF9" w:rsidP="009A1DF9">
      <w:pPr>
        <w:wordWrap/>
        <w:ind w:firstLineChars="200" w:firstLine="400"/>
        <w:rPr>
          <w:rFonts w:ascii="바탕" w:eastAsia="바탕" w:hAnsi="바탕"/>
          <w:szCs w:val="20"/>
        </w:rPr>
      </w:pPr>
      <w:r w:rsidRPr="007857D5">
        <w:rPr>
          <w:rFonts w:ascii="바탕" w:eastAsia="바탕" w:hAnsi="바탕" w:hint="eastAsia"/>
          <w:szCs w:val="20"/>
        </w:rPr>
        <w:t>본</w:t>
      </w:r>
      <w:r w:rsidRPr="007857D5">
        <w:rPr>
          <w:rFonts w:ascii="바탕" w:eastAsia="바탕" w:hAnsi="바탕"/>
          <w:szCs w:val="20"/>
        </w:rPr>
        <w:t xml:space="preserve"> 연구</w:t>
      </w:r>
      <w:r w:rsidR="00416184">
        <w:rPr>
          <w:rFonts w:ascii="바탕" w:eastAsia="바탕" w:hAnsi="바탕" w:hint="eastAsia"/>
          <w:szCs w:val="20"/>
        </w:rPr>
        <w:t>에서</w:t>
      </w:r>
      <w:r w:rsidRPr="007857D5">
        <w:rPr>
          <w:rFonts w:ascii="바탕" w:eastAsia="바탕" w:hAnsi="바탕"/>
          <w:szCs w:val="20"/>
        </w:rPr>
        <w:t xml:space="preserve">는 주가 점프 발생 정보가 주식 수익률에 미치는 영향을 투자자의 심리학적 편의(bias)를 반영하여 </w:t>
      </w:r>
      <w:r w:rsidR="00874A9B" w:rsidRPr="007857D5">
        <w:rPr>
          <w:rFonts w:ascii="바탕" w:eastAsia="바탕" w:hAnsi="바탕" w:hint="eastAsia"/>
          <w:szCs w:val="20"/>
        </w:rPr>
        <w:t>실증</w:t>
      </w:r>
      <w:r w:rsidRPr="007857D5">
        <w:rPr>
          <w:rFonts w:ascii="바탕" w:eastAsia="바탕" w:hAnsi="바탕"/>
          <w:szCs w:val="20"/>
        </w:rPr>
        <w:t>분석</w:t>
      </w:r>
      <w:r w:rsidR="00556666" w:rsidRPr="007857D5">
        <w:rPr>
          <w:rFonts w:ascii="바탕" w:eastAsia="바탕" w:hAnsi="바탕" w:hint="eastAsia"/>
          <w:szCs w:val="20"/>
        </w:rPr>
        <w:t xml:space="preserve"> </w:t>
      </w:r>
      <w:r w:rsidRPr="007857D5">
        <w:rPr>
          <w:rFonts w:ascii="바탕" w:eastAsia="바탕" w:hAnsi="바탕"/>
          <w:szCs w:val="20"/>
        </w:rPr>
        <w:t>하</w:t>
      </w:r>
      <w:r w:rsidR="00556666" w:rsidRPr="007857D5">
        <w:rPr>
          <w:rFonts w:ascii="바탕" w:eastAsia="바탕" w:hAnsi="바탕" w:hint="eastAsia"/>
          <w:szCs w:val="20"/>
        </w:rPr>
        <w:t>였</w:t>
      </w:r>
      <w:r w:rsidRPr="007857D5">
        <w:rPr>
          <w:rFonts w:ascii="바탕" w:eastAsia="바탕" w:hAnsi="바탕"/>
          <w:szCs w:val="20"/>
        </w:rPr>
        <w:t xml:space="preserve">다. </w:t>
      </w:r>
      <w:r w:rsidR="00CD51F4" w:rsidRPr="007857D5">
        <w:rPr>
          <w:rFonts w:ascii="바탕" w:eastAsia="바탕" w:hAnsi="바탕" w:hint="eastAsia"/>
          <w:szCs w:val="20"/>
        </w:rPr>
        <w:t>저자가 아는 한 주가 점프 정</w:t>
      </w:r>
      <w:r w:rsidR="002B3E44" w:rsidRPr="007857D5">
        <w:rPr>
          <w:rFonts w:ascii="바탕" w:eastAsia="바탕" w:hAnsi="바탕" w:hint="eastAsia"/>
          <w:szCs w:val="20"/>
        </w:rPr>
        <w:t>보를 대상으로 주가 과민반응현상이나 부정적 효과를 분석한 연구는 아직까지 없다.</w:t>
      </w:r>
      <w:r w:rsidR="002B3E44" w:rsidRPr="007857D5">
        <w:rPr>
          <w:rFonts w:ascii="바탕" w:eastAsia="바탕" w:hAnsi="바탕"/>
          <w:szCs w:val="20"/>
        </w:rPr>
        <w:t xml:space="preserve"> </w:t>
      </w:r>
      <w:r w:rsidR="002B3E44" w:rsidRPr="007857D5">
        <w:rPr>
          <w:rFonts w:ascii="바탕" w:eastAsia="바탕" w:hAnsi="바탕" w:hint="eastAsia"/>
          <w:szCs w:val="20"/>
        </w:rPr>
        <w:t xml:space="preserve">본 </w:t>
      </w:r>
      <w:r w:rsidRPr="007857D5">
        <w:rPr>
          <w:rFonts w:ascii="바탕" w:eastAsia="바탕" w:hAnsi="바탕"/>
          <w:szCs w:val="20"/>
        </w:rPr>
        <w:t>연구의 주된 목적은 다음과 같다. 첫째</w:t>
      </w:r>
      <w:r w:rsidR="00524251" w:rsidRPr="007857D5">
        <w:rPr>
          <w:rFonts w:ascii="바탕" w:eastAsia="바탕" w:hAnsi="바탕" w:hint="eastAsia"/>
          <w:szCs w:val="20"/>
        </w:rPr>
        <w:t>,</w:t>
      </w:r>
      <w:r w:rsidRPr="007857D5">
        <w:rPr>
          <w:rFonts w:ascii="바탕" w:eastAsia="바탕" w:hAnsi="바탕"/>
          <w:szCs w:val="20"/>
        </w:rPr>
        <w:t xml:space="preserve"> 주가 점프 발생 </w:t>
      </w:r>
      <w:r w:rsidR="00524251" w:rsidRPr="007857D5">
        <w:rPr>
          <w:rFonts w:ascii="바탕" w:eastAsia="바탕" w:hAnsi="바탕" w:hint="eastAsia"/>
          <w:szCs w:val="20"/>
        </w:rPr>
        <w:t>정보가</w:t>
      </w:r>
      <w:r w:rsidRPr="007857D5">
        <w:rPr>
          <w:rFonts w:ascii="바탕" w:eastAsia="바탕" w:hAnsi="바탕"/>
          <w:szCs w:val="20"/>
        </w:rPr>
        <w:t xml:space="preserve"> 주가에 미치는 영향과 이러한 정보가 주가에 반영되는 </w:t>
      </w:r>
      <w:r w:rsidR="00524251" w:rsidRPr="007857D5">
        <w:rPr>
          <w:rFonts w:ascii="바탕" w:eastAsia="바탕" w:hAnsi="바탕" w:hint="eastAsia"/>
          <w:szCs w:val="20"/>
        </w:rPr>
        <w:t>과정을 살펴보고,</w:t>
      </w:r>
      <w:r w:rsidR="00524251" w:rsidRPr="007857D5">
        <w:rPr>
          <w:rFonts w:ascii="바탕" w:eastAsia="바탕" w:hAnsi="바탕"/>
          <w:szCs w:val="20"/>
        </w:rPr>
        <w:t xml:space="preserve"> </w:t>
      </w:r>
      <w:r w:rsidRPr="007857D5">
        <w:rPr>
          <w:rFonts w:ascii="바탕" w:eastAsia="바탕" w:hAnsi="바탕"/>
          <w:szCs w:val="20"/>
        </w:rPr>
        <w:t>이를 통하여 주가</w:t>
      </w:r>
      <w:r w:rsidR="004909C4">
        <w:rPr>
          <w:rFonts w:ascii="바탕" w:eastAsia="바탕" w:hAnsi="바탕" w:hint="eastAsia"/>
          <w:szCs w:val="20"/>
        </w:rPr>
        <w:t xml:space="preserve"> </w:t>
      </w:r>
      <w:r w:rsidRPr="007857D5">
        <w:rPr>
          <w:rFonts w:ascii="바탕" w:eastAsia="바탕" w:hAnsi="바탕"/>
          <w:szCs w:val="20"/>
        </w:rPr>
        <w:t xml:space="preserve">과민반응현상 존재 여부를 </w:t>
      </w:r>
      <w:r w:rsidR="004909C4">
        <w:rPr>
          <w:rFonts w:ascii="바탕" w:eastAsia="바탕" w:hAnsi="바탕" w:hint="eastAsia"/>
          <w:szCs w:val="20"/>
        </w:rPr>
        <w:t>실증</w:t>
      </w:r>
      <w:r w:rsidRPr="007857D5">
        <w:rPr>
          <w:rFonts w:ascii="바탕" w:eastAsia="바탕" w:hAnsi="바탕"/>
          <w:szCs w:val="20"/>
        </w:rPr>
        <w:t>분석</w:t>
      </w:r>
      <w:r w:rsidR="004909C4">
        <w:rPr>
          <w:rFonts w:ascii="바탕" w:eastAsia="바탕" w:hAnsi="바탕" w:hint="eastAsia"/>
          <w:szCs w:val="20"/>
        </w:rPr>
        <w:t xml:space="preserve"> </w:t>
      </w:r>
      <w:r w:rsidRPr="007857D5">
        <w:rPr>
          <w:rFonts w:ascii="바탕" w:eastAsia="바탕" w:hAnsi="바탕"/>
          <w:szCs w:val="20"/>
        </w:rPr>
        <w:t xml:space="preserve">한다. 둘째, </w:t>
      </w:r>
      <w:r w:rsidR="00524251" w:rsidRPr="007857D5">
        <w:rPr>
          <w:rFonts w:ascii="바탕" w:eastAsia="바탕" w:hAnsi="바탕" w:hint="eastAsia"/>
          <w:szCs w:val="20"/>
        </w:rPr>
        <w:t xml:space="preserve">주식 투자자들이 </w:t>
      </w:r>
      <w:r w:rsidR="00524251" w:rsidRPr="007857D5">
        <w:rPr>
          <w:rFonts w:ascii="바탕" w:eastAsia="바탕" w:hAnsi="바탕" w:hint="eastAsia"/>
          <w:kern w:val="0"/>
          <w:szCs w:val="20"/>
        </w:rPr>
        <w:t>주가 상승점프라는 긍정적인 정보보다 주가 하락점프라는 부정적인 정보를 더욱 중요하게 평가</w:t>
      </w:r>
      <w:r w:rsidR="00556666" w:rsidRPr="007857D5">
        <w:rPr>
          <w:rFonts w:ascii="바탕" w:eastAsia="바탕" w:hAnsi="바탕" w:hint="eastAsia"/>
          <w:kern w:val="0"/>
          <w:szCs w:val="20"/>
        </w:rPr>
        <w:t>하</w:t>
      </w:r>
      <w:r w:rsidR="00524251" w:rsidRPr="007857D5">
        <w:rPr>
          <w:rFonts w:ascii="바탕" w:eastAsia="바탕" w:hAnsi="바탕" w:hint="eastAsia"/>
          <w:kern w:val="0"/>
          <w:szCs w:val="20"/>
        </w:rPr>
        <w:t>는 부정적 효과</w:t>
      </w:r>
      <w:r w:rsidR="00556666" w:rsidRPr="007857D5">
        <w:rPr>
          <w:rFonts w:ascii="바탕" w:eastAsia="바탕" w:hAnsi="바탕" w:hint="eastAsia"/>
          <w:kern w:val="0"/>
          <w:szCs w:val="20"/>
        </w:rPr>
        <w:t>를 보이는지 분석하고,</w:t>
      </w:r>
      <w:r w:rsidR="00556666" w:rsidRPr="007857D5">
        <w:rPr>
          <w:rFonts w:ascii="바탕" w:eastAsia="바탕" w:hAnsi="바탕"/>
          <w:kern w:val="0"/>
          <w:szCs w:val="20"/>
        </w:rPr>
        <w:t xml:space="preserve"> </w:t>
      </w:r>
      <w:r w:rsidRPr="007857D5">
        <w:rPr>
          <w:rFonts w:ascii="바탕" w:eastAsia="바탕" w:hAnsi="바탕"/>
          <w:szCs w:val="20"/>
        </w:rPr>
        <w:t xml:space="preserve">부정적인 정보와 긍정적인 정보에 따른 영향의 크기가 </w:t>
      </w:r>
      <w:r w:rsidR="00556666" w:rsidRPr="007857D5">
        <w:rPr>
          <w:rFonts w:ascii="바탕" w:eastAsia="바탕" w:hAnsi="바탕" w:hint="eastAsia"/>
          <w:szCs w:val="20"/>
        </w:rPr>
        <w:t xml:space="preserve">비 </w:t>
      </w:r>
      <w:r w:rsidRPr="007857D5">
        <w:rPr>
          <w:rFonts w:ascii="바탕" w:eastAsia="바탕" w:hAnsi="바탕"/>
          <w:szCs w:val="20"/>
        </w:rPr>
        <w:t>대칭</w:t>
      </w:r>
      <w:r w:rsidR="00556666" w:rsidRPr="007857D5">
        <w:rPr>
          <w:rFonts w:ascii="바탕" w:eastAsia="바탕" w:hAnsi="바탕" w:hint="eastAsia"/>
          <w:szCs w:val="20"/>
        </w:rPr>
        <w:t>적인</w:t>
      </w:r>
      <w:r w:rsidRPr="007857D5">
        <w:rPr>
          <w:rFonts w:ascii="바탕" w:eastAsia="바탕" w:hAnsi="바탕"/>
          <w:szCs w:val="20"/>
        </w:rPr>
        <w:t xml:space="preserve"> 지 </w:t>
      </w:r>
      <w:r w:rsidR="004909C4">
        <w:rPr>
          <w:rFonts w:ascii="바탕" w:eastAsia="바탕" w:hAnsi="바탕" w:hint="eastAsia"/>
          <w:szCs w:val="20"/>
        </w:rPr>
        <w:t xml:space="preserve">실증 </w:t>
      </w:r>
      <w:r w:rsidRPr="007857D5">
        <w:rPr>
          <w:rFonts w:ascii="바탕" w:eastAsia="바탕" w:hAnsi="바탕"/>
          <w:szCs w:val="20"/>
        </w:rPr>
        <w:t>연구한다</w:t>
      </w:r>
      <w:r w:rsidR="00556666" w:rsidRPr="007857D5">
        <w:rPr>
          <w:rFonts w:ascii="바탕" w:eastAsia="바탕" w:hAnsi="바탕"/>
          <w:szCs w:val="20"/>
        </w:rPr>
        <w:t>.</w:t>
      </w:r>
    </w:p>
    <w:p w:rsidR="009A1DF9" w:rsidRPr="007857D5" w:rsidRDefault="0098175F" w:rsidP="009A1DF9">
      <w:pPr>
        <w:wordWrap/>
        <w:ind w:firstLineChars="200" w:firstLine="400"/>
        <w:rPr>
          <w:rFonts w:ascii="바탕" w:eastAsia="바탕" w:hAnsi="바탕"/>
          <w:szCs w:val="20"/>
        </w:rPr>
      </w:pPr>
      <w:r w:rsidRPr="007857D5">
        <w:rPr>
          <w:rFonts w:ascii="바탕" w:eastAsia="바탕" w:hAnsi="바탕" w:hint="eastAsia"/>
          <w:szCs w:val="20"/>
        </w:rPr>
        <w:t>본</w:t>
      </w:r>
      <w:r w:rsidRPr="007857D5">
        <w:rPr>
          <w:rFonts w:ascii="바탕" w:eastAsia="바탕" w:hAnsi="바탕"/>
          <w:szCs w:val="20"/>
        </w:rPr>
        <w:t xml:space="preserve"> 논문의 구성은 다음과 같다. 다음의 II장에서 기존 연구들을 살펴 </w:t>
      </w:r>
      <w:r w:rsidR="006D070C" w:rsidRPr="007857D5">
        <w:rPr>
          <w:rFonts w:ascii="바탕" w:eastAsia="바탕" w:hAnsi="바탕"/>
          <w:szCs w:val="20"/>
        </w:rPr>
        <w:t>보</w:t>
      </w:r>
      <w:r w:rsidR="006D070C" w:rsidRPr="007857D5">
        <w:rPr>
          <w:rFonts w:ascii="바탕" w:eastAsia="바탕" w:hAnsi="바탕" w:hint="eastAsia"/>
          <w:szCs w:val="20"/>
        </w:rPr>
        <w:t>았</w:t>
      </w:r>
      <w:r w:rsidRPr="007857D5">
        <w:rPr>
          <w:rFonts w:ascii="바탕" w:eastAsia="바탕" w:hAnsi="바탕"/>
          <w:szCs w:val="20"/>
        </w:rPr>
        <w:t>고, III장에서는 본 연구에서 사용한 데이터에 대해 기술하고, 실증분석에 사용된 설명변수의 이론적 배경을 정리하였다. 다음으로 IV장에서는 모형 설정과 실증분석 결과를 보였고, 마지막으로 V장에서 결론을 정리하였다.</w:t>
      </w:r>
    </w:p>
    <w:p w:rsidR="00F8510B" w:rsidRPr="007857D5" w:rsidRDefault="00F8510B" w:rsidP="00545195">
      <w:pPr>
        <w:wordWrap/>
        <w:rPr>
          <w:rFonts w:ascii="바탕" w:eastAsia="바탕" w:hAnsi="바탕"/>
          <w:szCs w:val="20"/>
        </w:rPr>
      </w:pPr>
    </w:p>
    <w:p w:rsidR="00545195" w:rsidRPr="005632F5" w:rsidRDefault="00545195" w:rsidP="00545195">
      <w:pPr>
        <w:wordWrap/>
        <w:rPr>
          <w:rFonts w:ascii="바탕" w:eastAsia="바탕" w:hAnsi="바탕"/>
          <w:sz w:val="30"/>
          <w:szCs w:val="30"/>
        </w:rPr>
      </w:pPr>
      <w:r w:rsidRPr="005632F5">
        <w:rPr>
          <w:rFonts w:ascii="바탕" w:eastAsia="바탕" w:hAnsi="바탕" w:hint="eastAsia"/>
          <w:b/>
          <w:bCs/>
          <w:sz w:val="30"/>
          <w:szCs w:val="30"/>
        </w:rPr>
        <w:t>II. 관련 문헌 연구</w:t>
      </w:r>
    </w:p>
    <w:p w:rsidR="00C34BDD" w:rsidRPr="007857D5" w:rsidRDefault="00C34BDD" w:rsidP="00C34BDD">
      <w:pPr>
        <w:wordWrap/>
        <w:rPr>
          <w:rFonts w:ascii="바탕" w:eastAsia="바탕" w:hAnsi="바탕"/>
          <w:szCs w:val="20"/>
        </w:rPr>
      </w:pPr>
    </w:p>
    <w:p w:rsidR="00A14F76" w:rsidRPr="007857D5" w:rsidRDefault="00CC7FB6" w:rsidP="00C34BDD">
      <w:pPr>
        <w:wordWrap/>
        <w:ind w:firstLineChars="200" w:firstLine="400"/>
        <w:rPr>
          <w:rFonts w:ascii="바탕" w:eastAsia="바탕" w:hAnsi="바탕" w:cs="Arial"/>
          <w:kern w:val="0"/>
          <w:szCs w:val="20"/>
        </w:rPr>
      </w:pPr>
      <w:r w:rsidRPr="007857D5">
        <w:rPr>
          <w:rFonts w:ascii="바탕" w:eastAsia="바탕" w:hAnsi="바탕"/>
          <w:szCs w:val="20"/>
        </w:rPr>
        <w:t>주</w:t>
      </w:r>
      <w:r w:rsidRPr="007857D5">
        <w:rPr>
          <w:rFonts w:ascii="바탕" w:eastAsia="바탕" w:hAnsi="바탕" w:hint="eastAsia"/>
          <w:szCs w:val="20"/>
        </w:rPr>
        <w:t>식 투자자에게 주가의</w:t>
      </w:r>
      <w:r w:rsidRPr="007857D5">
        <w:rPr>
          <w:rFonts w:ascii="바탕" w:eastAsia="바탕" w:hAnsi="바탕"/>
          <w:szCs w:val="20"/>
        </w:rPr>
        <w:t xml:space="preserve"> 급 변동</w:t>
      </w:r>
      <w:r w:rsidRPr="007857D5">
        <w:rPr>
          <w:rFonts w:ascii="바탕" w:eastAsia="바탕" w:hAnsi="바탕" w:hint="eastAsia"/>
          <w:szCs w:val="20"/>
        </w:rPr>
        <w:t>(</w:t>
      </w:r>
      <w:r w:rsidRPr="007857D5">
        <w:rPr>
          <w:rFonts w:ascii="바탕" w:eastAsia="바탕" w:hAnsi="바탕"/>
          <w:szCs w:val="20"/>
        </w:rPr>
        <w:t>주가 점프</w:t>
      </w:r>
      <w:r w:rsidRPr="007857D5">
        <w:rPr>
          <w:rFonts w:ascii="바탕" w:eastAsia="바탕" w:hAnsi="바탕" w:hint="eastAsia"/>
          <w:szCs w:val="20"/>
        </w:rPr>
        <w:t>)은 중요한 정보로 인식된다.</w:t>
      </w:r>
      <w:r w:rsidRPr="007857D5">
        <w:rPr>
          <w:rFonts w:ascii="바탕" w:eastAsia="바탕" w:hAnsi="바탕"/>
          <w:szCs w:val="20"/>
        </w:rPr>
        <w:t xml:space="preserve"> </w:t>
      </w:r>
      <w:r w:rsidR="00A14F76" w:rsidRPr="007857D5">
        <w:rPr>
          <w:rFonts w:ascii="바탕" w:eastAsia="바탕" w:hAnsi="바탕" w:hint="eastAsia"/>
          <w:szCs w:val="20"/>
        </w:rPr>
        <w:lastRenderedPageBreak/>
        <w:t>주가 점프에 대한 정의는 다음과 같다.</w:t>
      </w:r>
      <w:r w:rsidR="00A14F76" w:rsidRPr="007857D5">
        <w:rPr>
          <w:rFonts w:ascii="바탕" w:eastAsia="바탕" w:hAnsi="바탕"/>
          <w:szCs w:val="20"/>
        </w:rPr>
        <w:t xml:space="preserve"> </w:t>
      </w:r>
      <w:r w:rsidR="00C34BDD" w:rsidRPr="007857D5">
        <w:rPr>
          <w:rFonts w:ascii="바탕" w:eastAsia="바탕" w:hAnsi="바탕" w:hint="eastAsia"/>
          <w:szCs w:val="20"/>
        </w:rPr>
        <w:t xml:space="preserve">Doran-Peterson-Tarrant(2007)는 주가 점프를 </w:t>
      </w:r>
      <w:r w:rsidR="00D72EAE">
        <w:rPr>
          <w:rFonts w:ascii="바탕" w:eastAsia="바탕" w:hAnsi="바탕"/>
          <w:szCs w:val="20"/>
        </w:rPr>
        <w:t>‘</w:t>
      </w:r>
      <w:r w:rsidR="00C34BDD" w:rsidRPr="007857D5">
        <w:rPr>
          <w:rFonts w:ascii="바탕" w:eastAsia="바탕" w:hAnsi="바탕" w:hint="eastAsia"/>
          <w:szCs w:val="20"/>
        </w:rPr>
        <w:t>주어진 기간에서 계산되어 정해진 임계치를 넘어서는 큰 가격의 움직임</w:t>
      </w:r>
      <w:r w:rsidR="00D72EAE">
        <w:rPr>
          <w:rFonts w:ascii="바탕" w:eastAsia="바탕" w:hAnsi="바탕"/>
          <w:szCs w:val="20"/>
        </w:rPr>
        <w:t>’</w:t>
      </w:r>
      <w:r w:rsidR="00C34BDD" w:rsidRPr="007857D5">
        <w:rPr>
          <w:rFonts w:ascii="바탕" w:eastAsia="바탕" w:hAnsi="바탕" w:hint="eastAsia"/>
          <w:szCs w:val="20"/>
        </w:rPr>
        <w:t>이라고 정의하면서, 이 경우 임계치를 상위 5% 또는 1%를 초과하는 양(음)의 일간 수익률을 기준으로 설정하</w:t>
      </w:r>
      <w:r w:rsidRPr="007857D5">
        <w:rPr>
          <w:rFonts w:ascii="바탕" w:eastAsia="바탕" w:hAnsi="바탕" w:hint="eastAsia"/>
          <w:szCs w:val="20"/>
        </w:rPr>
        <w:t>였다.</w:t>
      </w:r>
      <w:r w:rsidR="00D72EAE" w:rsidRPr="00D72EAE">
        <w:rPr>
          <w:rFonts w:ascii="바탕" w:eastAsia="바탕" w:hAnsi="바탕"/>
          <w:szCs w:val="20"/>
        </w:rPr>
        <w:t xml:space="preserve"> </w:t>
      </w:r>
      <w:r w:rsidR="00D72EAE" w:rsidRPr="007857D5">
        <w:rPr>
          <w:rFonts w:ascii="바탕" w:eastAsia="바탕" w:hAnsi="바탕"/>
          <w:szCs w:val="20"/>
        </w:rPr>
        <w:t>Lee</w:t>
      </w:r>
      <w:r w:rsidR="00D72EAE" w:rsidRPr="007857D5">
        <w:rPr>
          <w:rFonts w:ascii="바탕" w:eastAsia="바탕" w:hAnsi="바탕" w:hint="eastAsia"/>
          <w:szCs w:val="20"/>
        </w:rPr>
        <w:t>-</w:t>
      </w:r>
      <w:r w:rsidR="00D72EAE" w:rsidRPr="007857D5">
        <w:rPr>
          <w:rFonts w:ascii="바탕" w:eastAsia="바탕" w:hAnsi="바탕"/>
          <w:szCs w:val="20"/>
        </w:rPr>
        <w:t>Mykland(2006)</w:t>
      </w:r>
      <w:r w:rsidR="00D72EAE" w:rsidRPr="007857D5">
        <w:rPr>
          <w:rFonts w:ascii="바탕" w:eastAsia="바탕" w:hAnsi="바탕" w:hint="eastAsia"/>
          <w:szCs w:val="20"/>
        </w:rPr>
        <w:t xml:space="preserve">는 직전 일정기간 동안의 변동성으로 표준화한 수익률을 기준으로 주가 점프를 정의하였다. 즉 일정기간 동안의 변동성 수준을 통제(control)한 수익률 변동치를 기준으로 이를 초과한 경우를 점프로 정의하였다. </w:t>
      </w:r>
      <w:r w:rsidRPr="007857D5">
        <w:rPr>
          <w:rFonts w:ascii="바탕" w:eastAsia="바탕" w:hAnsi="바탕" w:hint="eastAsia"/>
          <w:szCs w:val="20"/>
        </w:rPr>
        <w:t>Doran-Peterson-Tarrant(2007)</w:t>
      </w:r>
      <w:r w:rsidR="00EA76A8">
        <w:rPr>
          <w:rFonts w:ascii="바탕" w:eastAsia="바탕" w:hAnsi="바탕" w:hint="eastAsia"/>
          <w:szCs w:val="20"/>
        </w:rPr>
        <w:t>와</w:t>
      </w:r>
      <w:r w:rsidR="00EA76A8" w:rsidRPr="00EA76A8">
        <w:t xml:space="preserve"> </w:t>
      </w:r>
      <w:r w:rsidR="00EA76A8" w:rsidRPr="00EA76A8">
        <w:rPr>
          <w:rFonts w:ascii="바탕" w:eastAsia="바탕" w:hAnsi="바탕"/>
          <w:szCs w:val="20"/>
        </w:rPr>
        <w:t>Lee-Mykland(2006)</w:t>
      </w:r>
      <w:r w:rsidRPr="007857D5">
        <w:rPr>
          <w:rFonts w:ascii="바탕" w:eastAsia="바탕" w:hAnsi="바탕" w:hint="eastAsia"/>
          <w:szCs w:val="20"/>
        </w:rPr>
        <w:t>의 주가 점프 정의를 이용</w:t>
      </w:r>
      <w:r w:rsidR="00D72EAE">
        <w:rPr>
          <w:rFonts w:ascii="바탕" w:eastAsia="바탕" w:hAnsi="바탕" w:hint="eastAsia"/>
          <w:szCs w:val="20"/>
        </w:rPr>
        <w:t>한</w:t>
      </w:r>
      <w:r w:rsidRPr="007857D5">
        <w:rPr>
          <w:rFonts w:ascii="바탕" w:eastAsia="바탕" w:hAnsi="바탕" w:hint="eastAsia"/>
          <w:szCs w:val="20"/>
        </w:rPr>
        <w:t xml:space="preserve"> </w:t>
      </w:r>
      <w:r w:rsidR="00A14F76" w:rsidRPr="007857D5">
        <w:rPr>
          <w:rFonts w:ascii="바탕" w:eastAsia="바탕" w:hAnsi="바탕" w:hint="eastAsia"/>
          <w:szCs w:val="20"/>
        </w:rPr>
        <w:t>관련 연구</w:t>
      </w:r>
      <w:r w:rsidR="00D72EAE">
        <w:rPr>
          <w:rFonts w:ascii="바탕" w:eastAsia="바탕" w:hAnsi="바탕" w:hint="eastAsia"/>
          <w:szCs w:val="20"/>
        </w:rPr>
        <w:t xml:space="preserve">들로는 </w:t>
      </w:r>
      <w:r w:rsidR="00D72EAE" w:rsidRPr="00D72EAE">
        <w:rPr>
          <w:rFonts w:ascii="바탕" w:eastAsia="바탕" w:hAnsi="바탕" w:hint="eastAsia"/>
          <w:szCs w:val="20"/>
        </w:rPr>
        <w:t>김솔</w:t>
      </w:r>
      <w:r w:rsidR="00D72EAE" w:rsidRPr="00D72EAE">
        <w:rPr>
          <w:rFonts w:ascii="바탕" w:eastAsia="바탕" w:hAnsi="바탕"/>
          <w:szCs w:val="20"/>
        </w:rPr>
        <w:t xml:space="preserve">-박혜현(2012), 곽노걸(2013), Kwark-Kang-Jun(2015) </w:t>
      </w:r>
      <w:r w:rsidR="00D72EAE">
        <w:rPr>
          <w:rFonts w:ascii="바탕" w:eastAsia="바탕" w:hAnsi="바탕"/>
          <w:szCs w:val="20"/>
        </w:rPr>
        <w:t>등</w:t>
      </w:r>
      <w:r w:rsidR="00D72EAE">
        <w:rPr>
          <w:rFonts w:ascii="바탕" w:eastAsia="바탕" w:hAnsi="바탕" w:hint="eastAsia"/>
          <w:szCs w:val="20"/>
        </w:rPr>
        <w:t>이 있</w:t>
      </w:r>
      <w:r w:rsidRPr="007857D5">
        <w:rPr>
          <w:rFonts w:ascii="바탕" w:eastAsia="바탕" w:hAnsi="바탕" w:cs="Arial" w:hint="eastAsia"/>
          <w:kern w:val="0"/>
          <w:szCs w:val="20"/>
        </w:rPr>
        <w:t>다.</w:t>
      </w:r>
      <w:r w:rsidRPr="007857D5">
        <w:rPr>
          <w:rFonts w:ascii="바탕" w:eastAsia="바탕" w:hAnsi="바탕" w:cs="Arial"/>
          <w:kern w:val="0"/>
          <w:szCs w:val="20"/>
        </w:rPr>
        <w:t xml:space="preserve"> </w:t>
      </w:r>
    </w:p>
    <w:p w:rsidR="00C34BDD" w:rsidRPr="007857D5" w:rsidRDefault="00A14F76" w:rsidP="00C34BDD">
      <w:pPr>
        <w:wordWrap/>
        <w:ind w:firstLineChars="200" w:firstLine="400"/>
        <w:rPr>
          <w:rFonts w:ascii="바탕" w:eastAsia="바탕" w:hAnsi="바탕"/>
          <w:szCs w:val="20"/>
        </w:rPr>
      </w:pPr>
      <w:r w:rsidRPr="007857D5">
        <w:rPr>
          <w:rFonts w:ascii="바탕" w:eastAsia="바탕" w:hAnsi="바탕" w:cs="Arial" w:hint="eastAsia"/>
          <w:kern w:val="0"/>
          <w:szCs w:val="20"/>
        </w:rPr>
        <w:t xml:space="preserve">지금까지의 </w:t>
      </w:r>
      <w:r w:rsidRPr="007857D5">
        <w:rPr>
          <w:rFonts w:ascii="바탕" w:eastAsia="바탕" w:hAnsi="바탕" w:hint="eastAsia"/>
          <w:szCs w:val="20"/>
        </w:rPr>
        <w:t>주가 점프 관련 연구들은 대부분 주가 점프를 종속변수로 한 연구에 해당된다.</w:t>
      </w:r>
      <w:r w:rsidRPr="007857D5">
        <w:rPr>
          <w:rFonts w:ascii="바탕" w:eastAsia="바탕" w:hAnsi="바탕"/>
          <w:szCs w:val="20"/>
        </w:rPr>
        <w:t xml:space="preserve"> </w:t>
      </w:r>
      <w:r w:rsidR="00EA76A8" w:rsidRPr="00EA76A8">
        <w:rPr>
          <w:rFonts w:ascii="바탕" w:eastAsia="바탕" w:hAnsi="바탕"/>
          <w:szCs w:val="20"/>
        </w:rPr>
        <w:t>Black(1975)은 옵션거래가 제공하는 높은 레버리지 효과로 정보보유자가 주식시장보다 옵션시장에서 유리한 정보를 먼저 행사한다고 하였다. Back(1993)은 Kyle(1985)의 모형을 확장하여, 시장에 현실적으로 존재하는 정보비대칭을 고려할 때 옵션 가격이 주식 가격에 비해 훨씬 더 민감하게 반응한다고 하였다. Sheikh-Ronn(1994)은 주식옵션 투자수익률의 행태를 기초자산 수익률에 기인한 부분과 이와는 독립적인 부분으로 체계적인 패턴을 보</w:t>
      </w:r>
      <w:r w:rsidR="00EA76A8" w:rsidRPr="00EA76A8">
        <w:rPr>
          <w:rFonts w:ascii="바탕" w:eastAsia="바탕" w:hAnsi="바탕" w:hint="eastAsia"/>
          <w:szCs w:val="20"/>
        </w:rPr>
        <w:t>임을</w:t>
      </w:r>
      <w:r w:rsidR="00EA76A8" w:rsidRPr="00EA76A8">
        <w:rPr>
          <w:rFonts w:ascii="바탕" w:eastAsia="바탕" w:hAnsi="바탕"/>
          <w:szCs w:val="20"/>
        </w:rPr>
        <w:t xml:space="preserve"> 실증적으로 분석하였다. </w:t>
      </w:r>
      <w:r w:rsidRPr="007857D5">
        <w:rPr>
          <w:rFonts w:ascii="바탕" w:eastAsia="바탕" w:hAnsi="바탕" w:hint="eastAsia"/>
          <w:szCs w:val="20"/>
        </w:rPr>
        <w:t xml:space="preserve">종속변수로서의 </w:t>
      </w:r>
      <w:r w:rsidR="00356307" w:rsidRPr="007857D5">
        <w:rPr>
          <w:rFonts w:ascii="바탕" w:eastAsia="바탕" w:hAnsi="바탕" w:hint="eastAsia"/>
          <w:szCs w:val="20"/>
        </w:rPr>
        <w:t>주가 점프</w:t>
      </w:r>
      <w:r w:rsidRPr="007857D5">
        <w:rPr>
          <w:rFonts w:ascii="바탕" w:eastAsia="바탕" w:hAnsi="바탕" w:hint="eastAsia"/>
          <w:szCs w:val="20"/>
        </w:rPr>
        <w:t>는</w:t>
      </w:r>
      <w:r w:rsidR="00356307" w:rsidRPr="007857D5">
        <w:rPr>
          <w:rFonts w:ascii="바탕" w:eastAsia="바탕" w:hAnsi="바탕"/>
          <w:szCs w:val="20"/>
        </w:rPr>
        <w:t xml:space="preserve"> 옵션을 </w:t>
      </w:r>
      <w:r w:rsidR="00356307" w:rsidRPr="007857D5">
        <w:rPr>
          <w:rFonts w:ascii="바탕" w:eastAsia="바탕" w:hAnsi="바탕" w:hint="eastAsia"/>
          <w:szCs w:val="20"/>
        </w:rPr>
        <w:t>중심으로 한</w:t>
      </w:r>
      <w:r w:rsidR="00356307" w:rsidRPr="007857D5">
        <w:rPr>
          <w:rFonts w:ascii="바탕" w:eastAsia="바탕" w:hAnsi="바탕"/>
          <w:szCs w:val="20"/>
        </w:rPr>
        <w:t xml:space="preserve"> 파생상품시장 요인으로 </w:t>
      </w:r>
      <w:r w:rsidR="00356307" w:rsidRPr="007857D5">
        <w:rPr>
          <w:rFonts w:ascii="바탕" w:eastAsia="바탕" w:hAnsi="바탕" w:hint="eastAsia"/>
          <w:szCs w:val="20"/>
        </w:rPr>
        <w:t>예측</w:t>
      </w:r>
      <w:r w:rsidR="00356307" w:rsidRPr="007857D5">
        <w:rPr>
          <w:rFonts w:ascii="바탕" w:eastAsia="바탕" w:hAnsi="바탕"/>
          <w:szCs w:val="20"/>
        </w:rPr>
        <w:t>할 수 있다</w:t>
      </w:r>
      <w:r w:rsidR="00356307" w:rsidRPr="007857D5">
        <w:rPr>
          <w:rFonts w:ascii="바탕" w:eastAsia="바탕" w:hAnsi="바탕" w:hint="eastAsia"/>
          <w:szCs w:val="20"/>
        </w:rPr>
        <w:t>는 연구 결과가 다수 보고되었다. Doran-Peterson-Tarrant(2007)는</w:t>
      </w:r>
      <w:r w:rsidR="00C34BDD" w:rsidRPr="007857D5">
        <w:rPr>
          <w:rFonts w:ascii="바탕" w:eastAsia="바탕" w:hAnsi="바탕" w:hint="eastAsia"/>
          <w:szCs w:val="20"/>
        </w:rPr>
        <w:t xml:space="preserve"> 1984-2006의 일간 S&amp;P100 지수 및 옵션 자료를 이용하여 옵션의 변동성 스큐가 주가 점프에 대한 예측정보를 가지고 있음을 보였다.</w:t>
      </w:r>
      <w:r w:rsidR="00356307" w:rsidRPr="007857D5">
        <w:rPr>
          <w:rFonts w:ascii="바탕" w:eastAsia="바탕" w:hAnsi="바탕"/>
          <w:szCs w:val="20"/>
        </w:rPr>
        <w:t xml:space="preserve"> 김솔-박혜현(2012)</w:t>
      </w:r>
      <w:r w:rsidR="00356307" w:rsidRPr="007857D5">
        <w:rPr>
          <w:rFonts w:ascii="바탕" w:eastAsia="바탕" w:hAnsi="바탕" w:hint="eastAsia"/>
          <w:szCs w:val="20"/>
        </w:rPr>
        <w:t xml:space="preserve">은 Doran-Peterson-Tarrant(2007)의 방법론을 이용하여 </w:t>
      </w:r>
      <w:r w:rsidR="00356307" w:rsidRPr="007857D5">
        <w:rPr>
          <w:rFonts w:ascii="바탕" w:eastAsia="바탕" w:hAnsi="바탕"/>
          <w:szCs w:val="20"/>
        </w:rPr>
        <w:t>KOSPI200</w:t>
      </w:r>
      <w:r w:rsidR="00356307" w:rsidRPr="007857D5">
        <w:rPr>
          <w:rFonts w:ascii="바탕" w:eastAsia="바탕" w:hAnsi="바탕" w:hint="eastAsia"/>
          <w:szCs w:val="20"/>
        </w:rPr>
        <w:t>옵션의 변동성 스큐가 하락(-) 주가 점프에 대한 유의적인 예측정보로 사용될 수 있</w:t>
      </w:r>
      <w:r w:rsidRPr="007857D5">
        <w:rPr>
          <w:rFonts w:ascii="바탕" w:eastAsia="바탕" w:hAnsi="바탕" w:hint="eastAsia"/>
          <w:szCs w:val="20"/>
        </w:rPr>
        <w:t>다고</w:t>
      </w:r>
      <w:r w:rsidR="00356307" w:rsidRPr="007857D5">
        <w:rPr>
          <w:rFonts w:ascii="바탕" w:eastAsia="바탕" w:hAnsi="바탕" w:hint="eastAsia"/>
          <w:szCs w:val="20"/>
        </w:rPr>
        <w:t xml:space="preserve"> 주장하였다.</w:t>
      </w:r>
      <w:r w:rsidR="00356307" w:rsidRPr="007857D5">
        <w:rPr>
          <w:rFonts w:ascii="바탕" w:eastAsia="바탕" w:hAnsi="바탕"/>
          <w:szCs w:val="20"/>
        </w:rPr>
        <w:t xml:space="preserve"> </w:t>
      </w:r>
      <w:r w:rsidR="00356307" w:rsidRPr="007857D5">
        <w:rPr>
          <w:rFonts w:ascii="바탕" w:eastAsia="바탕" w:hAnsi="바탕" w:hint="eastAsia"/>
          <w:szCs w:val="20"/>
        </w:rPr>
        <w:t>곽</w:t>
      </w:r>
      <w:r w:rsidR="00356307" w:rsidRPr="007857D5">
        <w:rPr>
          <w:rFonts w:ascii="바탕" w:eastAsia="바탕" w:hAnsi="바탕"/>
          <w:szCs w:val="20"/>
        </w:rPr>
        <w:t>노걸(</w:t>
      </w:r>
      <w:r w:rsidR="00356307" w:rsidRPr="007857D5">
        <w:rPr>
          <w:rFonts w:ascii="바탕" w:eastAsia="바탕" w:hAnsi="바탕" w:hint="eastAsia"/>
          <w:szCs w:val="20"/>
        </w:rPr>
        <w:t>2013</w:t>
      </w:r>
      <w:r w:rsidR="00356307" w:rsidRPr="007857D5">
        <w:rPr>
          <w:rFonts w:ascii="바탕" w:eastAsia="바탕" w:hAnsi="바탕"/>
          <w:szCs w:val="20"/>
        </w:rPr>
        <w:t>),</w:t>
      </w:r>
      <w:r w:rsidR="00356307" w:rsidRPr="007857D5">
        <w:rPr>
          <w:rFonts w:ascii="바탕" w:eastAsia="바탕" w:hAnsi="바탕" w:cs="Arial" w:hint="eastAsia"/>
          <w:kern w:val="0"/>
          <w:szCs w:val="20"/>
        </w:rPr>
        <w:t xml:space="preserve"> Kwark</w:t>
      </w:r>
      <w:r w:rsidR="00356307" w:rsidRPr="007857D5">
        <w:rPr>
          <w:rFonts w:ascii="바탕" w:eastAsia="바탕" w:hAnsi="바탕" w:cs="Arial"/>
          <w:kern w:val="0"/>
          <w:szCs w:val="20"/>
        </w:rPr>
        <w:t>-</w:t>
      </w:r>
      <w:r w:rsidR="00356307" w:rsidRPr="007857D5">
        <w:rPr>
          <w:rFonts w:ascii="바탕" w:eastAsia="바탕" w:hAnsi="바탕" w:cs="Arial" w:hint="eastAsia"/>
          <w:kern w:val="0"/>
          <w:szCs w:val="20"/>
        </w:rPr>
        <w:t>Kang</w:t>
      </w:r>
      <w:r w:rsidR="00356307" w:rsidRPr="007857D5">
        <w:rPr>
          <w:rFonts w:ascii="바탕" w:eastAsia="바탕" w:hAnsi="바탕" w:cs="Arial"/>
          <w:kern w:val="0"/>
          <w:szCs w:val="20"/>
        </w:rPr>
        <w:t>-</w:t>
      </w:r>
      <w:r w:rsidR="00356307" w:rsidRPr="007857D5">
        <w:rPr>
          <w:rFonts w:ascii="바탕" w:eastAsia="바탕" w:hAnsi="바탕" w:cs="Arial" w:hint="eastAsia"/>
          <w:kern w:val="0"/>
          <w:szCs w:val="20"/>
        </w:rPr>
        <w:t>Jun</w:t>
      </w:r>
      <w:r w:rsidR="00356307" w:rsidRPr="007857D5">
        <w:rPr>
          <w:rFonts w:ascii="바탕" w:eastAsia="바탕" w:hAnsi="바탕" w:cs="Arial"/>
          <w:kern w:val="0"/>
          <w:szCs w:val="20"/>
        </w:rPr>
        <w:t>(</w:t>
      </w:r>
      <w:r w:rsidR="00356307" w:rsidRPr="007857D5">
        <w:rPr>
          <w:rFonts w:ascii="바탕" w:eastAsia="바탕" w:hAnsi="바탕" w:cs="Arial" w:hint="eastAsia"/>
          <w:kern w:val="0"/>
          <w:szCs w:val="20"/>
        </w:rPr>
        <w:t>2015</w:t>
      </w:r>
      <w:r w:rsidR="00356307" w:rsidRPr="007857D5">
        <w:rPr>
          <w:rFonts w:ascii="바탕" w:eastAsia="바탕" w:hAnsi="바탕" w:cs="Arial"/>
          <w:kern w:val="0"/>
          <w:szCs w:val="20"/>
        </w:rPr>
        <w:t>)</w:t>
      </w:r>
      <w:r w:rsidR="00356307" w:rsidRPr="007857D5">
        <w:rPr>
          <w:rFonts w:ascii="바탕" w:eastAsia="바탕" w:hAnsi="바탕" w:cs="Arial" w:hint="eastAsia"/>
          <w:kern w:val="0"/>
          <w:szCs w:val="20"/>
        </w:rPr>
        <w:t xml:space="preserve"> 등은 </w:t>
      </w:r>
      <w:r w:rsidR="00356307" w:rsidRPr="007857D5">
        <w:rPr>
          <w:rFonts w:ascii="바탕" w:eastAsia="바탕" w:hAnsi="바탕"/>
          <w:szCs w:val="20"/>
        </w:rPr>
        <w:t>KOSPI200</w:t>
      </w:r>
      <w:r w:rsidR="00356307" w:rsidRPr="007857D5">
        <w:rPr>
          <w:rFonts w:ascii="바탕" w:eastAsia="바탕" w:hAnsi="바탕" w:hint="eastAsia"/>
          <w:szCs w:val="20"/>
        </w:rPr>
        <w:t>옵</w:t>
      </w:r>
      <w:r w:rsidR="00281758" w:rsidRPr="007857D5">
        <w:rPr>
          <w:rFonts w:ascii="바탕" w:eastAsia="바탕" w:hAnsi="바탕" w:hint="eastAsia"/>
          <w:szCs w:val="20"/>
        </w:rPr>
        <w:t>션 변동성 스큐는 제한된 정보로서의 가치만을 가지며</w:t>
      </w:r>
      <w:r w:rsidR="009114FE" w:rsidRPr="007857D5">
        <w:rPr>
          <w:rFonts w:ascii="바탕" w:eastAsia="바탕" w:hAnsi="바탕" w:hint="eastAsia"/>
          <w:szCs w:val="20"/>
        </w:rPr>
        <w:t>,</w:t>
      </w:r>
      <w:r w:rsidR="00281758" w:rsidRPr="007857D5">
        <w:rPr>
          <w:rFonts w:ascii="바탕" w:eastAsia="바탕" w:hAnsi="바탕" w:hint="eastAsia"/>
          <w:szCs w:val="20"/>
        </w:rPr>
        <w:t xml:space="preserve"> 내재변동성 스프레드, 선물 베이시스 스프레드 등이 주가 점프에 대한 더 유용한 예측정보를 가지고 있음을 보였다.</w:t>
      </w:r>
    </w:p>
    <w:p w:rsidR="00EA76A8" w:rsidRDefault="00EA76A8" w:rsidP="00C34BDD">
      <w:pPr>
        <w:wordWrap/>
        <w:ind w:firstLineChars="200" w:firstLine="400"/>
        <w:rPr>
          <w:rFonts w:ascii="바탕" w:eastAsia="바탕" w:hAnsi="바탕"/>
          <w:szCs w:val="20"/>
        </w:rPr>
      </w:pPr>
      <w:r>
        <w:rPr>
          <w:rFonts w:ascii="바탕" w:eastAsia="바탕" w:hAnsi="바탕" w:hint="eastAsia"/>
          <w:szCs w:val="20"/>
        </w:rPr>
        <w:t xml:space="preserve">이상의 연구들과는 달리 </w:t>
      </w:r>
      <w:r w:rsidR="00281758" w:rsidRPr="007857D5">
        <w:rPr>
          <w:rFonts w:ascii="바탕" w:eastAsia="바탕" w:hAnsi="바탕"/>
          <w:szCs w:val="20"/>
        </w:rPr>
        <w:t xml:space="preserve">주가 점프의 발생은 </w:t>
      </w:r>
      <w:r w:rsidR="00281758" w:rsidRPr="007857D5">
        <w:rPr>
          <w:rFonts w:ascii="바탕" w:eastAsia="바탕" w:hAnsi="바탕" w:hint="eastAsia"/>
          <w:szCs w:val="20"/>
        </w:rPr>
        <w:t>설명변수로서</w:t>
      </w:r>
      <w:r w:rsidR="00281758" w:rsidRPr="007857D5">
        <w:rPr>
          <w:rFonts w:ascii="바탕" w:eastAsia="바탕" w:hAnsi="바탕"/>
          <w:szCs w:val="20"/>
        </w:rPr>
        <w:t>의 중요한 정보로</w:t>
      </w:r>
      <w:r w:rsidR="00DD11E5" w:rsidRPr="007857D5">
        <w:rPr>
          <w:rFonts w:ascii="바탕" w:eastAsia="바탕" w:hAnsi="바탕" w:hint="eastAsia"/>
          <w:szCs w:val="20"/>
        </w:rPr>
        <w:t>도</w:t>
      </w:r>
      <w:r w:rsidR="00281758" w:rsidRPr="007857D5">
        <w:rPr>
          <w:rFonts w:ascii="바탕" w:eastAsia="바탕" w:hAnsi="바탕"/>
          <w:szCs w:val="20"/>
        </w:rPr>
        <w:t xml:space="preserve"> 인식</w:t>
      </w:r>
      <w:r w:rsidR="00281758" w:rsidRPr="007857D5">
        <w:rPr>
          <w:rFonts w:ascii="바탕" w:eastAsia="바탕" w:hAnsi="바탕" w:hint="eastAsia"/>
          <w:szCs w:val="20"/>
        </w:rPr>
        <w:t>될 수 있</w:t>
      </w:r>
      <w:r w:rsidR="00281758" w:rsidRPr="007857D5">
        <w:rPr>
          <w:rFonts w:ascii="바탕" w:eastAsia="바탕" w:hAnsi="바탕"/>
          <w:szCs w:val="20"/>
        </w:rPr>
        <w:t xml:space="preserve">다. </w:t>
      </w:r>
      <w:r w:rsidR="00281758" w:rsidRPr="007857D5">
        <w:rPr>
          <w:rFonts w:ascii="바탕" w:eastAsia="바탕" w:hAnsi="바탕" w:hint="eastAsia"/>
          <w:szCs w:val="20"/>
        </w:rPr>
        <w:t>새로운 정보</w:t>
      </w:r>
      <w:r w:rsidR="00281758" w:rsidRPr="007857D5">
        <w:rPr>
          <w:rFonts w:ascii="바탕" w:eastAsia="바탕" w:hAnsi="바탕"/>
          <w:szCs w:val="20"/>
        </w:rPr>
        <w:t xml:space="preserve"> 유입</w:t>
      </w:r>
      <w:r w:rsidR="00281758" w:rsidRPr="007857D5">
        <w:rPr>
          <w:rFonts w:ascii="바탕" w:eastAsia="바탕" w:hAnsi="바탕" w:hint="eastAsia"/>
          <w:szCs w:val="20"/>
        </w:rPr>
        <w:t>에 따른</w:t>
      </w:r>
      <w:r w:rsidR="00281758" w:rsidRPr="007857D5">
        <w:rPr>
          <w:rFonts w:ascii="바탕" w:eastAsia="바탕" w:hAnsi="바탕"/>
          <w:szCs w:val="20"/>
        </w:rPr>
        <w:t xml:space="preserve"> 주식시장 반응</w:t>
      </w:r>
      <w:r w:rsidR="00281758" w:rsidRPr="007857D5">
        <w:rPr>
          <w:rFonts w:ascii="바탕" w:eastAsia="바탕" w:hAnsi="바탕" w:hint="eastAsia"/>
          <w:szCs w:val="20"/>
        </w:rPr>
        <w:t>과 관련한</w:t>
      </w:r>
      <w:r w:rsidR="00281758" w:rsidRPr="007857D5">
        <w:rPr>
          <w:rFonts w:ascii="바탕" w:eastAsia="바탕" w:hAnsi="바탕"/>
          <w:szCs w:val="20"/>
        </w:rPr>
        <w:t xml:space="preserve"> </w:t>
      </w:r>
      <w:r w:rsidR="00DD11E5" w:rsidRPr="007857D5">
        <w:rPr>
          <w:rFonts w:ascii="바탕" w:eastAsia="바탕" w:hAnsi="바탕" w:hint="eastAsia"/>
          <w:szCs w:val="20"/>
        </w:rPr>
        <w:lastRenderedPageBreak/>
        <w:t xml:space="preserve">기존의 </w:t>
      </w:r>
      <w:r w:rsidR="00281758" w:rsidRPr="007857D5">
        <w:rPr>
          <w:rFonts w:ascii="바탕" w:eastAsia="바탕" w:hAnsi="바탕"/>
          <w:szCs w:val="20"/>
        </w:rPr>
        <w:t>많은 연구</w:t>
      </w:r>
      <w:r w:rsidR="00281758" w:rsidRPr="007857D5">
        <w:rPr>
          <w:rFonts w:ascii="바탕" w:eastAsia="바탕" w:hAnsi="바탕" w:hint="eastAsia"/>
          <w:szCs w:val="20"/>
        </w:rPr>
        <w:t>들은</w:t>
      </w:r>
      <w:r w:rsidR="00281758" w:rsidRPr="007857D5">
        <w:rPr>
          <w:rFonts w:ascii="바탕" w:eastAsia="바탕" w:hAnsi="바탕"/>
          <w:szCs w:val="20"/>
        </w:rPr>
        <w:t xml:space="preserve"> 효율적 시장</w:t>
      </w:r>
      <w:r w:rsidR="00281758" w:rsidRPr="007857D5">
        <w:rPr>
          <w:rFonts w:ascii="바탕" w:eastAsia="바탕" w:hAnsi="바탕" w:hint="eastAsia"/>
          <w:szCs w:val="20"/>
        </w:rPr>
        <w:t xml:space="preserve"> </w:t>
      </w:r>
      <w:r w:rsidR="00281758" w:rsidRPr="007857D5">
        <w:rPr>
          <w:rFonts w:ascii="바탕" w:eastAsia="바탕" w:hAnsi="바탕"/>
          <w:szCs w:val="20"/>
        </w:rPr>
        <w:t>가설(efficient markets hypothesis)에 그 기반을 두고 있다. Fama-Fisher-Jensen-Roll(1969)</w:t>
      </w:r>
      <w:r w:rsidR="00281758" w:rsidRPr="007857D5">
        <w:rPr>
          <w:rFonts w:ascii="바탕" w:eastAsia="바탕" w:hAnsi="바탕" w:hint="eastAsia"/>
          <w:szCs w:val="20"/>
        </w:rPr>
        <w:t>이</w:t>
      </w:r>
      <w:r w:rsidR="00281758" w:rsidRPr="007857D5">
        <w:rPr>
          <w:rFonts w:ascii="바탕" w:eastAsia="바탕" w:hAnsi="바탕"/>
          <w:szCs w:val="20"/>
        </w:rPr>
        <w:t xml:space="preserve"> 효율적 시장</w:t>
      </w:r>
      <w:r w:rsidR="00281758" w:rsidRPr="007857D5">
        <w:rPr>
          <w:rFonts w:ascii="바탕" w:eastAsia="바탕" w:hAnsi="바탕" w:hint="eastAsia"/>
          <w:szCs w:val="20"/>
        </w:rPr>
        <w:t xml:space="preserve"> </w:t>
      </w:r>
      <w:r w:rsidR="00281758" w:rsidRPr="007857D5">
        <w:rPr>
          <w:rFonts w:ascii="바탕" w:eastAsia="바탕" w:hAnsi="바탕"/>
          <w:szCs w:val="20"/>
        </w:rPr>
        <w:t>가설</w:t>
      </w:r>
      <w:r w:rsidR="00281758" w:rsidRPr="007857D5">
        <w:rPr>
          <w:rFonts w:ascii="바탕" w:eastAsia="바탕" w:hAnsi="바탕" w:hint="eastAsia"/>
          <w:szCs w:val="20"/>
        </w:rPr>
        <w:t>을</w:t>
      </w:r>
      <w:r w:rsidR="00281758" w:rsidRPr="007857D5">
        <w:rPr>
          <w:rFonts w:ascii="바탕" w:eastAsia="바탕" w:hAnsi="바탕"/>
          <w:szCs w:val="20"/>
        </w:rPr>
        <w:t xml:space="preserve"> 발표</w:t>
      </w:r>
      <w:r w:rsidR="00281758" w:rsidRPr="007857D5">
        <w:rPr>
          <w:rFonts w:ascii="바탕" w:eastAsia="바탕" w:hAnsi="바탕" w:hint="eastAsia"/>
          <w:szCs w:val="20"/>
        </w:rPr>
        <w:t>한</w:t>
      </w:r>
      <w:r w:rsidR="00281758" w:rsidRPr="007857D5">
        <w:rPr>
          <w:rFonts w:ascii="바탕" w:eastAsia="바탕" w:hAnsi="바탕"/>
          <w:szCs w:val="20"/>
        </w:rPr>
        <w:t xml:space="preserve"> 이후 대부분의 재무이론은 주식시장의 효율성을 바탕으로 정립되어 왔다. 그러나 시장의 효율성을 근본적으로 </w:t>
      </w:r>
      <w:r w:rsidR="00281758" w:rsidRPr="007857D5">
        <w:rPr>
          <w:rFonts w:ascii="바탕" w:eastAsia="바탕" w:hAnsi="바탕" w:hint="eastAsia"/>
          <w:szCs w:val="20"/>
        </w:rPr>
        <w:t>부정하는</w:t>
      </w:r>
      <w:r w:rsidR="00281758" w:rsidRPr="007857D5">
        <w:rPr>
          <w:rFonts w:ascii="바탕" w:eastAsia="바탕" w:hAnsi="바탕"/>
          <w:szCs w:val="20"/>
        </w:rPr>
        <w:t xml:space="preserve"> 행동재무론적 관점</w:t>
      </w:r>
      <w:r w:rsidR="00281758" w:rsidRPr="007857D5">
        <w:rPr>
          <w:rFonts w:ascii="바탕" w:eastAsia="바탕" w:hAnsi="바탕" w:hint="eastAsia"/>
          <w:szCs w:val="20"/>
        </w:rPr>
        <w:t xml:space="preserve"> 또한</w:t>
      </w:r>
      <w:r w:rsidR="00281758" w:rsidRPr="007857D5">
        <w:rPr>
          <w:rFonts w:ascii="바탕" w:eastAsia="바탕" w:hAnsi="바탕"/>
          <w:szCs w:val="20"/>
        </w:rPr>
        <w:t xml:space="preserve"> 상당한 관심을 받아오고 있다</w:t>
      </w:r>
      <w:r w:rsidR="00A13B6F" w:rsidRPr="007857D5">
        <w:rPr>
          <w:rFonts w:ascii="바탕" w:eastAsia="바탕" w:hAnsi="바탕" w:hint="eastAsia"/>
          <w:szCs w:val="20"/>
        </w:rPr>
        <w:t xml:space="preserve">. </w:t>
      </w:r>
      <w:r w:rsidR="00C34BDD" w:rsidRPr="007857D5">
        <w:rPr>
          <w:rFonts w:ascii="바탕" w:eastAsia="바탕" w:hAnsi="바탕" w:hint="eastAsia"/>
          <w:szCs w:val="20"/>
        </w:rPr>
        <w:t>Kahneman-Tversky(1974</w:t>
      </w:r>
      <w:r w:rsidR="00C34BDD" w:rsidRPr="007857D5">
        <w:rPr>
          <w:rFonts w:ascii="바탕" w:eastAsia="바탕" w:hAnsi="바탕"/>
          <w:szCs w:val="20"/>
        </w:rPr>
        <w:t>;</w:t>
      </w:r>
      <w:r w:rsidR="00C34BDD" w:rsidRPr="007857D5">
        <w:rPr>
          <w:rFonts w:ascii="바탕" w:eastAsia="바탕" w:hAnsi="바탕" w:hint="eastAsia"/>
          <w:szCs w:val="20"/>
        </w:rPr>
        <w:t xml:space="preserve"> 1979)는 인지심리학적 차원에서 불확실성 하에서 인간의 경제적 의사결정은 기대효용이론에서 주장하는 바와는 달리 심리적 편의(bias)를 가지고 이루어진다고 주장하였다. 따라서 인간의 행동은 비합리적이</w:t>
      </w:r>
      <w:r w:rsidR="009D2B8F">
        <w:rPr>
          <w:rFonts w:ascii="바탕" w:eastAsia="바탕" w:hAnsi="바탕" w:hint="eastAsia"/>
          <w:szCs w:val="20"/>
        </w:rPr>
        <w:t>어서</w:t>
      </w:r>
      <w:r w:rsidR="00C34BDD" w:rsidRPr="007857D5">
        <w:rPr>
          <w:rFonts w:ascii="바탕" w:eastAsia="바탕" w:hAnsi="바탕" w:hint="eastAsia"/>
          <w:szCs w:val="20"/>
        </w:rPr>
        <w:t xml:space="preserve"> 정보에 대해 인식적 오류를 가지므로 주가는 인식오류에 의한 과민반응을 반영하고 있다고 주장하였다.</w:t>
      </w:r>
      <w:r w:rsidR="00A13B6F" w:rsidRPr="007857D5">
        <w:rPr>
          <w:rFonts w:ascii="바탕" w:eastAsia="바탕" w:hAnsi="바탕"/>
          <w:szCs w:val="20"/>
        </w:rPr>
        <w:t xml:space="preserve"> </w:t>
      </w:r>
      <w:r w:rsidR="00E60DB7" w:rsidRPr="007857D5">
        <w:rPr>
          <w:rFonts w:ascii="바탕" w:eastAsia="바탕" w:hAnsi="바탕"/>
          <w:szCs w:val="20"/>
        </w:rPr>
        <w:t xml:space="preserve">이와 관련되어서 </w:t>
      </w:r>
      <w:r w:rsidR="00E60DB7" w:rsidRPr="007857D5">
        <w:rPr>
          <w:rFonts w:ascii="바탕" w:eastAsia="바탕" w:hAnsi="바탕" w:hint="eastAsia"/>
          <w:szCs w:val="20"/>
        </w:rPr>
        <w:t>프레이밍 효과(</w:t>
      </w:r>
      <w:r w:rsidR="00E60DB7" w:rsidRPr="007857D5">
        <w:rPr>
          <w:rFonts w:ascii="바탕" w:eastAsia="바탕" w:hAnsi="바탕"/>
          <w:szCs w:val="20"/>
        </w:rPr>
        <w:t>framing effect)</w:t>
      </w:r>
      <w:r w:rsidR="00E60DB7" w:rsidRPr="007857D5">
        <w:rPr>
          <w:rStyle w:val="a9"/>
          <w:rFonts w:ascii="바탕" w:eastAsia="바탕" w:hAnsi="바탕"/>
          <w:szCs w:val="20"/>
        </w:rPr>
        <w:footnoteReference w:id="3"/>
      </w:r>
      <w:r w:rsidR="00E60DB7" w:rsidRPr="007857D5">
        <w:rPr>
          <w:rFonts w:ascii="바탕" w:eastAsia="바탕" w:hAnsi="바탕"/>
          <w:szCs w:val="20"/>
        </w:rPr>
        <w:t xml:space="preserve"> (Kahneman-Tversky, 1979), 인상형성(impression formation) (Fiske, 1980, Kanouse-Hanson, 1972) 등</w:t>
      </w:r>
      <w:r w:rsidR="00E60DB7" w:rsidRPr="007857D5">
        <w:rPr>
          <w:rFonts w:ascii="바탕" w:eastAsia="바탕" w:hAnsi="바탕" w:hint="eastAsia"/>
          <w:szCs w:val="20"/>
        </w:rPr>
        <w:t>의</w:t>
      </w:r>
      <w:r w:rsidR="00E60DB7" w:rsidRPr="007857D5">
        <w:rPr>
          <w:rFonts w:ascii="바탕" w:eastAsia="바탕" w:hAnsi="바탕"/>
          <w:szCs w:val="20"/>
        </w:rPr>
        <w:t xml:space="preserve"> 다양한 연구가 진행되어 왔다. </w:t>
      </w:r>
    </w:p>
    <w:p w:rsidR="00E60DB7" w:rsidRPr="007857D5" w:rsidRDefault="00C34BDD" w:rsidP="00C34BDD">
      <w:pPr>
        <w:wordWrap/>
        <w:ind w:firstLineChars="200" w:firstLine="400"/>
        <w:rPr>
          <w:rFonts w:ascii="바탕" w:eastAsia="바탕" w:hAnsi="바탕"/>
          <w:szCs w:val="20"/>
        </w:rPr>
      </w:pPr>
      <w:r w:rsidRPr="007857D5">
        <w:rPr>
          <w:rFonts w:ascii="바탕" w:eastAsia="바탕" w:hAnsi="바탕" w:hint="eastAsia"/>
          <w:szCs w:val="20"/>
        </w:rPr>
        <w:t>주가 과민반응에 대한 연구는 Shiller(1984)와 De Bondt-Thaler(1985</w:t>
      </w:r>
      <w:r w:rsidRPr="007857D5">
        <w:rPr>
          <w:rFonts w:ascii="바탕" w:eastAsia="바탕" w:hAnsi="바탕"/>
          <w:szCs w:val="20"/>
        </w:rPr>
        <w:t>;</w:t>
      </w:r>
      <w:r w:rsidRPr="007857D5">
        <w:rPr>
          <w:rFonts w:ascii="바탕" w:eastAsia="바탕" w:hAnsi="바탕" w:hint="eastAsia"/>
          <w:szCs w:val="20"/>
        </w:rPr>
        <w:t xml:space="preserve"> 1987) 이래로 많은 이론적, 실증적 연구가 진행되어 왔다. Shiller(1984)는 위험 자산의 가격이 내재가치에서 벗어나 크게 변동하는 데에는, 그 예측 가능 여부와 상관없이, 일시적인 유행(fads), 정보에 대한 오해, 심리적 요인 등이 중요한 역할을 한다고 주장하였다</w:t>
      </w:r>
      <w:r w:rsidR="00874A9B" w:rsidRPr="007857D5">
        <w:rPr>
          <w:rFonts w:ascii="바탕" w:eastAsia="바탕" w:hAnsi="바탕" w:hint="eastAsia"/>
          <w:szCs w:val="20"/>
        </w:rPr>
        <w:t>. De</w:t>
      </w:r>
      <w:r w:rsidRPr="007857D5">
        <w:rPr>
          <w:rFonts w:ascii="바탕" w:eastAsia="바탕" w:hAnsi="바탕" w:hint="eastAsia"/>
          <w:szCs w:val="20"/>
        </w:rPr>
        <w:t xml:space="preserve">Bondt-Thaler(1985)는 새로운 정보에 대하여 투자자들이 과민하게 반응하게 </w:t>
      </w:r>
      <w:r w:rsidR="00A13B6F" w:rsidRPr="007857D5">
        <w:rPr>
          <w:rFonts w:ascii="바탕" w:eastAsia="바탕" w:hAnsi="바탕" w:hint="eastAsia"/>
          <w:szCs w:val="20"/>
        </w:rPr>
        <w:t>되는</w:t>
      </w:r>
      <w:r w:rsidRPr="007857D5">
        <w:rPr>
          <w:rFonts w:ascii="바탕" w:eastAsia="바탕" w:hAnsi="바탕" w:hint="eastAsia"/>
          <w:szCs w:val="20"/>
        </w:rPr>
        <w:t xml:space="preserve"> </w:t>
      </w:r>
      <w:r w:rsidR="00A13B6F" w:rsidRPr="007857D5">
        <w:rPr>
          <w:rFonts w:ascii="바탕" w:eastAsia="바탕" w:hAnsi="바탕" w:hint="eastAsia"/>
          <w:szCs w:val="20"/>
        </w:rPr>
        <w:t>가격반전현상(price reversal)이 존재함을 보이면서,</w:t>
      </w:r>
      <w:r w:rsidRPr="007857D5">
        <w:rPr>
          <w:rFonts w:ascii="바탕" w:eastAsia="바탕" w:hAnsi="바탕" w:hint="eastAsia"/>
          <w:szCs w:val="20"/>
        </w:rPr>
        <w:t xml:space="preserve"> 이러한 과민반응의 원인으로 인간행동의 비합리성을 가정하였다. </w:t>
      </w:r>
      <w:r w:rsidR="00874A9B" w:rsidRPr="007857D5">
        <w:rPr>
          <w:rFonts w:ascii="바탕" w:eastAsia="바탕" w:hAnsi="바탕" w:hint="eastAsia"/>
          <w:szCs w:val="20"/>
        </w:rPr>
        <w:t>De</w:t>
      </w:r>
      <w:r w:rsidRPr="007857D5">
        <w:rPr>
          <w:rFonts w:ascii="바탕" w:eastAsia="바탕" w:hAnsi="바탕" w:hint="eastAsia"/>
          <w:szCs w:val="20"/>
        </w:rPr>
        <w:t xml:space="preserve">Bondt-Thaler(1987)는 </w:t>
      </w:r>
      <w:r w:rsidR="00A13B6F" w:rsidRPr="007857D5">
        <w:rPr>
          <w:rFonts w:ascii="바탕" w:eastAsia="바탕" w:hAnsi="바탕" w:hint="eastAsia"/>
          <w:szCs w:val="20"/>
        </w:rPr>
        <w:t>주가가 정보에 대한 인식 오류에 의한 과민반응을 반영하고 있으며, 이러한</w:t>
      </w:r>
      <w:r w:rsidRPr="007857D5">
        <w:rPr>
          <w:rFonts w:ascii="바탕" w:eastAsia="바탕" w:hAnsi="바탕" w:hint="eastAsia"/>
          <w:szCs w:val="20"/>
        </w:rPr>
        <w:t xml:space="preserve"> 과민반응 검증결과가 1월 효과나 규모 효과의 방법상의 오류가 아님을 주장하였다.</w:t>
      </w:r>
      <w:r w:rsidR="00E60DB7" w:rsidRPr="007857D5">
        <w:rPr>
          <w:rFonts w:ascii="바탕" w:eastAsia="바탕" w:hAnsi="바탕"/>
          <w:szCs w:val="20"/>
        </w:rPr>
        <w:t xml:space="preserve"> </w:t>
      </w:r>
      <w:r w:rsidRPr="007857D5">
        <w:rPr>
          <w:rFonts w:ascii="바탕" w:eastAsia="바탕" w:hAnsi="바탕" w:hint="eastAsia"/>
          <w:szCs w:val="20"/>
        </w:rPr>
        <w:t>Chan(1988), Zarowin(1</w:t>
      </w:r>
      <w:r w:rsidRPr="007857D5">
        <w:rPr>
          <w:rFonts w:ascii="바탕" w:eastAsia="바탕" w:hAnsi="바탕"/>
          <w:szCs w:val="20"/>
        </w:rPr>
        <w:t>9</w:t>
      </w:r>
      <w:r w:rsidRPr="007857D5">
        <w:rPr>
          <w:rFonts w:ascii="바탕" w:eastAsia="바탕" w:hAnsi="바탕" w:hint="eastAsia"/>
          <w:szCs w:val="20"/>
        </w:rPr>
        <w:t>89</w:t>
      </w:r>
      <w:r w:rsidRPr="007857D5">
        <w:rPr>
          <w:rFonts w:ascii="바탕" w:eastAsia="바탕" w:hAnsi="바탕"/>
          <w:szCs w:val="20"/>
        </w:rPr>
        <w:t>;</w:t>
      </w:r>
      <w:r w:rsidRPr="007857D5">
        <w:rPr>
          <w:rFonts w:ascii="바탕" w:eastAsia="바탕" w:hAnsi="바탕" w:hint="eastAsia"/>
          <w:szCs w:val="20"/>
        </w:rPr>
        <w:t xml:space="preserve"> 1990) 등은</w:t>
      </w:r>
      <w:r w:rsidR="00874A9B" w:rsidRPr="007857D5">
        <w:rPr>
          <w:rFonts w:ascii="바탕" w:eastAsia="바탕" w:hAnsi="바탕" w:hint="eastAsia"/>
          <w:szCs w:val="20"/>
        </w:rPr>
        <w:t xml:space="preserve"> De</w:t>
      </w:r>
      <w:r w:rsidRPr="007857D5">
        <w:rPr>
          <w:rFonts w:ascii="바탕" w:eastAsia="바탕" w:hAnsi="바탕" w:hint="eastAsia"/>
          <w:szCs w:val="20"/>
        </w:rPr>
        <w:t>Bondt-Thaler(1985</w:t>
      </w:r>
      <w:r w:rsidRPr="007857D5">
        <w:rPr>
          <w:rFonts w:ascii="바탕" w:eastAsia="바탕" w:hAnsi="바탕"/>
          <w:szCs w:val="20"/>
        </w:rPr>
        <w:t>;</w:t>
      </w:r>
      <w:r w:rsidRPr="007857D5">
        <w:rPr>
          <w:rFonts w:ascii="바탕" w:eastAsia="바탕" w:hAnsi="바탕" w:hint="eastAsia"/>
          <w:szCs w:val="20"/>
        </w:rPr>
        <w:t xml:space="preserve"> 1987)의 연구 결과가 초과수익률 평가에 사용되는 위험의 측정 방법에 따라 다르고, 분석대상기업의 규모를 통제한 경우 주가</w:t>
      </w:r>
      <w:r w:rsidR="00DD11E5" w:rsidRPr="007857D5">
        <w:rPr>
          <w:rFonts w:ascii="바탕" w:eastAsia="바탕" w:hAnsi="바탕" w:hint="eastAsia"/>
          <w:szCs w:val="20"/>
        </w:rPr>
        <w:t xml:space="preserve"> </w:t>
      </w:r>
      <w:r w:rsidRPr="007857D5">
        <w:rPr>
          <w:rFonts w:ascii="바탕" w:eastAsia="바탕" w:hAnsi="바탕" w:hint="eastAsia"/>
          <w:szCs w:val="20"/>
        </w:rPr>
        <w:t>과민반응현상이 뚜렷하게 나오지 않는다고 주장하였다.</w:t>
      </w:r>
      <w:r w:rsidRPr="007857D5">
        <w:rPr>
          <w:rFonts w:ascii="바탕" w:eastAsia="바탕" w:hAnsi="바탕"/>
          <w:szCs w:val="20"/>
        </w:rPr>
        <w:t xml:space="preserve"> </w:t>
      </w:r>
      <w:r w:rsidRPr="007857D5">
        <w:rPr>
          <w:rFonts w:ascii="바탕" w:eastAsia="바탕" w:hAnsi="바탕" w:hint="eastAsia"/>
          <w:szCs w:val="20"/>
        </w:rPr>
        <w:t xml:space="preserve">Baytas-Cakici(1999)는 7개국에 대한 주가과민반응 여부를 검증하고, 캐나다, 영국, 일본, 독일, 프랑스, 이탈리아 등 6개국에서는 주가과민반응이 유의적으로 나타났고, 미국의 경우는 유의하지는 않으나 약한 정도의 가격반전현상이 </w:t>
      </w:r>
      <w:r w:rsidRPr="007857D5">
        <w:rPr>
          <w:rFonts w:ascii="바탕" w:eastAsia="바탕" w:hAnsi="바탕" w:hint="eastAsia"/>
          <w:szCs w:val="20"/>
        </w:rPr>
        <w:lastRenderedPageBreak/>
        <w:t>나타난다고 보고하였다. 한국 시장의 주가 과민반응에 대한 연구</w:t>
      </w:r>
      <w:r w:rsidR="00E60DB7" w:rsidRPr="007857D5">
        <w:rPr>
          <w:rFonts w:ascii="바탕" w:eastAsia="바탕" w:hAnsi="바탕" w:hint="eastAsia"/>
          <w:szCs w:val="20"/>
        </w:rPr>
        <w:t>로는</w:t>
      </w:r>
      <w:r w:rsidRPr="007857D5">
        <w:rPr>
          <w:rFonts w:ascii="바탕" w:eastAsia="바탕" w:hAnsi="바탕" w:hint="eastAsia"/>
          <w:szCs w:val="20"/>
        </w:rPr>
        <w:t xml:space="preserve"> </w:t>
      </w:r>
      <w:r w:rsidRPr="007857D5">
        <w:rPr>
          <w:rFonts w:ascii="바탕" w:eastAsia="바탕" w:hAnsi="바탕"/>
          <w:szCs w:val="20"/>
        </w:rPr>
        <w:t>오세경</w:t>
      </w:r>
      <w:r w:rsidRPr="007857D5">
        <w:rPr>
          <w:rFonts w:ascii="바탕" w:eastAsia="바탕" w:hAnsi="바탕" w:hint="eastAsia"/>
          <w:szCs w:val="20"/>
        </w:rPr>
        <w:t>-</w:t>
      </w:r>
      <w:r w:rsidRPr="007857D5">
        <w:rPr>
          <w:rFonts w:ascii="바탕" w:eastAsia="바탕" w:hAnsi="바탕"/>
          <w:szCs w:val="20"/>
        </w:rPr>
        <w:t>선우석호</w:t>
      </w:r>
      <w:r w:rsidRPr="007857D5">
        <w:rPr>
          <w:rFonts w:ascii="바탕" w:eastAsia="바탕" w:hAnsi="바탕" w:hint="eastAsia"/>
          <w:szCs w:val="20"/>
        </w:rPr>
        <w:t>-</w:t>
      </w:r>
      <w:r w:rsidRPr="007857D5">
        <w:rPr>
          <w:rFonts w:ascii="바탕" w:eastAsia="바탕" w:hAnsi="바탕"/>
          <w:szCs w:val="20"/>
        </w:rPr>
        <w:t>윤영섭</w:t>
      </w:r>
      <w:r w:rsidRPr="007857D5">
        <w:rPr>
          <w:rFonts w:ascii="바탕" w:eastAsia="바탕" w:hAnsi="바탕" w:hint="eastAsia"/>
          <w:szCs w:val="20"/>
        </w:rPr>
        <w:t>-</w:t>
      </w:r>
      <w:r w:rsidRPr="007857D5">
        <w:rPr>
          <w:rFonts w:ascii="바탕" w:eastAsia="바탕" w:hAnsi="바탕"/>
          <w:szCs w:val="20"/>
        </w:rPr>
        <w:t>강효석</w:t>
      </w:r>
      <w:r w:rsidRPr="007857D5">
        <w:rPr>
          <w:rFonts w:ascii="바탕" w:eastAsia="바탕" w:hAnsi="바탕" w:hint="eastAsia"/>
          <w:szCs w:val="20"/>
        </w:rPr>
        <w:t>-</w:t>
      </w:r>
      <w:r w:rsidRPr="007857D5">
        <w:rPr>
          <w:rFonts w:ascii="바탕" w:eastAsia="바탕" w:hAnsi="바탕"/>
          <w:szCs w:val="20"/>
        </w:rPr>
        <w:t>이원흠</w:t>
      </w:r>
      <w:r w:rsidRPr="007857D5">
        <w:rPr>
          <w:rFonts w:ascii="바탕" w:eastAsia="바탕" w:hAnsi="바탕" w:hint="eastAsia"/>
          <w:szCs w:val="20"/>
        </w:rPr>
        <w:t>-</w:t>
      </w:r>
      <w:r w:rsidRPr="007857D5">
        <w:rPr>
          <w:rFonts w:ascii="바탕" w:eastAsia="바탕" w:hAnsi="바탕"/>
          <w:szCs w:val="20"/>
        </w:rPr>
        <w:t>김선웅</w:t>
      </w:r>
      <w:r w:rsidRPr="007857D5">
        <w:rPr>
          <w:rFonts w:ascii="바탕" w:eastAsia="바탕" w:hAnsi="바탕" w:hint="eastAsia"/>
          <w:szCs w:val="20"/>
        </w:rPr>
        <w:t>(1994)</w:t>
      </w:r>
      <w:r w:rsidR="00E60DB7" w:rsidRPr="007857D5">
        <w:rPr>
          <w:rFonts w:ascii="바탕" w:eastAsia="바탕" w:hAnsi="바탕" w:hint="eastAsia"/>
          <w:szCs w:val="20"/>
        </w:rPr>
        <w:t>이</w:t>
      </w:r>
      <w:r w:rsidRPr="007857D5">
        <w:rPr>
          <w:rFonts w:ascii="바탕" w:eastAsia="바탕" w:hAnsi="바탕" w:hint="eastAsia"/>
          <w:szCs w:val="20"/>
        </w:rPr>
        <w:t xml:space="preserve"> 1980.1.-1992.12.의 한국 주식시장의 월별자료를 이용하여 한국</w:t>
      </w:r>
      <w:r w:rsidR="00DF610C">
        <w:rPr>
          <w:rFonts w:ascii="바탕" w:eastAsia="바탕" w:hAnsi="바탕" w:hint="eastAsia"/>
          <w:szCs w:val="20"/>
        </w:rPr>
        <w:t xml:space="preserve"> </w:t>
      </w:r>
      <w:r w:rsidRPr="007857D5">
        <w:rPr>
          <w:rFonts w:ascii="바탕" w:eastAsia="바탕" w:hAnsi="바탕" w:hint="eastAsia"/>
          <w:szCs w:val="20"/>
        </w:rPr>
        <w:t>주식시장에 주가</w:t>
      </w:r>
      <w:r w:rsidR="00DF610C">
        <w:rPr>
          <w:rFonts w:ascii="바탕" w:eastAsia="바탕" w:hAnsi="바탕" w:hint="eastAsia"/>
          <w:szCs w:val="20"/>
        </w:rPr>
        <w:t xml:space="preserve"> </w:t>
      </w:r>
      <w:r w:rsidRPr="007857D5">
        <w:rPr>
          <w:rFonts w:ascii="바탕" w:eastAsia="바탕" w:hAnsi="바탕" w:hint="eastAsia"/>
          <w:szCs w:val="20"/>
        </w:rPr>
        <w:t>과민반응현상이 꾸준히 존재함을 보였다. 위한종-곽세영(2005)은 1980.1.-2003.12.의 증권거래소 상장기업 주가자료를 이용하여</w:t>
      </w:r>
      <w:r w:rsidR="00874A9B" w:rsidRPr="007857D5">
        <w:rPr>
          <w:rFonts w:ascii="바탕" w:eastAsia="바탕" w:hAnsi="바탕" w:hint="eastAsia"/>
          <w:szCs w:val="20"/>
        </w:rPr>
        <w:t xml:space="preserve"> De</w:t>
      </w:r>
      <w:r w:rsidRPr="007857D5">
        <w:rPr>
          <w:rFonts w:ascii="바탕" w:eastAsia="바탕" w:hAnsi="바탕" w:hint="eastAsia"/>
          <w:szCs w:val="20"/>
        </w:rPr>
        <w:t>Bondt-Thaler(1985)의 방법론에 따라 유의한 주가</w:t>
      </w:r>
      <w:r w:rsidR="00DF610C">
        <w:rPr>
          <w:rFonts w:ascii="바탕" w:eastAsia="바탕" w:hAnsi="바탕" w:hint="eastAsia"/>
          <w:szCs w:val="20"/>
        </w:rPr>
        <w:t xml:space="preserve"> </w:t>
      </w:r>
      <w:r w:rsidRPr="007857D5">
        <w:rPr>
          <w:rFonts w:ascii="바탕" w:eastAsia="바탕" w:hAnsi="바탕" w:hint="eastAsia"/>
          <w:szCs w:val="20"/>
        </w:rPr>
        <w:t>과민반응현상이 나타남을 보였고, 이채우-곽세영</w:t>
      </w:r>
      <w:r w:rsidRPr="007857D5">
        <w:rPr>
          <w:rFonts w:ascii="바탕" w:eastAsia="바탕" w:hAnsi="바탕"/>
          <w:szCs w:val="20"/>
        </w:rPr>
        <w:t>-</w:t>
      </w:r>
      <w:r w:rsidRPr="007857D5">
        <w:rPr>
          <w:rFonts w:ascii="바탕" w:eastAsia="바탕" w:hAnsi="바탕" w:hint="eastAsia"/>
          <w:szCs w:val="20"/>
        </w:rPr>
        <w:t>위한종(200</w:t>
      </w:r>
      <w:r w:rsidRPr="007857D5">
        <w:rPr>
          <w:rFonts w:ascii="바탕" w:eastAsia="바탕" w:hAnsi="바탕"/>
          <w:szCs w:val="20"/>
        </w:rPr>
        <w:t>6</w:t>
      </w:r>
      <w:r w:rsidRPr="007857D5">
        <w:rPr>
          <w:rFonts w:ascii="바탕" w:eastAsia="바탕" w:hAnsi="바탕" w:hint="eastAsia"/>
          <w:szCs w:val="20"/>
        </w:rPr>
        <w:t>)은 2000.1.-2004.12.의 KOSDAQ 시장을 대상으로 KOSDAQ 시장에서 주가</w:t>
      </w:r>
      <w:r w:rsidR="00DF610C">
        <w:rPr>
          <w:rFonts w:ascii="바탕" w:eastAsia="바탕" w:hAnsi="바탕" w:hint="eastAsia"/>
          <w:szCs w:val="20"/>
        </w:rPr>
        <w:t xml:space="preserve"> </w:t>
      </w:r>
      <w:r w:rsidRPr="007857D5">
        <w:rPr>
          <w:rFonts w:ascii="바탕" w:eastAsia="바탕" w:hAnsi="바탕" w:hint="eastAsia"/>
          <w:szCs w:val="20"/>
        </w:rPr>
        <w:t>과민반응</w:t>
      </w:r>
      <w:r w:rsidR="00DF610C">
        <w:rPr>
          <w:rFonts w:ascii="바탕" w:eastAsia="바탕" w:hAnsi="바탕" w:hint="eastAsia"/>
          <w:szCs w:val="20"/>
        </w:rPr>
        <w:t xml:space="preserve"> </w:t>
      </w:r>
      <w:r w:rsidRPr="007857D5">
        <w:rPr>
          <w:rFonts w:ascii="바탕" w:eastAsia="바탕" w:hAnsi="바탕" w:hint="eastAsia"/>
          <w:szCs w:val="20"/>
        </w:rPr>
        <w:t>가설이 성립하는 것으로 볼 수 있다고 보고하였다.</w:t>
      </w:r>
      <w:r w:rsidRPr="007857D5">
        <w:rPr>
          <w:rFonts w:ascii="바탕" w:eastAsia="바탕" w:hAnsi="바탕"/>
          <w:szCs w:val="20"/>
        </w:rPr>
        <w:t xml:space="preserve"> </w:t>
      </w:r>
    </w:p>
    <w:p w:rsidR="00C34BDD" w:rsidRPr="007857D5" w:rsidRDefault="00DD11E5" w:rsidP="00C71731">
      <w:pPr>
        <w:wordWrap/>
        <w:ind w:firstLineChars="200" w:firstLine="400"/>
        <w:rPr>
          <w:rFonts w:ascii="바탕" w:eastAsia="바탕" w:hAnsi="바탕"/>
          <w:szCs w:val="20"/>
        </w:rPr>
      </w:pPr>
      <w:r w:rsidRPr="007857D5">
        <w:rPr>
          <w:rFonts w:ascii="바탕" w:eastAsia="바탕" w:hAnsi="바탕" w:hint="eastAsia"/>
          <w:szCs w:val="20"/>
        </w:rPr>
        <w:t>부정적 효과(</w:t>
      </w:r>
      <w:r w:rsidRPr="007857D5">
        <w:rPr>
          <w:rFonts w:ascii="바탕" w:eastAsia="바탕" w:hAnsi="바탕"/>
          <w:szCs w:val="20"/>
        </w:rPr>
        <w:t>negative effect)는 긍정적인 정보와 부정적인 정보가 동시에 들어오면, 긍정적인 정보보다는 부정적인 정보를 더욱 중요하게 평가하는</w:t>
      </w:r>
      <w:r w:rsidRPr="007857D5">
        <w:rPr>
          <w:rFonts w:ascii="바탕" w:eastAsia="바탕" w:hAnsi="바탕" w:hint="eastAsia"/>
          <w:szCs w:val="20"/>
        </w:rPr>
        <w:t xml:space="preserve"> 것을 의미한다.</w:t>
      </w:r>
      <w:r w:rsidRPr="007857D5">
        <w:rPr>
          <w:rFonts w:ascii="바탕" w:eastAsia="바탕" w:hAnsi="바탕"/>
          <w:szCs w:val="20"/>
        </w:rPr>
        <w:t xml:space="preserve"> </w:t>
      </w:r>
      <w:r w:rsidR="0080348E" w:rsidRPr="007857D5">
        <w:rPr>
          <w:rFonts w:ascii="바탕" w:eastAsia="바탕" w:hAnsi="바탕"/>
          <w:szCs w:val="20"/>
        </w:rPr>
        <w:t>Campbell-Hentschel(1992), Engle-Ng(1993) 등</w:t>
      </w:r>
      <w:r w:rsidR="0080348E" w:rsidRPr="007857D5">
        <w:rPr>
          <w:rFonts w:ascii="바탕" w:eastAsia="바탕" w:hAnsi="바탕" w:hint="eastAsia"/>
          <w:szCs w:val="20"/>
        </w:rPr>
        <w:t>은</w:t>
      </w:r>
      <w:r w:rsidR="0080348E" w:rsidRPr="007857D5">
        <w:rPr>
          <w:rFonts w:ascii="바탕" w:eastAsia="바탕" w:hAnsi="바탕"/>
          <w:szCs w:val="20"/>
        </w:rPr>
        <w:t xml:space="preserve"> 여러 가지 형태의 비대칭적 모</w:t>
      </w:r>
      <w:r w:rsidR="0080348E" w:rsidRPr="007857D5">
        <w:rPr>
          <w:rFonts w:ascii="바탕" w:eastAsia="바탕" w:hAnsi="바탕" w:hint="eastAsia"/>
          <w:szCs w:val="20"/>
        </w:rPr>
        <w:t>형</w:t>
      </w:r>
      <w:r w:rsidR="0080348E" w:rsidRPr="007857D5">
        <w:rPr>
          <w:rFonts w:ascii="바탕" w:eastAsia="바탕" w:hAnsi="바탕"/>
          <w:szCs w:val="20"/>
        </w:rPr>
        <w:t>을 이용하여 정보에 대한 변</w:t>
      </w:r>
      <w:r w:rsidR="0080348E" w:rsidRPr="007857D5">
        <w:rPr>
          <w:rFonts w:ascii="바탕" w:eastAsia="바탕" w:hAnsi="바탕" w:hint="eastAsia"/>
          <w:szCs w:val="20"/>
        </w:rPr>
        <w:t>동성의</w:t>
      </w:r>
      <w:r w:rsidR="0080348E" w:rsidRPr="007857D5">
        <w:rPr>
          <w:rFonts w:ascii="바탕" w:eastAsia="바탕" w:hAnsi="바탕"/>
          <w:szCs w:val="20"/>
        </w:rPr>
        <w:t xml:space="preserve"> 비대칭적 반응을 분석하였다. </w:t>
      </w:r>
      <w:r w:rsidR="00C71731" w:rsidRPr="007857D5">
        <w:rPr>
          <w:rFonts w:ascii="바탕" w:eastAsia="바탕" w:hAnsi="바탕"/>
          <w:szCs w:val="20"/>
        </w:rPr>
        <w:t>Campbell-Hentschel(1992)</w:t>
      </w:r>
      <w:r w:rsidR="00C71731" w:rsidRPr="007857D5">
        <w:rPr>
          <w:rFonts w:ascii="바탕" w:eastAsia="바탕" w:hAnsi="바탕" w:hint="eastAsia"/>
          <w:szCs w:val="20"/>
        </w:rPr>
        <w:t>는 중요한</w:t>
      </w:r>
      <w:r w:rsidR="00C71731" w:rsidRPr="007857D5">
        <w:rPr>
          <w:rFonts w:ascii="바탕" w:eastAsia="바탕" w:hAnsi="바탕"/>
          <w:szCs w:val="20"/>
        </w:rPr>
        <w:t xml:space="preserve"> 뉴</w:t>
      </w:r>
      <w:r w:rsidR="00C71731" w:rsidRPr="007857D5">
        <w:rPr>
          <w:rFonts w:ascii="바탕" w:eastAsia="바탕" w:hAnsi="바탕" w:hint="eastAsia"/>
          <w:szCs w:val="20"/>
        </w:rPr>
        <w:t>스가</w:t>
      </w:r>
      <w:r w:rsidR="00C71731" w:rsidRPr="007857D5">
        <w:rPr>
          <w:rFonts w:ascii="바탕" w:eastAsia="바탕" w:hAnsi="바탕"/>
          <w:szCs w:val="20"/>
        </w:rPr>
        <w:t xml:space="preserve"> 미래 기대 변동성을 증가시</w:t>
      </w:r>
      <w:r w:rsidR="00C71731" w:rsidRPr="007857D5">
        <w:rPr>
          <w:rFonts w:ascii="바탕" w:eastAsia="바탕" w:hAnsi="바탕" w:hint="eastAsia"/>
          <w:szCs w:val="20"/>
        </w:rPr>
        <w:t>키</w:t>
      </w:r>
      <w:r w:rsidR="00C71731" w:rsidRPr="007857D5">
        <w:rPr>
          <w:rFonts w:ascii="바탕" w:eastAsia="바탕" w:hAnsi="바탕"/>
          <w:szCs w:val="20"/>
        </w:rPr>
        <w:t>고</w:t>
      </w:r>
      <w:r w:rsidR="00C71731" w:rsidRPr="007857D5">
        <w:rPr>
          <w:rFonts w:ascii="바탕" w:eastAsia="바탕" w:hAnsi="바탕" w:hint="eastAsia"/>
          <w:szCs w:val="20"/>
        </w:rPr>
        <w:t xml:space="preserve"> 이러한</w:t>
      </w:r>
      <w:r w:rsidR="00C71731" w:rsidRPr="007857D5">
        <w:rPr>
          <w:rFonts w:ascii="바탕" w:eastAsia="바탕" w:hAnsi="바탕"/>
          <w:szCs w:val="20"/>
        </w:rPr>
        <w:t xml:space="preserve"> 변동성 피드백 효과는 </w:t>
      </w:r>
      <w:r w:rsidR="00C71731" w:rsidRPr="007857D5">
        <w:rPr>
          <w:rFonts w:ascii="바탕" w:eastAsia="바탕" w:hAnsi="바탕" w:hint="eastAsia"/>
          <w:szCs w:val="20"/>
        </w:rPr>
        <w:t>긍정적</w:t>
      </w:r>
      <w:r w:rsidR="00C71731" w:rsidRPr="007857D5">
        <w:rPr>
          <w:rFonts w:ascii="바탕" w:eastAsia="바탕" w:hAnsi="바탕"/>
          <w:szCs w:val="20"/>
        </w:rPr>
        <w:t xml:space="preserve"> 뉴스에 대한 양</w:t>
      </w:r>
      <w:r w:rsidR="00C71731" w:rsidRPr="007857D5">
        <w:rPr>
          <w:rFonts w:ascii="바탕" w:eastAsia="바탕" w:hAnsi="바탕" w:hint="eastAsia"/>
          <w:szCs w:val="20"/>
        </w:rPr>
        <w:t>(+)</w:t>
      </w:r>
      <w:r w:rsidR="00C71731" w:rsidRPr="007857D5">
        <w:rPr>
          <w:rFonts w:ascii="바탕" w:eastAsia="바탕" w:hAnsi="바탕"/>
          <w:szCs w:val="20"/>
        </w:rPr>
        <w:t>의 효과를</w:t>
      </w:r>
      <w:r w:rsidR="00C71731" w:rsidRPr="007857D5">
        <w:rPr>
          <w:rFonts w:ascii="바탕" w:eastAsia="바탕" w:hAnsi="바탕" w:hint="eastAsia"/>
          <w:szCs w:val="20"/>
        </w:rPr>
        <w:t xml:space="preserve"> 완화시키고 부정적</w:t>
      </w:r>
      <w:r w:rsidR="00C71731" w:rsidRPr="007857D5">
        <w:rPr>
          <w:rFonts w:ascii="바탕" w:eastAsia="바탕" w:hAnsi="바탕"/>
          <w:szCs w:val="20"/>
        </w:rPr>
        <w:t xml:space="preserve"> 뉴스에 대한 음</w:t>
      </w:r>
      <w:r w:rsidR="00C71731" w:rsidRPr="007857D5">
        <w:rPr>
          <w:rFonts w:ascii="바탕" w:eastAsia="바탕" w:hAnsi="바탕" w:hint="eastAsia"/>
          <w:szCs w:val="20"/>
        </w:rPr>
        <w:t>(-)</w:t>
      </w:r>
      <w:r w:rsidR="00C71731" w:rsidRPr="007857D5">
        <w:rPr>
          <w:rFonts w:ascii="바탕" w:eastAsia="바탕" w:hAnsi="바탕"/>
          <w:szCs w:val="20"/>
        </w:rPr>
        <w:t xml:space="preserve">의 효과를 확대시킨다고 </w:t>
      </w:r>
      <w:r w:rsidR="00C71731" w:rsidRPr="007857D5">
        <w:rPr>
          <w:rFonts w:ascii="바탕" w:eastAsia="바탕" w:hAnsi="바탕" w:hint="eastAsia"/>
          <w:szCs w:val="20"/>
        </w:rPr>
        <w:t>주장</w:t>
      </w:r>
      <w:r w:rsidR="00C71731" w:rsidRPr="007857D5">
        <w:rPr>
          <w:rFonts w:ascii="바탕" w:eastAsia="바탕" w:hAnsi="바탕"/>
          <w:szCs w:val="20"/>
        </w:rPr>
        <w:t>하였다. Engle-Ng(1993)</w:t>
      </w:r>
      <w:r w:rsidR="00C71731" w:rsidRPr="007857D5">
        <w:rPr>
          <w:rFonts w:ascii="바탕" w:eastAsia="바탕" w:hAnsi="바탕" w:hint="eastAsia"/>
          <w:szCs w:val="20"/>
        </w:rPr>
        <w:t>은 일본</w:t>
      </w:r>
      <w:r w:rsidR="00C71731" w:rsidRPr="007857D5">
        <w:rPr>
          <w:rFonts w:ascii="바탕" w:eastAsia="바탕" w:hAnsi="바탕"/>
          <w:szCs w:val="20"/>
        </w:rPr>
        <w:t xml:space="preserve"> 주식시장에서 정보에 대한 주가변동성의 비대칭적 반응을</w:t>
      </w:r>
      <w:r w:rsidR="00C71731" w:rsidRPr="007857D5">
        <w:rPr>
          <w:rFonts w:ascii="바탕" w:eastAsia="바탕" w:hAnsi="바탕" w:hint="eastAsia"/>
          <w:szCs w:val="20"/>
        </w:rPr>
        <w:t xml:space="preserve"> 분석하고 긍정적</w:t>
      </w:r>
      <w:r w:rsidR="00C71731" w:rsidRPr="007857D5">
        <w:rPr>
          <w:rFonts w:ascii="바탕" w:eastAsia="바탕" w:hAnsi="바탕"/>
          <w:szCs w:val="20"/>
        </w:rPr>
        <w:t xml:space="preserve"> 뉴스에 비해 </w:t>
      </w:r>
      <w:r w:rsidR="00C71731" w:rsidRPr="007857D5">
        <w:rPr>
          <w:rFonts w:ascii="바탕" w:eastAsia="바탕" w:hAnsi="바탕" w:hint="eastAsia"/>
          <w:szCs w:val="20"/>
        </w:rPr>
        <w:t>부정적</w:t>
      </w:r>
      <w:r w:rsidR="00C71731" w:rsidRPr="007857D5">
        <w:rPr>
          <w:rFonts w:ascii="바탕" w:eastAsia="바탕" w:hAnsi="바탕"/>
          <w:szCs w:val="20"/>
        </w:rPr>
        <w:t xml:space="preserve"> 뉴스가 주가변동성에 더 큰</w:t>
      </w:r>
      <w:r w:rsidR="00C71731" w:rsidRPr="007857D5">
        <w:rPr>
          <w:rFonts w:ascii="바탕" w:eastAsia="바탕" w:hAnsi="바탕" w:hint="eastAsia"/>
          <w:szCs w:val="20"/>
        </w:rPr>
        <w:t xml:space="preserve"> 영향을</w:t>
      </w:r>
      <w:r w:rsidR="00C71731" w:rsidRPr="007857D5">
        <w:rPr>
          <w:rFonts w:ascii="바탕" w:eastAsia="바탕" w:hAnsi="바탕"/>
          <w:szCs w:val="20"/>
        </w:rPr>
        <w:t xml:space="preserve"> 미친다고 </w:t>
      </w:r>
      <w:r w:rsidR="00C71731" w:rsidRPr="007857D5">
        <w:rPr>
          <w:rFonts w:ascii="바탕" w:eastAsia="바탕" w:hAnsi="바탕" w:hint="eastAsia"/>
          <w:szCs w:val="20"/>
        </w:rPr>
        <w:t>보고</w:t>
      </w:r>
      <w:r w:rsidR="00C71731" w:rsidRPr="007857D5">
        <w:rPr>
          <w:rFonts w:ascii="바탕" w:eastAsia="바탕" w:hAnsi="바탕"/>
          <w:szCs w:val="20"/>
        </w:rPr>
        <w:t xml:space="preserve">하였다. </w:t>
      </w:r>
      <w:r w:rsidR="00E60DB7" w:rsidRPr="007857D5">
        <w:rPr>
          <w:rFonts w:ascii="바탕" w:eastAsia="바탕" w:hAnsi="바탕"/>
          <w:szCs w:val="20"/>
        </w:rPr>
        <w:t>Akhtar-Faff-Oliver-Subrahmanyam(2011)</w:t>
      </w:r>
      <w:r w:rsidR="00E60DB7" w:rsidRPr="007857D5">
        <w:rPr>
          <w:rFonts w:ascii="바탕" w:eastAsia="바탕" w:hAnsi="바탕" w:hint="eastAsia"/>
          <w:szCs w:val="20"/>
        </w:rPr>
        <w:t>는 새로운 정보의 유입에 대한 부정적 효과에 대한 접근방법을 제시하였</w:t>
      </w:r>
      <w:r w:rsidR="0080348E" w:rsidRPr="007857D5">
        <w:rPr>
          <w:rFonts w:ascii="바탕" w:eastAsia="바탕" w:hAnsi="바탕" w:hint="eastAsia"/>
          <w:szCs w:val="20"/>
        </w:rPr>
        <w:t>다.</w:t>
      </w:r>
      <w:r w:rsidR="0080348E" w:rsidRPr="007857D5">
        <w:rPr>
          <w:rFonts w:ascii="바탕" w:eastAsia="바탕" w:hAnsi="바탕"/>
          <w:szCs w:val="20"/>
        </w:rPr>
        <w:t xml:space="preserve"> </w:t>
      </w:r>
      <w:r w:rsidR="0080348E" w:rsidRPr="007857D5">
        <w:rPr>
          <w:rFonts w:ascii="바탕" w:eastAsia="바탕" w:hAnsi="바탕" w:hint="eastAsia"/>
          <w:szCs w:val="20"/>
        </w:rPr>
        <w:t>감형규</w:t>
      </w:r>
      <w:r w:rsidR="0080348E" w:rsidRPr="007857D5">
        <w:rPr>
          <w:rFonts w:ascii="바탕" w:eastAsia="바탕" w:hAnsi="바탕"/>
          <w:szCs w:val="20"/>
        </w:rPr>
        <w:t>(2005)는 한국을 포함한 아시아 주요 5개국의 주식시장을 대상으로</w:t>
      </w:r>
      <w:r w:rsidR="0080348E" w:rsidRPr="007857D5">
        <w:rPr>
          <w:rFonts w:ascii="바탕" w:eastAsia="바탕" w:hAnsi="바탕" w:hint="eastAsia"/>
          <w:szCs w:val="20"/>
        </w:rPr>
        <w:t xml:space="preserve"> </w:t>
      </w:r>
      <w:r w:rsidR="0080348E" w:rsidRPr="007857D5">
        <w:rPr>
          <w:rFonts w:ascii="바탕" w:eastAsia="바탕" w:hAnsi="바탕"/>
          <w:szCs w:val="20"/>
        </w:rPr>
        <w:t>IMF 금융위기 전후기간을 중심으로 주가변동성의 비대칭적 반응을 분석한 결과, 예상</w:t>
      </w:r>
      <w:r w:rsidR="0080348E" w:rsidRPr="007857D5">
        <w:rPr>
          <w:rFonts w:ascii="바탕" w:eastAsia="바탕" w:hAnsi="바탕" w:hint="eastAsia"/>
          <w:szCs w:val="20"/>
        </w:rPr>
        <w:t>하지</w:t>
      </w:r>
      <w:r w:rsidR="0080348E" w:rsidRPr="007857D5">
        <w:rPr>
          <w:rFonts w:ascii="바탕" w:eastAsia="바탕" w:hAnsi="바탕"/>
          <w:szCs w:val="20"/>
        </w:rPr>
        <w:t xml:space="preserve"> 못한 음</w:t>
      </w:r>
      <w:r w:rsidR="0080348E" w:rsidRPr="007857D5">
        <w:rPr>
          <w:rFonts w:ascii="바탕" w:eastAsia="바탕" w:hAnsi="바탕" w:hint="eastAsia"/>
          <w:szCs w:val="20"/>
        </w:rPr>
        <w:t>(-)</w:t>
      </w:r>
      <w:r w:rsidR="0080348E" w:rsidRPr="007857D5">
        <w:rPr>
          <w:rFonts w:ascii="바탕" w:eastAsia="바탕" w:hAnsi="바탕"/>
          <w:szCs w:val="20"/>
        </w:rPr>
        <w:t>의 수익률이 예상하지 못한 양</w:t>
      </w:r>
      <w:r w:rsidR="0080348E" w:rsidRPr="007857D5">
        <w:rPr>
          <w:rFonts w:ascii="바탕" w:eastAsia="바탕" w:hAnsi="바탕" w:hint="eastAsia"/>
          <w:szCs w:val="20"/>
        </w:rPr>
        <w:t>(+)</w:t>
      </w:r>
      <w:r w:rsidR="0080348E" w:rsidRPr="007857D5">
        <w:rPr>
          <w:rFonts w:ascii="바탕" w:eastAsia="바탕" w:hAnsi="바탕"/>
          <w:szCs w:val="20"/>
        </w:rPr>
        <w:t>의 수익률보다 주가 변동성을 더욱 증가시</w:t>
      </w:r>
      <w:r w:rsidR="0080348E" w:rsidRPr="007857D5">
        <w:rPr>
          <w:rFonts w:ascii="바탕" w:eastAsia="바탕" w:hAnsi="바탕" w:hint="eastAsia"/>
          <w:szCs w:val="20"/>
        </w:rPr>
        <w:t>킨다는</w:t>
      </w:r>
      <w:r w:rsidR="0080348E" w:rsidRPr="007857D5">
        <w:rPr>
          <w:rFonts w:ascii="바탕" w:eastAsia="바탕" w:hAnsi="바탕"/>
          <w:szCs w:val="20"/>
        </w:rPr>
        <w:t xml:space="preserve"> 결과를</w:t>
      </w:r>
      <w:r w:rsidR="0080348E" w:rsidRPr="007857D5">
        <w:rPr>
          <w:rFonts w:ascii="바탕" w:eastAsia="바탕" w:hAnsi="바탕" w:hint="eastAsia"/>
          <w:szCs w:val="20"/>
        </w:rPr>
        <w:t xml:space="preserve"> 보고</w:t>
      </w:r>
      <w:r w:rsidR="0080348E" w:rsidRPr="007857D5">
        <w:rPr>
          <w:rFonts w:ascii="바탕" w:eastAsia="바탕" w:hAnsi="바탕"/>
          <w:szCs w:val="20"/>
        </w:rPr>
        <w:t xml:space="preserve">하였다. </w:t>
      </w:r>
      <w:r w:rsidR="00E60DB7" w:rsidRPr="007857D5">
        <w:rPr>
          <w:rFonts w:ascii="바탕" w:eastAsia="바탕" w:hAnsi="바탕"/>
          <w:szCs w:val="20"/>
        </w:rPr>
        <w:t>이장우</w:t>
      </w:r>
      <w:r w:rsidR="00E60DB7" w:rsidRPr="007857D5">
        <w:rPr>
          <w:rFonts w:ascii="바탕" w:eastAsia="바탕" w:hAnsi="바탕" w:hint="eastAsia"/>
          <w:szCs w:val="20"/>
        </w:rPr>
        <w:t>-</w:t>
      </w:r>
      <w:r w:rsidR="00E60DB7" w:rsidRPr="007857D5">
        <w:rPr>
          <w:rFonts w:ascii="바탕" w:eastAsia="바탕" w:hAnsi="바탕"/>
          <w:szCs w:val="20"/>
        </w:rPr>
        <w:t>지성권</w:t>
      </w:r>
      <w:r w:rsidR="00E60DB7" w:rsidRPr="007857D5">
        <w:rPr>
          <w:rFonts w:ascii="바탕" w:eastAsia="바탕" w:hAnsi="바탕" w:hint="eastAsia"/>
          <w:szCs w:val="20"/>
        </w:rPr>
        <w:t>-</w:t>
      </w:r>
      <w:r w:rsidR="00E60DB7" w:rsidRPr="007857D5">
        <w:rPr>
          <w:rFonts w:ascii="바탕" w:eastAsia="바탕" w:hAnsi="바탕"/>
          <w:szCs w:val="20"/>
        </w:rPr>
        <w:t>신승재(2010)</w:t>
      </w:r>
      <w:r w:rsidR="00E60DB7" w:rsidRPr="007857D5">
        <w:rPr>
          <w:rFonts w:ascii="바탕" w:eastAsia="바탕" w:hAnsi="바탕" w:hint="eastAsia"/>
          <w:szCs w:val="20"/>
        </w:rPr>
        <w:t xml:space="preserve">는 </w:t>
      </w:r>
      <w:r w:rsidR="0080348E" w:rsidRPr="007857D5">
        <w:rPr>
          <w:rFonts w:ascii="바탕" w:eastAsia="바탕" w:hAnsi="바탕"/>
          <w:szCs w:val="20"/>
        </w:rPr>
        <w:t xml:space="preserve">2004-2009 </w:t>
      </w:r>
      <w:r w:rsidR="0080348E" w:rsidRPr="007857D5">
        <w:rPr>
          <w:rFonts w:ascii="바탕" w:eastAsia="바탕" w:hAnsi="바탕" w:hint="eastAsia"/>
          <w:szCs w:val="20"/>
        </w:rPr>
        <w:t xml:space="preserve">기간에 대한 </w:t>
      </w:r>
      <w:r w:rsidR="00C34BDD" w:rsidRPr="007857D5">
        <w:rPr>
          <w:rFonts w:ascii="바탕" w:eastAsia="바탕" w:hAnsi="바탕"/>
          <w:szCs w:val="20"/>
        </w:rPr>
        <w:t>부정적인 정보의 주식시장 변동성의 비대칭적 반응에</w:t>
      </w:r>
      <w:r w:rsidR="00C34BDD" w:rsidRPr="007857D5">
        <w:rPr>
          <w:rFonts w:ascii="바탕" w:eastAsia="바탕" w:hAnsi="바탕" w:hint="eastAsia"/>
          <w:szCs w:val="20"/>
        </w:rPr>
        <w:t xml:space="preserve"> </w:t>
      </w:r>
      <w:r w:rsidR="00C34BDD" w:rsidRPr="007857D5">
        <w:rPr>
          <w:rFonts w:ascii="바탕" w:eastAsia="바탕" w:hAnsi="바탕"/>
          <w:szCs w:val="20"/>
        </w:rPr>
        <w:t>대한 연구</w:t>
      </w:r>
      <w:r w:rsidR="0080348E" w:rsidRPr="007857D5">
        <w:rPr>
          <w:rFonts w:ascii="바탕" w:eastAsia="바탕" w:hAnsi="바탕" w:hint="eastAsia"/>
          <w:szCs w:val="20"/>
        </w:rPr>
        <w:t>를 수행하고,</w:t>
      </w:r>
      <w:r w:rsidR="00E60DB7" w:rsidRPr="007857D5">
        <w:rPr>
          <w:rFonts w:ascii="바탕" w:eastAsia="바탕" w:hAnsi="바탕" w:hint="eastAsia"/>
          <w:szCs w:val="20"/>
        </w:rPr>
        <w:t xml:space="preserve"> </w:t>
      </w:r>
      <w:r w:rsidRPr="007857D5">
        <w:rPr>
          <w:rFonts w:ascii="바탕" w:eastAsia="바탕" w:hAnsi="바탕" w:hint="eastAsia"/>
          <w:szCs w:val="20"/>
        </w:rPr>
        <w:t>분석</w:t>
      </w:r>
      <w:r w:rsidRPr="007857D5">
        <w:rPr>
          <w:rFonts w:ascii="바탕" w:eastAsia="바탕" w:hAnsi="바탕"/>
          <w:szCs w:val="20"/>
        </w:rPr>
        <w:t xml:space="preserve"> 대상</w:t>
      </w:r>
      <w:r w:rsidRPr="007857D5">
        <w:rPr>
          <w:rFonts w:ascii="바탕" w:eastAsia="바탕" w:hAnsi="바탕" w:hint="eastAsia"/>
          <w:szCs w:val="20"/>
        </w:rPr>
        <w:t>인 한국,</w:t>
      </w:r>
      <w:r w:rsidRPr="007857D5">
        <w:rPr>
          <w:rFonts w:ascii="바탕" w:eastAsia="바탕" w:hAnsi="바탕"/>
          <w:szCs w:val="20"/>
        </w:rPr>
        <w:t xml:space="preserve"> </w:t>
      </w:r>
      <w:r w:rsidRPr="007857D5">
        <w:rPr>
          <w:rFonts w:ascii="바탕" w:eastAsia="바탕" w:hAnsi="바탕" w:hint="eastAsia"/>
          <w:szCs w:val="20"/>
        </w:rPr>
        <w:t>미국,</w:t>
      </w:r>
      <w:r w:rsidRPr="007857D5">
        <w:rPr>
          <w:rFonts w:ascii="바탕" w:eastAsia="바탕" w:hAnsi="바탕"/>
          <w:szCs w:val="20"/>
        </w:rPr>
        <w:t xml:space="preserve"> </w:t>
      </w:r>
      <w:r w:rsidRPr="007857D5">
        <w:rPr>
          <w:rFonts w:ascii="바탕" w:eastAsia="바탕" w:hAnsi="바탕" w:hint="eastAsia"/>
          <w:szCs w:val="20"/>
        </w:rPr>
        <w:t>일본</w:t>
      </w:r>
      <w:r w:rsidR="0080348E" w:rsidRPr="007857D5">
        <w:rPr>
          <w:rFonts w:ascii="바탕" w:eastAsia="바탕" w:hAnsi="바탕" w:hint="eastAsia"/>
          <w:szCs w:val="20"/>
        </w:rPr>
        <w:t>,</w:t>
      </w:r>
      <w:r w:rsidR="0080348E" w:rsidRPr="007857D5">
        <w:rPr>
          <w:rFonts w:ascii="바탕" w:eastAsia="바탕" w:hAnsi="바탕"/>
          <w:szCs w:val="20"/>
        </w:rPr>
        <w:t xml:space="preserve"> </w:t>
      </w:r>
      <w:r w:rsidR="0080348E" w:rsidRPr="007857D5">
        <w:rPr>
          <w:rFonts w:ascii="바탕" w:eastAsia="바탕" w:hAnsi="바탕" w:hint="eastAsia"/>
          <w:szCs w:val="20"/>
        </w:rPr>
        <w:t>중국</w:t>
      </w:r>
      <w:r w:rsidRPr="007857D5">
        <w:rPr>
          <w:rFonts w:ascii="바탕" w:eastAsia="바탕" w:hAnsi="바탕"/>
          <w:szCs w:val="20"/>
        </w:rPr>
        <w:t xml:space="preserve"> 4개국의 주식시장에서 </w:t>
      </w:r>
      <w:r w:rsidR="0080348E" w:rsidRPr="007857D5">
        <w:rPr>
          <w:rFonts w:ascii="바탕" w:eastAsia="바탕" w:hAnsi="바탕" w:hint="eastAsia"/>
          <w:szCs w:val="20"/>
        </w:rPr>
        <w:t>부정적</w:t>
      </w:r>
      <w:r w:rsidRPr="007857D5">
        <w:rPr>
          <w:rFonts w:ascii="바탕" w:eastAsia="바탕" w:hAnsi="바탕"/>
          <w:szCs w:val="20"/>
        </w:rPr>
        <w:t xml:space="preserve"> 정보에 의한 예상치 못한 음(-)의 수익은 그 반대의 경우에 비해 주가수익률 변동</w:t>
      </w:r>
      <w:r w:rsidRPr="007857D5">
        <w:rPr>
          <w:rFonts w:ascii="바탕" w:eastAsia="바탕" w:hAnsi="바탕" w:hint="eastAsia"/>
          <w:szCs w:val="20"/>
        </w:rPr>
        <w:t>성에</w:t>
      </w:r>
      <w:r w:rsidRPr="007857D5">
        <w:rPr>
          <w:rFonts w:ascii="바탕" w:eastAsia="바탕" w:hAnsi="바탕"/>
          <w:szCs w:val="20"/>
        </w:rPr>
        <w:t xml:space="preserve"> 대해 현저히 더 큰 영향을 </w:t>
      </w:r>
      <w:r w:rsidR="0080348E" w:rsidRPr="007857D5">
        <w:rPr>
          <w:rFonts w:ascii="바탕" w:eastAsia="바탕" w:hAnsi="바탕" w:hint="eastAsia"/>
          <w:szCs w:val="20"/>
        </w:rPr>
        <w:t>미친다고 보고하였다.</w:t>
      </w:r>
    </w:p>
    <w:p w:rsidR="00545195" w:rsidRPr="007857D5" w:rsidRDefault="00545195" w:rsidP="00545195">
      <w:pPr>
        <w:wordWrap/>
        <w:rPr>
          <w:rFonts w:ascii="바탕" w:eastAsia="바탕" w:hAnsi="바탕"/>
          <w:szCs w:val="20"/>
        </w:rPr>
      </w:pPr>
    </w:p>
    <w:p w:rsidR="00896720" w:rsidRPr="00480299" w:rsidRDefault="00896720" w:rsidP="00896720">
      <w:pPr>
        <w:wordWrap/>
        <w:rPr>
          <w:rFonts w:ascii="바탕" w:eastAsia="바탕" w:hAnsi="바탕"/>
          <w:b/>
          <w:bCs/>
          <w:sz w:val="30"/>
          <w:szCs w:val="30"/>
        </w:rPr>
      </w:pPr>
      <w:bookmarkStart w:id="1" w:name="_Toc325543414"/>
      <w:r w:rsidRPr="00480299">
        <w:rPr>
          <w:rFonts w:ascii="바탕" w:eastAsia="바탕" w:hAnsi="바탕" w:hint="eastAsia"/>
          <w:b/>
          <w:bCs/>
          <w:sz w:val="30"/>
          <w:szCs w:val="30"/>
        </w:rPr>
        <w:lastRenderedPageBreak/>
        <w:t>III. 데이터 및 모형</w:t>
      </w:r>
    </w:p>
    <w:p w:rsidR="00896720" w:rsidRPr="007857D5" w:rsidRDefault="00896720" w:rsidP="00896720">
      <w:pPr>
        <w:wordWrap/>
        <w:rPr>
          <w:rFonts w:ascii="바탕" w:eastAsia="바탕" w:hAnsi="바탕"/>
          <w:b/>
          <w:bCs/>
          <w:szCs w:val="20"/>
        </w:rPr>
      </w:pPr>
    </w:p>
    <w:p w:rsidR="00896720" w:rsidRPr="00480299" w:rsidRDefault="00896720" w:rsidP="00896720">
      <w:pPr>
        <w:wordWrap/>
        <w:rPr>
          <w:rFonts w:ascii="바탕" w:eastAsia="바탕" w:hAnsi="바탕"/>
          <w:b/>
          <w:bCs/>
          <w:sz w:val="26"/>
          <w:szCs w:val="26"/>
        </w:rPr>
      </w:pPr>
      <w:r w:rsidRPr="00480299">
        <w:rPr>
          <w:rFonts w:ascii="바탕" w:eastAsia="바탕" w:hAnsi="바탕" w:hint="eastAsia"/>
          <w:b/>
          <w:bCs/>
          <w:sz w:val="26"/>
          <w:szCs w:val="26"/>
        </w:rPr>
        <w:t xml:space="preserve">1. 사용 데이터 </w:t>
      </w:r>
      <w:bookmarkEnd w:id="1"/>
    </w:p>
    <w:p w:rsidR="00896720" w:rsidRPr="007857D5" w:rsidRDefault="00896720" w:rsidP="00896720">
      <w:pPr>
        <w:wordWrap/>
        <w:rPr>
          <w:rFonts w:ascii="바탕" w:eastAsia="바탕" w:hAnsi="바탕"/>
          <w:b/>
          <w:bCs/>
          <w:szCs w:val="20"/>
        </w:rPr>
      </w:pPr>
    </w:p>
    <w:p w:rsidR="00545195" w:rsidRPr="007857D5" w:rsidRDefault="009A1DF9" w:rsidP="00545195">
      <w:pPr>
        <w:wordWrap/>
        <w:ind w:firstLineChars="200" w:firstLine="400"/>
        <w:rPr>
          <w:rFonts w:ascii="바탕" w:eastAsia="바탕" w:hAnsi="바탕"/>
          <w:szCs w:val="20"/>
        </w:rPr>
      </w:pPr>
      <w:r w:rsidRPr="007857D5">
        <w:rPr>
          <w:rFonts w:ascii="바탕" w:eastAsia="바탕" w:hAnsi="바탕"/>
          <w:szCs w:val="20"/>
        </w:rPr>
        <w:t>본 연구에서는</w:t>
      </w:r>
      <w:r w:rsidR="009756FD">
        <w:rPr>
          <w:rFonts w:ascii="바탕" w:eastAsia="바탕" w:hAnsi="바탕" w:hint="eastAsia"/>
          <w:szCs w:val="20"/>
        </w:rPr>
        <w:t xml:space="preserve"> </w:t>
      </w:r>
      <w:r w:rsidR="009756FD" w:rsidRPr="007857D5">
        <w:rPr>
          <w:rFonts w:ascii="바탕" w:eastAsia="바탕" w:hAnsi="바탕" w:hint="eastAsia"/>
          <w:szCs w:val="20"/>
        </w:rPr>
        <w:t>주가</w:t>
      </w:r>
      <w:r w:rsidR="009756FD" w:rsidRPr="007857D5">
        <w:rPr>
          <w:rFonts w:ascii="바탕" w:eastAsia="바탕" w:hAnsi="바탕"/>
          <w:szCs w:val="20"/>
        </w:rPr>
        <w:t xml:space="preserve"> 점프 발생 정보 효과</w:t>
      </w:r>
      <w:r w:rsidR="009756FD">
        <w:rPr>
          <w:rFonts w:ascii="바탕" w:eastAsia="바탕" w:hAnsi="바탕" w:hint="eastAsia"/>
          <w:szCs w:val="20"/>
        </w:rPr>
        <w:t xml:space="preserve"> 분석을 위하여</w:t>
      </w:r>
      <w:r w:rsidRPr="007857D5">
        <w:rPr>
          <w:rFonts w:ascii="바탕" w:eastAsia="바탕" w:hAnsi="바탕"/>
          <w:szCs w:val="20"/>
        </w:rPr>
        <w:t xml:space="preserve"> 2001.1</w:t>
      </w:r>
      <w:r w:rsidR="00B8440D" w:rsidRPr="007857D5">
        <w:rPr>
          <w:rFonts w:ascii="바탕" w:eastAsia="바탕" w:hAnsi="바탕"/>
          <w:szCs w:val="20"/>
        </w:rPr>
        <w:t>.</w:t>
      </w:r>
      <w:r w:rsidRPr="007857D5">
        <w:rPr>
          <w:rFonts w:ascii="바탕" w:eastAsia="바탕" w:hAnsi="바탕"/>
          <w:szCs w:val="20"/>
        </w:rPr>
        <w:t>-201</w:t>
      </w:r>
      <w:r w:rsidR="00B8440D" w:rsidRPr="007857D5">
        <w:rPr>
          <w:rFonts w:ascii="바탕" w:eastAsia="바탕" w:hAnsi="바탕"/>
          <w:szCs w:val="20"/>
        </w:rPr>
        <w:t>5.12.</w:t>
      </w:r>
      <w:r w:rsidRPr="007857D5">
        <w:rPr>
          <w:rFonts w:ascii="바탕" w:eastAsia="바탕" w:hAnsi="바탕"/>
          <w:szCs w:val="20"/>
        </w:rPr>
        <w:t>의 일간</w:t>
      </w:r>
      <w:r w:rsidR="006F6C73" w:rsidRPr="007857D5">
        <w:rPr>
          <w:rFonts w:ascii="바탕" w:eastAsia="바탕" w:hAnsi="바탕" w:hint="eastAsia"/>
          <w:szCs w:val="20"/>
        </w:rPr>
        <w:t xml:space="preserve"> 데이터</w:t>
      </w:r>
      <w:r w:rsidRPr="007857D5">
        <w:rPr>
          <w:rFonts w:ascii="바탕" w:eastAsia="바탕" w:hAnsi="바탕"/>
          <w:szCs w:val="20"/>
        </w:rPr>
        <w:t>를 사용</w:t>
      </w:r>
      <w:r w:rsidR="009178EB" w:rsidRPr="007857D5">
        <w:rPr>
          <w:rFonts w:ascii="바탕" w:eastAsia="바탕" w:hAnsi="바탕" w:hint="eastAsia"/>
          <w:szCs w:val="20"/>
        </w:rPr>
        <w:t>하였</w:t>
      </w:r>
      <w:r w:rsidRPr="007857D5">
        <w:rPr>
          <w:rFonts w:ascii="바탕" w:eastAsia="바탕" w:hAnsi="바탕"/>
          <w:szCs w:val="20"/>
        </w:rPr>
        <w:t xml:space="preserve">다. KOSPI200의 </w:t>
      </w:r>
      <w:r w:rsidR="009756FD">
        <w:rPr>
          <w:rFonts w:ascii="바탕" w:eastAsia="바탕" w:hAnsi="바탕" w:hint="eastAsia"/>
          <w:szCs w:val="20"/>
        </w:rPr>
        <w:t xml:space="preserve">일간 </w:t>
      </w:r>
      <w:r w:rsidRPr="007857D5">
        <w:rPr>
          <w:rFonts w:ascii="바탕" w:eastAsia="바탕" w:hAnsi="바탕"/>
          <w:szCs w:val="20"/>
        </w:rPr>
        <w:t>자연로그수익률을 기준으로 주가 점프 발생 여부를 결정하고, 점프 발생일에는 ‘1’을, 그렇지 않은 거래일에는 ‘0’을 부여하</w:t>
      </w:r>
      <w:r w:rsidR="009756FD">
        <w:rPr>
          <w:rFonts w:ascii="바탕" w:eastAsia="바탕" w:hAnsi="바탕" w:hint="eastAsia"/>
          <w:szCs w:val="20"/>
        </w:rPr>
        <w:t>였고,</w:t>
      </w:r>
      <w:r w:rsidRPr="007857D5">
        <w:rPr>
          <w:rFonts w:ascii="바탕" w:eastAsia="바탕" w:hAnsi="바탕"/>
          <w:szCs w:val="20"/>
        </w:rPr>
        <w:t xml:space="preserve"> 상승 및 하락 점프로 </w:t>
      </w:r>
      <w:r w:rsidR="009756FD">
        <w:rPr>
          <w:rFonts w:ascii="바탕" w:eastAsia="바탕" w:hAnsi="바탕" w:hint="eastAsia"/>
          <w:szCs w:val="20"/>
        </w:rPr>
        <w:t>구분</w:t>
      </w:r>
      <w:r w:rsidR="00047971">
        <w:rPr>
          <w:rFonts w:ascii="바탕" w:eastAsia="바탕" w:hAnsi="바탕" w:hint="eastAsia"/>
          <w:szCs w:val="20"/>
        </w:rPr>
        <w:t>하였</w:t>
      </w:r>
      <w:r w:rsidRPr="007857D5">
        <w:rPr>
          <w:rFonts w:ascii="바탕" w:eastAsia="바탕" w:hAnsi="바탕"/>
          <w:szCs w:val="20"/>
        </w:rPr>
        <w:t xml:space="preserve">다. </w:t>
      </w:r>
      <w:r w:rsidR="00B8440D" w:rsidRPr="007857D5">
        <w:rPr>
          <w:rFonts w:ascii="바탕" w:eastAsia="바탕" w:hAnsi="바탕" w:hint="eastAsia"/>
          <w:szCs w:val="20"/>
        </w:rPr>
        <w:t>통제변수로 사용되는 이자율 기간구조</w:t>
      </w:r>
      <w:r w:rsidR="009178EB" w:rsidRPr="007857D5">
        <w:rPr>
          <w:rFonts w:ascii="바탕" w:eastAsia="바탕" w:hAnsi="바탕" w:hint="eastAsia"/>
          <w:szCs w:val="20"/>
        </w:rPr>
        <w:t>(</w:t>
      </w:r>
      <w:r w:rsidR="009178EB" w:rsidRPr="007857D5">
        <w:rPr>
          <w:rFonts w:ascii="바탕" w:eastAsia="바탕" w:hAnsi="바탕"/>
          <w:szCs w:val="20"/>
        </w:rPr>
        <w:t>term structure)</w:t>
      </w:r>
      <w:r w:rsidR="00B8440D" w:rsidRPr="007857D5">
        <w:rPr>
          <w:rFonts w:ascii="바탕" w:eastAsia="바탕" w:hAnsi="바탕" w:hint="eastAsia"/>
          <w:szCs w:val="20"/>
        </w:rPr>
        <w:t xml:space="preserve"> 산출을 위하여 국고채</w:t>
      </w:r>
      <w:r w:rsidR="009178EB" w:rsidRPr="007857D5">
        <w:rPr>
          <w:rFonts w:ascii="바탕" w:eastAsia="바탕" w:hAnsi="바탕" w:hint="eastAsia"/>
          <w:szCs w:val="20"/>
        </w:rPr>
        <w:t xml:space="preserve">(5년) 수익률과 </w:t>
      </w:r>
      <w:r w:rsidR="006F6C73" w:rsidRPr="007857D5">
        <w:rPr>
          <w:rFonts w:ascii="바탕" w:eastAsia="바탕" w:hAnsi="바탕"/>
          <w:szCs w:val="20"/>
        </w:rPr>
        <w:t>CD</w:t>
      </w:r>
      <w:r w:rsidR="009178EB" w:rsidRPr="007857D5">
        <w:rPr>
          <w:rFonts w:ascii="바탕" w:eastAsia="바탕" w:hAnsi="바탕" w:hint="eastAsia"/>
          <w:szCs w:val="20"/>
        </w:rPr>
        <w:t>금리(</w:t>
      </w:r>
      <w:r w:rsidR="009178EB" w:rsidRPr="007857D5">
        <w:rPr>
          <w:rFonts w:ascii="바탕" w:eastAsia="바탕" w:hAnsi="바탕"/>
          <w:szCs w:val="20"/>
        </w:rPr>
        <w:t>9</w:t>
      </w:r>
      <w:r w:rsidR="006F6C73" w:rsidRPr="007857D5">
        <w:rPr>
          <w:rFonts w:ascii="바탕" w:eastAsia="바탕" w:hAnsi="바탕"/>
          <w:szCs w:val="20"/>
        </w:rPr>
        <w:t>1</w:t>
      </w:r>
      <w:r w:rsidR="009178EB" w:rsidRPr="007857D5">
        <w:rPr>
          <w:rFonts w:ascii="바탕" w:eastAsia="바탕" w:hAnsi="바탕"/>
          <w:szCs w:val="20"/>
        </w:rPr>
        <w:t>일</w:t>
      </w:r>
      <w:r w:rsidR="009178EB" w:rsidRPr="007857D5">
        <w:rPr>
          <w:rFonts w:ascii="바탕" w:eastAsia="바탕" w:hAnsi="바탕" w:hint="eastAsia"/>
          <w:szCs w:val="20"/>
        </w:rPr>
        <w:t>)를</w:t>
      </w:r>
      <w:r w:rsidR="00512C0E">
        <w:rPr>
          <w:rFonts w:ascii="바탕" w:eastAsia="바탕" w:hAnsi="바탕" w:hint="eastAsia"/>
          <w:szCs w:val="20"/>
        </w:rPr>
        <w:t xml:space="preserve"> 사용하였고</w:t>
      </w:r>
      <w:r w:rsidR="009178EB" w:rsidRPr="007857D5">
        <w:rPr>
          <w:rFonts w:ascii="바탕" w:eastAsia="바탕" w:hAnsi="바탕" w:hint="eastAsia"/>
          <w:szCs w:val="20"/>
        </w:rPr>
        <w:t>,</w:t>
      </w:r>
      <w:r w:rsidR="009178EB" w:rsidRPr="007857D5">
        <w:rPr>
          <w:rFonts w:ascii="바탕" w:eastAsia="바탕" w:hAnsi="바탕"/>
          <w:szCs w:val="20"/>
        </w:rPr>
        <w:t xml:space="preserve"> </w:t>
      </w:r>
      <w:r w:rsidR="009178EB" w:rsidRPr="007857D5">
        <w:rPr>
          <w:rFonts w:ascii="바탕" w:eastAsia="바탕" w:hAnsi="바탕" w:hint="eastAsia"/>
          <w:szCs w:val="20"/>
        </w:rPr>
        <w:t>채무불이행</w:t>
      </w:r>
      <w:r w:rsidR="006F7790" w:rsidRPr="007857D5">
        <w:rPr>
          <w:rFonts w:ascii="바탕" w:eastAsia="바탕" w:hAnsi="바탕" w:hint="eastAsia"/>
          <w:szCs w:val="20"/>
        </w:rPr>
        <w:t xml:space="preserve"> </w:t>
      </w:r>
      <w:r w:rsidR="009178EB" w:rsidRPr="007857D5">
        <w:rPr>
          <w:rFonts w:ascii="바탕" w:eastAsia="바탕" w:hAnsi="바탕" w:hint="eastAsia"/>
          <w:szCs w:val="20"/>
        </w:rPr>
        <w:t>위험프리미엄(default risk premium) 산출을 위해서는 국고채(</w:t>
      </w:r>
      <w:r w:rsidR="009178EB" w:rsidRPr="007857D5">
        <w:rPr>
          <w:rFonts w:ascii="바탕" w:eastAsia="바탕" w:hAnsi="바탕"/>
          <w:szCs w:val="20"/>
        </w:rPr>
        <w:t>3</w:t>
      </w:r>
      <w:r w:rsidR="009178EB" w:rsidRPr="007857D5">
        <w:rPr>
          <w:rFonts w:ascii="바탕" w:eastAsia="바탕" w:hAnsi="바탕" w:hint="eastAsia"/>
          <w:szCs w:val="20"/>
        </w:rPr>
        <w:t>년) 수익률과 회사채(</w:t>
      </w:r>
      <w:r w:rsidR="009178EB" w:rsidRPr="007857D5">
        <w:rPr>
          <w:rFonts w:ascii="바탕" w:eastAsia="바탕" w:hAnsi="바탕"/>
          <w:szCs w:val="20"/>
        </w:rPr>
        <w:t>3</w:t>
      </w:r>
      <w:r w:rsidR="009178EB" w:rsidRPr="007857D5">
        <w:rPr>
          <w:rFonts w:ascii="바탕" w:eastAsia="바탕" w:hAnsi="바탕" w:hint="eastAsia"/>
          <w:szCs w:val="20"/>
        </w:rPr>
        <w:t xml:space="preserve">년, </w:t>
      </w:r>
      <w:r w:rsidR="009178EB" w:rsidRPr="007857D5">
        <w:rPr>
          <w:rFonts w:ascii="바탕" w:eastAsia="바탕" w:hAnsi="바탕"/>
          <w:szCs w:val="20"/>
        </w:rPr>
        <w:t>AA-</w:t>
      </w:r>
      <w:r w:rsidR="009178EB" w:rsidRPr="007857D5">
        <w:rPr>
          <w:rFonts w:ascii="바탕" w:eastAsia="바탕" w:hAnsi="바탕" w:hint="eastAsia"/>
          <w:szCs w:val="20"/>
        </w:rPr>
        <w:t>) 수익률을</w:t>
      </w:r>
      <w:r w:rsidR="009756FD">
        <w:rPr>
          <w:rFonts w:ascii="바탕" w:eastAsia="바탕" w:hAnsi="바탕" w:hint="eastAsia"/>
          <w:szCs w:val="20"/>
        </w:rPr>
        <w:t xml:space="preserve"> </w:t>
      </w:r>
      <w:r w:rsidR="00DC222E">
        <w:rPr>
          <w:rFonts w:ascii="바탕" w:eastAsia="바탕" w:hAnsi="바탕" w:hint="eastAsia"/>
          <w:szCs w:val="20"/>
        </w:rPr>
        <w:t>사용하였다.</w:t>
      </w:r>
      <w:r w:rsidR="009178EB" w:rsidRPr="007857D5">
        <w:rPr>
          <w:rFonts w:ascii="바탕" w:eastAsia="바탕" w:hAnsi="바탕" w:hint="eastAsia"/>
          <w:szCs w:val="20"/>
        </w:rPr>
        <w:t xml:space="preserve"> </w:t>
      </w:r>
      <w:r w:rsidR="00047971">
        <w:rPr>
          <w:rFonts w:ascii="바탕" w:eastAsia="바탕" w:hAnsi="바탕" w:hint="eastAsia"/>
          <w:szCs w:val="20"/>
        </w:rPr>
        <w:t xml:space="preserve">글로벌한 주식시장의 변동성을 통제하기 위하여 </w:t>
      </w:r>
      <w:r w:rsidR="00047971">
        <w:rPr>
          <w:rFonts w:ascii="바탕" w:eastAsia="바탕" w:hAnsi="바탕"/>
          <w:szCs w:val="20"/>
        </w:rPr>
        <w:t>MSCI World Index</w:t>
      </w:r>
      <w:r w:rsidR="00047971">
        <w:rPr>
          <w:rFonts w:ascii="바탕" w:eastAsia="바탕" w:hAnsi="바탕" w:hint="eastAsia"/>
          <w:szCs w:val="20"/>
        </w:rPr>
        <w:t>의 로</w:t>
      </w:r>
      <w:r w:rsidR="00512C0E">
        <w:rPr>
          <w:rFonts w:ascii="바탕" w:eastAsia="바탕" w:hAnsi="바탕" w:hint="eastAsia"/>
          <w:szCs w:val="20"/>
        </w:rPr>
        <w:t>그</w:t>
      </w:r>
      <w:r w:rsidR="00047971">
        <w:rPr>
          <w:rFonts w:ascii="바탕" w:eastAsia="바탕" w:hAnsi="바탕" w:hint="eastAsia"/>
          <w:szCs w:val="20"/>
        </w:rPr>
        <w:t>수익률을 사용하였다.</w:t>
      </w:r>
      <w:r w:rsidR="00512C0E">
        <w:rPr>
          <w:rFonts w:ascii="바탕" w:eastAsia="바탕" w:hAnsi="바탕"/>
          <w:szCs w:val="20"/>
        </w:rPr>
        <w:t xml:space="preserve"> </w:t>
      </w:r>
      <w:r w:rsidR="009756FD">
        <w:rPr>
          <w:rFonts w:ascii="바탕" w:eastAsia="바탕" w:hAnsi="바탕" w:hint="eastAsia"/>
          <w:szCs w:val="20"/>
        </w:rPr>
        <w:t xml:space="preserve">이와 </w:t>
      </w:r>
      <w:r w:rsidR="00F819E0">
        <w:rPr>
          <w:rFonts w:ascii="바탕" w:eastAsia="바탕" w:hAnsi="바탕" w:hint="eastAsia"/>
          <w:szCs w:val="20"/>
        </w:rPr>
        <w:t>관련</w:t>
      </w:r>
      <w:r w:rsidR="009756FD">
        <w:rPr>
          <w:rFonts w:ascii="바탕" w:eastAsia="바탕" w:hAnsi="바탕" w:hint="eastAsia"/>
          <w:szCs w:val="20"/>
        </w:rPr>
        <w:t>하여</w:t>
      </w:r>
      <w:r w:rsidR="00F819E0">
        <w:rPr>
          <w:rFonts w:ascii="바탕" w:eastAsia="바탕" w:hAnsi="바탕" w:hint="eastAsia"/>
          <w:szCs w:val="20"/>
        </w:rPr>
        <w:t xml:space="preserve"> </w:t>
      </w:r>
      <w:r w:rsidRPr="007857D5">
        <w:rPr>
          <w:rFonts w:ascii="바탕" w:eastAsia="바탕" w:hAnsi="바탕"/>
          <w:szCs w:val="20"/>
        </w:rPr>
        <w:t>KRX(한국거래소)</w:t>
      </w:r>
      <w:r w:rsidR="00047971">
        <w:rPr>
          <w:rFonts w:ascii="바탕" w:eastAsia="바탕" w:hAnsi="바탕" w:hint="eastAsia"/>
          <w:szCs w:val="20"/>
        </w:rPr>
        <w:t>,</w:t>
      </w:r>
      <w:r w:rsidRPr="007857D5">
        <w:rPr>
          <w:rFonts w:ascii="바탕" w:eastAsia="바탕" w:hAnsi="바탕"/>
          <w:szCs w:val="20"/>
        </w:rPr>
        <w:t xml:space="preserve"> KOSCOM(한</w:t>
      </w:r>
      <w:r w:rsidRPr="007857D5">
        <w:rPr>
          <w:rFonts w:ascii="바탕" w:eastAsia="바탕" w:hAnsi="바탕" w:hint="eastAsia"/>
          <w:szCs w:val="20"/>
        </w:rPr>
        <w:t>국증권전산</w:t>
      </w:r>
      <w:r w:rsidRPr="007857D5">
        <w:rPr>
          <w:rFonts w:ascii="바탕" w:eastAsia="바탕" w:hAnsi="바탕"/>
          <w:szCs w:val="20"/>
        </w:rPr>
        <w:t>)</w:t>
      </w:r>
      <w:r w:rsidR="009178EB" w:rsidRPr="007857D5">
        <w:rPr>
          <w:rFonts w:ascii="바탕" w:eastAsia="바탕" w:hAnsi="바탕" w:hint="eastAsia"/>
          <w:szCs w:val="20"/>
        </w:rPr>
        <w:t xml:space="preserve">, </w:t>
      </w:r>
      <w:r w:rsidR="00047971">
        <w:rPr>
          <w:rFonts w:ascii="바탕" w:eastAsia="바탕" w:hAnsi="바탕" w:hint="eastAsia"/>
          <w:szCs w:val="20"/>
        </w:rPr>
        <w:t xml:space="preserve">한국은행 등에서 제공하는 </w:t>
      </w:r>
      <w:r w:rsidR="009756FD">
        <w:rPr>
          <w:rFonts w:ascii="바탕" w:eastAsia="바탕" w:hAnsi="바탕" w:hint="eastAsia"/>
          <w:szCs w:val="20"/>
        </w:rPr>
        <w:t>데이터</w:t>
      </w:r>
      <w:r w:rsidR="00047971">
        <w:rPr>
          <w:rFonts w:ascii="바탕" w:eastAsia="바탕" w:hAnsi="바탕" w:hint="eastAsia"/>
          <w:szCs w:val="20"/>
        </w:rPr>
        <w:t>를 사용하였다.</w:t>
      </w:r>
      <w:r w:rsidR="00047971">
        <w:rPr>
          <w:rFonts w:ascii="바탕" w:eastAsia="바탕" w:hAnsi="바탕"/>
          <w:szCs w:val="20"/>
        </w:rPr>
        <w:t xml:space="preserve"> </w:t>
      </w:r>
      <w:r w:rsidR="00802686" w:rsidRPr="007857D5">
        <w:rPr>
          <w:rFonts w:ascii="바탕" w:eastAsia="바탕" w:hAnsi="바탕" w:hint="eastAsia"/>
          <w:szCs w:val="20"/>
        </w:rPr>
        <w:t xml:space="preserve">강건성 검증을 위하여 전체기간을 </w:t>
      </w:r>
      <w:r w:rsidR="00580612" w:rsidRPr="007857D5">
        <w:rPr>
          <w:rFonts w:ascii="바탕" w:eastAsia="바탕" w:hAnsi="바탕" w:hint="eastAsia"/>
          <w:szCs w:val="20"/>
        </w:rPr>
        <w:t xml:space="preserve">미국 금융위기 발생 이전과 이후의 </w:t>
      </w:r>
      <w:r w:rsidR="00580612" w:rsidRPr="007857D5">
        <w:rPr>
          <w:rFonts w:ascii="바탕" w:eastAsia="바탕" w:hAnsi="바탕"/>
          <w:szCs w:val="20"/>
        </w:rPr>
        <w:t>2</w:t>
      </w:r>
      <w:r w:rsidR="00580612" w:rsidRPr="007857D5">
        <w:rPr>
          <w:rFonts w:ascii="바탕" w:eastAsia="바탕" w:hAnsi="바탕" w:hint="eastAsia"/>
          <w:szCs w:val="20"/>
        </w:rPr>
        <w:t>개 하위기간으로</w:t>
      </w:r>
      <w:r w:rsidR="00580612" w:rsidRPr="007857D5">
        <w:rPr>
          <w:rFonts w:ascii="바탕" w:eastAsia="바탕" w:hAnsi="바탕"/>
          <w:szCs w:val="20"/>
        </w:rPr>
        <w:t xml:space="preserve"> </w:t>
      </w:r>
      <w:r w:rsidR="00580612" w:rsidRPr="007857D5">
        <w:rPr>
          <w:rFonts w:ascii="바탕" w:eastAsia="바탕" w:hAnsi="바탕" w:hint="eastAsia"/>
          <w:szCs w:val="20"/>
        </w:rPr>
        <w:t>나누어</w:t>
      </w:r>
      <w:r w:rsidR="006F6C73" w:rsidRPr="007857D5">
        <w:rPr>
          <w:rFonts w:ascii="바탕" w:eastAsia="바탕" w:hAnsi="바탕" w:hint="eastAsia"/>
          <w:szCs w:val="20"/>
        </w:rPr>
        <w:t xml:space="preserve"> </w:t>
      </w:r>
      <w:r w:rsidR="00F819E0">
        <w:rPr>
          <w:rFonts w:ascii="바탕" w:eastAsia="바탕" w:hAnsi="바탕" w:hint="eastAsia"/>
          <w:szCs w:val="20"/>
        </w:rPr>
        <w:t>분석하였다.</w:t>
      </w:r>
      <w:r w:rsidR="00F819E0">
        <w:rPr>
          <w:rFonts w:ascii="바탕" w:eastAsia="바탕" w:hAnsi="바탕"/>
          <w:szCs w:val="20"/>
        </w:rPr>
        <w:t xml:space="preserve"> 2</w:t>
      </w:r>
      <w:r w:rsidR="00F819E0">
        <w:rPr>
          <w:rFonts w:ascii="바탕" w:eastAsia="바탕" w:hAnsi="바탕" w:hint="eastAsia"/>
          <w:szCs w:val="20"/>
        </w:rPr>
        <w:t xml:space="preserve">개 하위 기간은 </w:t>
      </w:r>
      <w:r w:rsidR="006F6C73" w:rsidRPr="007857D5">
        <w:rPr>
          <w:rFonts w:ascii="바탕" w:eastAsia="바탕" w:hAnsi="바탕" w:hint="eastAsia"/>
          <w:szCs w:val="20"/>
        </w:rPr>
        <w:t>편의상</w:t>
      </w:r>
      <w:r w:rsidR="006F6C73" w:rsidRPr="007857D5">
        <w:rPr>
          <w:rFonts w:ascii="바탕" w:eastAsia="바탕" w:hAnsi="바탕"/>
          <w:szCs w:val="20"/>
        </w:rPr>
        <w:t xml:space="preserve"> 2001.1.-2007.12. </w:t>
      </w:r>
      <w:r w:rsidR="006F6C73" w:rsidRPr="007857D5">
        <w:rPr>
          <w:rFonts w:ascii="바탕" w:eastAsia="바탕" w:hAnsi="바탕" w:hint="eastAsia"/>
          <w:szCs w:val="20"/>
        </w:rPr>
        <w:t xml:space="preserve">및 </w:t>
      </w:r>
      <w:r w:rsidR="006F6C73" w:rsidRPr="007857D5">
        <w:rPr>
          <w:rFonts w:ascii="바탕" w:eastAsia="바탕" w:hAnsi="바탕"/>
          <w:szCs w:val="20"/>
        </w:rPr>
        <w:t>2008.1.-2015.12.</w:t>
      </w:r>
      <w:r w:rsidR="006F6C73" w:rsidRPr="007857D5">
        <w:rPr>
          <w:rFonts w:ascii="바탕" w:eastAsia="바탕" w:hAnsi="바탕" w:hint="eastAsia"/>
          <w:szCs w:val="20"/>
        </w:rPr>
        <w:t>로</w:t>
      </w:r>
      <w:r w:rsidR="00580612" w:rsidRPr="007857D5">
        <w:rPr>
          <w:rFonts w:ascii="바탕" w:eastAsia="바탕" w:hAnsi="바탕" w:hint="eastAsia"/>
          <w:szCs w:val="20"/>
        </w:rPr>
        <w:t xml:space="preserve"> </w:t>
      </w:r>
      <w:r w:rsidR="006F6C73" w:rsidRPr="007857D5">
        <w:rPr>
          <w:rFonts w:ascii="바탕" w:eastAsia="바탕" w:hAnsi="바탕" w:hint="eastAsia"/>
          <w:szCs w:val="20"/>
        </w:rPr>
        <w:t>구분</w:t>
      </w:r>
      <w:r w:rsidR="00580612" w:rsidRPr="007857D5">
        <w:rPr>
          <w:rFonts w:ascii="바탕" w:eastAsia="바탕" w:hAnsi="바탕" w:hint="eastAsia"/>
          <w:szCs w:val="20"/>
        </w:rPr>
        <w:t>하였다.</w:t>
      </w:r>
      <w:r w:rsidR="00580612" w:rsidRPr="007857D5">
        <w:rPr>
          <w:rFonts w:ascii="바탕" w:eastAsia="바탕" w:hAnsi="바탕"/>
          <w:szCs w:val="20"/>
        </w:rPr>
        <w:t xml:space="preserve"> </w:t>
      </w:r>
      <w:r w:rsidR="00580612" w:rsidRPr="007857D5">
        <w:rPr>
          <w:rFonts w:ascii="바탕" w:eastAsia="바탕" w:hAnsi="바탕" w:hint="eastAsia"/>
          <w:szCs w:val="20"/>
        </w:rPr>
        <w:t xml:space="preserve">또한 분석기간 중 </w:t>
      </w:r>
      <w:r w:rsidR="00580612" w:rsidRPr="007857D5">
        <w:rPr>
          <w:rFonts w:ascii="바탕" w:eastAsia="바탕" w:hAnsi="바탕"/>
          <w:szCs w:val="20"/>
        </w:rPr>
        <w:t>KOSPI200</w:t>
      </w:r>
      <w:r w:rsidR="00580612" w:rsidRPr="007857D5">
        <w:rPr>
          <w:rFonts w:ascii="바탕" w:eastAsia="바탕" w:hAnsi="바탕" w:hint="eastAsia"/>
          <w:szCs w:val="20"/>
        </w:rPr>
        <w:t>의 연</w:t>
      </w:r>
      <w:r w:rsidR="006F6C73" w:rsidRPr="007857D5">
        <w:rPr>
          <w:rFonts w:ascii="바탕" w:eastAsia="바탕" w:hAnsi="바탕" w:hint="eastAsia"/>
          <w:szCs w:val="20"/>
        </w:rPr>
        <w:t>간</w:t>
      </w:r>
      <w:r w:rsidR="00580612" w:rsidRPr="007857D5">
        <w:rPr>
          <w:rFonts w:ascii="바탕" w:eastAsia="바탕" w:hAnsi="바탕" w:hint="eastAsia"/>
          <w:szCs w:val="20"/>
        </w:rPr>
        <w:t xml:space="preserve"> 수익률이 양(</w:t>
      </w:r>
      <w:r w:rsidR="00580612" w:rsidRPr="007857D5">
        <w:rPr>
          <w:rFonts w:ascii="바탕" w:eastAsia="바탕" w:hAnsi="바탕"/>
          <w:szCs w:val="20"/>
        </w:rPr>
        <w:t>+)</w:t>
      </w:r>
      <w:r w:rsidR="00580612" w:rsidRPr="007857D5">
        <w:rPr>
          <w:rFonts w:ascii="바탕" w:eastAsia="바탕" w:hAnsi="바탕" w:hint="eastAsia"/>
          <w:szCs w:val="20"/>
        </w:rPr>
        <w:t>인 기간을 상승기간으로,</w:t>
      </w:r>
      <w:r w:rsidR="00580612" w:rsidRPr="007857D5">
        <w:rPr>
          <w:rFonts w:ascii="바탕" w:eastAsia="바탕" w:hAnsi="바탕"/>
          <w:szCs w:val="20"/>
        </w:rPr>
        <w:t xml:space="preserve"> </w:t>
      </w:r>
      <w:r w:rsidR="00580612" w:rsidRPr="007857D5">
        <w:rPr>
          <w:rFonts w:ascii="바탕" w:eastAsia="바탕" w:hAnsi="바탕" w:hint="eastAsia"/>
          <w:szCs w:val="20"/>
        </w:rPr>
        <w:t>음(</w:t>
      </w:r>
      <w:r w:rsidR="00580612" w:rsidRPr="007857D5">
        <w:rPr>
          <w:rFonts w:ascii="바탕" w:eastAsia="바탕" w:hAnsi="바탕"/>
          <w:szCs w:val="20"/>
        </w:rPr>
        <w:t>-)</w:t>
      </w:r>
      <w:r w:rsidR="00580612" w:rsidRPr="007857D5">
        <w:rPr>
          <w:rFonts w:ascii="바탕" w:eastAsia="바탕" w:hAnsi="바탕" w:hint="eastAsia"/>
          <w:szCs w:val="20"/>
        </w:rPr>
        <w:t>인 기간을 하락기간으로 구분하여 추가적인 분석을 수행하였다.</w:t>
      </w:r>
      <w:r w:rsidR="00F819E0" w:rsidRPr="00F819E0">
        <w:rPr>
          <w:rFonts w:hint="eastAsia"/>
        </w:rPr>
        <w:t xml:space="preserve"> </w:t>
      </w:r>
      <w:r w:rsidR="00F819E0" w:rsidRPr="00F819E0">
        <w:rPr>
          <w:rFonts w:ascii="바탕" w:eastAsia="바탕" w:hAnsi="바탕" w:hint="eastAsia"/>
          <w:szCs w:val="20"/>
        </w:rPr>
        <w:t>전체</w:t>
      </w:r>
      <w:r w:rsidR="00F819E0" w:rsidRPr="00F819E0">
        <w:rPr>
          <w:rFonts w:ascii="바탕" w:eastAsia="바탕" w:hAnsi="바탕"/>
          <w:szCs w:val="20"/>
        </w:rPr>
        <w:t xml:space="preserve"> 분석 기간 중 KOSPI200의 상승 연도</w:t>
      </w:r>
      <w:r w:rsidR="009756FD">
        <w:rPr>
          <w:rFonts w:ascii="바탕" w:eastAsia="바탕" w:hAnsi="바탕" w:hint="eastAsia"/>
          <w:szCs w:val="20"/>
        </w:rPr>
        <w:t xml:space="preserve">는 </w:t>
      </w:r>
      <w:r w:rsidR="00F819E0" w:rsidRPr="00F819E0">
        <w:rPr>
          <w:rFonts w:ascii="바탕" w:eastAsia="바탕" w:hAnsi="바탕"/>
          <w:szCs w:val="20"/>
        </w:rPr>
        <w:t>2001, 2003-2007, 2009-2010, 2012-2013</w:t>
      </w:r>
      <w:r w:rsidR="009756FD">
        <w:rPr>
          <w:rFonts w:ascii="바탕" w:eastAsia="바탕" w:hAnsi="바탕" w:hint="eastAsia"/>
          <w:szCs w:val="20"/>
        </w:rPr>
        <w:t>이었고,</w:t>
      </w:r>
      <w:r w:rsidR="00F819E0" w:rsidRPr="00F819E0">
        <w:rPr>
          <w:rFonts w:ascii="바탕" w:eastAsia="바탕" w:hAnsi="바탕"/>
          <w:szCs w:val="20"/>
        </w:rPr>
        <w:t xml:space="preserve"> 하락 연도</w:t>
      </w:r>
      <w:r w:rsidR="009756FD">
        <w:rPr>
          <w:rFonts w:ascii="바탕" w:eastAsia="바탕" w:hAnsi="바탕" w:hint="eastAsia"/>
          <w:szCs w:val="20"/>
        </w:rPr>
        <w:t xml:space="preserve">는 </w:t>
      </w:r>
      <w:r w:rsidR="00F819E0" w:rsidRPr="00F819E0">
        <w:rPr>
          <w:rFonts w:ascii="바탕" w:eastAsia="바탕" w:hAnsi="바탕"/>
          <w:szCs w:val="20"/>
        </w:rPr>
        <w:t>2002, 2008, 2011, 2014-2015</w:t>
      </w:r>
      <w:r w:rsidR="009756FD">
        <w:rPr>
          <w:rFonts w:ascii="바탕" w:eastAsia="바탕" w:hAnsi="바탕" w:hint="eastAsia"/>
          <w:szCs w:val="20"/>
        </w:rPr>
        <w:t>이었</w:t>
      </w:r>
      <w:r w:rsidR="00F819E0" w:rsidRPr="00F819E0">
        <w:rPr>
          <w:rFonts w:ascii="바탕" w:eastAsia="바탕" w:hAnsi="바탕"/>
          <w:szCs w:val="20"/>
        </w:rPr>
        <w:t>다.</w:t>
      </w:r>
    </w:p>
    <w:p w:rsidR="00896720" w:rsidRPr="007857D5" w:rsidRDefault="00896720" w:rsidP="00545195">
      <w:pPr>
        <w:wordWrap/>
        <w:rPr>
          <w:rFonts w:ascii="바탕" w:eastAsia="바탕" w:hAnsi="바탕"/>
          <w:szCs w:val="20"/>
        </w:rPr>
      </w:pPr>
    </w:p>
    <w:p w:rsidR="00896720" w:rsidRPr="00480299" w:rsidRDefault="00896720" w:rsidP="00896720">
      <w:pPr>
        <w:wordWrap/>
        <w:rPr>
          <w:rFonts w:ascii="바탕" w:eastAsia="바탕" w:hAnsi="바탕"/>
          <w:b/>
          <w:sz w:val="26"/>
          <w:szCs w:val="26"/>
        </w:rPr>
      </w:pPr>
      <w:r w:rsidRPr="00480299">
        <w:rPr>
          <w:rFonts w:ascii="바탕" w:eastAsia="바탕" w:hAnsi="바탕"/>
          <w:b/>
          <w:sz w:val="26"/>
          <w:szCs w:val="26"/>
        </w:rPr>
        <w:t>2</w:t>
      </w:r>
      <w:r w:rsidRPr="00480299">
        <w:rPr>
          <w:rFonts w:ascii="바탕" w:eastAsia="바탕" w:hAnsi="바탕" w:hint="eastAsia"/>
          <w:b/>
          <w:sz w:val="26"/>
          <w:szCs w:val="26"/>
        </w:rPr>
        <w:t>. 가설의 설정</w:t>
      </w:r>
    </w:p>
    <w:p w:rsidR="00F40650" w:rsidRPr="007857D5" w:rsidRDefault="00F40650" w:rsidP="00896720">
      <w:pPr>
        <w:wordWrap/>
        <w:rPr>
          <w:rFonts w:ascii="바탕" w:eastAsia="바탕" w:hAnsi="바탕"/>
          <w:b/>
          <w:szCs w:val="20"/>
        </w:rPr>
      </w:pPr>
    </w:p>
    <w:p w:rsidR="001E3C1E" w:rsidRPr="007857D5" w:rsidRDefault="00F40650" w:rsidP="003C5D61">
      <w:pPr>
        <w:wordWrap/>
        <w:ind w:firstLineChars="200" w:firstLine="400"/>
        <w:rPr>
          <w:rFonts w:ascii="바탕" w:eastAsia="바탕" w:hAnsi="바탕"/>
          <w:szCs w:val="20"/>
        </w:rPr>
      </w:pPr>
      <w:r w:rsidRPr="007857D5">
        <w:rPr>
          <w:rFonts w:ascii="바탕" w:eastAsia="바탕" w:hAnsi="바탕" w:hint="eastAsia"/>
          <w:szCs w:val="20"/>
        </w:rPr>
        <w:t xml:space="preserve">어떠한 정보에 의해 </w:t>
      </w:r>
      <w:r w:rsidRPr="007857D5">
        <w:rPr>
          <w:rFonts w:ascii="바탕" w:eastAsia="바탕" w:hAnsi="바탕"/>
          <w:szCs w:val="20"/>
        </w:rPr>
        <w:t>주가 점프가 발생</w:t>
      </w:r>
      <w:r w:rsidRPr="007857D5">
        <w:rPr>
          <w:rFonts w:ascii="바탕" w:eastAsia="바탕" w:hAnsi="바탕" w:hint="eastAsia"/>
          <w:szCs w:val="20"/>
        </w:rPr>
        <w:t>할 경우, 시</w:t>
      </w:r>
      <w:r w:rsidRPr="007857D5">
        <w:rPr>
          <w:rFonts w:ascii="바탕" w:eastAsia="바탕" w:hAnsi="바탕"/>
          <w:szCs w:val="20"/>
        </w:rPr>
        <w:t>장이</w:t>
      </w:r>
      <w:r w:rsidRPr="007857D5">
        <w:rPr>
          <w:rFonts w:ascii="바탕" w:eastAsia="바탕" w:hAnsi="바탕" w:hint="eastAsia"/>
          <w:szCs w:val="20"/>
        </w:rPr>
        <w:t xml:space="preserve"> 효</w:t>
      </w:r>
      <w:r w:rsidRPr="007857D5">
        <w:rPr>
          <w:rFonts w:ascii="바탕" w:eastAsia="바탕" w:hAnsi="바탕"/>
          <w:szCs w:val="20"/>
        </w:rPr>
        <w:t>율적이면</w:t>
      </w:r>
      <w:r w:rsidRPr="007857D5">
        <w:rPr>
          <w:rFonts w:ascii="바탕" w:eastAsia="바탕" w:hAnsi="바탕" w:hint="eastAsia"/>
          <w:szCs w:val="20"/>
        </w:rPr>
        <w:t xml:space="preserve"> 정</w:t>
      </w:r>
      <w:r w:rsidRPr="007857D5">
        <w:rPr>
          <w:rFonts w:ascii="바탕" w:eastAsia="바탕" w:hAnsi="바탕"/>
          <w:szCs w:val="20"/>
        </w:rPr>
        <w:t>보</w:t>
      </w:r>
      <w:r w:rsidRPr="007857D5">
        <w:rPr>
          <w:rFonts w:ascii="바탕" w:eastAsia="바탕" w:hAnsi="바탕" w:hint="eastAsia"/>
          <w:szCs w:val="20"/>
        </w:rPr>
        <w:t xml:space="preserve"> 발</w:t>
      </w:r>
      <w:r w:rsidRPr="007857D5">
        <w:rPr>
          <w:rFonts w:ascii="바탕" w:eastAsia="바탕" w:hAnsi="바탕"/>
          <w:szCs w:val="20"/>
        </w:rPr>
        <w:t>생</w:t>
      </w:r>
      <w:r w:rsidRPr="007857D5">
        <w:rPr>
          <w:rFonts w:ascii="바탕" w:eastAsia="바탕" w:hAnsi="바탕" w:hint="eastAsia"/>
          <w:szCs w:val="20"/>
        </w:rPr>
        <w:t xml:space="preserve"> </w:t>
      </w:r>
      <w:r w:rsidR="00F6478F">
        <w:rPr>
          <w:rFonts w:ascii="바탕" w:eastAsia="바탕" w:hAnsi="바탕" w:hint="eastAsia"/>
          <w:szCs w:val="20"/>
        </w:rPr>
        <w:t>시점에</w:t>
      </w:r>
      <w:r w:rsidRPr="007857D5">
        <w:rPr>
          <w:rFonts w:ascii="바탕" w:eastAsia="바탕" w:hAnsi="바탕" w:hint="eastAsia"/>
          <w:szCs w:val="20"/>
        </w:rPr>
        <w:t xml:space="preserve"> 발</w:t>
      </w:r>
      <w:r w:rsidRPr="007857D5">
        <w:rPr>
          <w:rFonts w:ascii="바탕" w:eastAsia="바탕" w:hAnsi="바탕"/>
          <w:szCs w:val="20"/>
        </w:rPr>
        <w:t>생</w:t>
      </w:r>
      <w:r w:rsidRPr="007857D5">
        <w:rPr>
          <w:rFonts w:ascii="바탕" w:eastAsia="바탕" w:hAnsi="바탕" w:hint="eastAsia"/>
          <w:szCs w:val="20"/>
        </w:rPr>
        <w:t xml:space="preserve"> 정</w:t>
      </w:r>
      <w:r w:rsidRPr="007857D5">
        <w:rPr>
          <w:rFonts w:ascii="바탕" w:eastAsia="바탕" w:hAnsi="바탕"/>
          <w:szCs w:val="20"/>
        </w:rPr>
        <w:t>보가</w:t>
      </w:r>
      <w:r w:rsidRPr="007857D5">
        <w:rPr>
          <w:rFonts w:ascii="바탕" w:eastAsia="바탕" w:hAnsi="바탕" w:hint="eastAsia"/>
          <w:szCs w:val="20"/>
        </w:rPr>
        <w:t xml:space="preserve"> 주</w:t>
      </w:r>
      <w:r w:rsidRPr="007857D5">
        <w:rPr>
          <w:rFonts w:ascii="바탕" w:eastAsia="바탕" w:hAnsi="바탕"/>
          <w:szCs w:val="20"/>
        </w:rPr>
        <w:t>가에</w:t>
      </w:r>
      <w:r w:rsidRPr="007857D5">
        <w:rPr>
          <w:rFonts w:ascii="바탕" w:eastAsia="바탕" w:hAnsi="바탕" w:hint="eastAsia"/>
          <w:szCs w:val="20"/>
        </w:rPr>
        <w:t xml:space="preserve"> 정</w:t>
      </w:r>
      <w:r w:rsidRPr="007857D5">
        <w:rPr>
          <w:rFonts w:ascii="바탕" w:eastAsia="바탕" w:hAnsi="바탕"/>
          <w:szCs w:val="20"/>
        </w:rPr>
        <w:t>확히</w:t>
      </w:r>
      <w:r w:rsidRPr="007857D5">
        <w:rPr>
          <w:rFonts w:ascii="바탕" w:eastAsia="바탕" w:hAnsi="바탕" w:hint="eastAsia"/>
          <w:szCs w:val="20"/>
        </w:rPr>
        <w:t xml:space="preserve"> 반</w:t>
      </w:r>
      <w:r w:rsidRPr="007857D5">
        <w:rPr>
          <w:rFonts w:ascii="바탕" w:eastAsia="바탕" w:hAnsi="바탕"/>
          <w:szCs w:val="20"/>
        </w:rPr>
        <w:t>영</w:t>
      </w:r>
      <w:r w:rsidRPr="007857D5">
        <w:rPr>
          <w:rFonts w:ascii="바탕" w:eastAsia="바탕" w:hAnsi="바탕" w:hint="eastAsia"/>
          <w:szCs w:val="20"/>
        </w:rPr>
        <w:t>될 것</w:t>
      </w:r>
      <w:r w:rsidRPr="007857D5">
        <w:rPr>
          <w:rFonts w:ascii="바탕" w:eastAsia="바탕" w:hAnsi="바탕"/>
          <w:szCs w:val="20"/>
        </w:rPr>
        <w:t>으로</w:t>
      </w:r>
      <w:r w:rsidRPr="007857D5">
        <w:rPr>
          <w:rFonts w:ascii="바탕" w:eastAsia="바탕" w:hAnsi="바탕" w:hint="eastAsia"/>
          <w:szCs w:val="20"/>
        </w:rPr>
        <w:t xml:space="preserve"> 기</w:t>
      </w:r>
      <w:r w:rsidRPr="007857D5">
        <w:rPr>
          <w:rFonts w:ascii="바탕" w:eastAsia="바탕" w:hAnsi="바탕"/>
          <w:szCs w:val="20"/>
        </w:rPr>
        <w:t>대할</w:t>
      </w:r>
      <w:r w:rsidRPr="007857D5">
        <w:rPr>
          <w:rFonts w:ascii="바탕" w:eastAsia="바탕" w:hAnsi="바탕" w:hint="eastAsia"/>
          <w:szCs w:val="20"/>
        </w:rPr>
        <w:t xml:space="preserve"> 수 있</w:t>
      </w:r>
      <w:r w:rsidRPr="007857D5">
        <w:rPr>
          <w:rFonts w:ascii="바탕" w:eastAsia="바탕" w:hAnsi="바탕"/>
          <w:szCs w:val="20"/>
        </w:rPr>
        <w:t>다</w:t>
      </w:r>
      <w:r w:rsidRPr="007857D5">
        <w:rPr>
          <w:rFonts w:ascii="바탕" w:eastAsia="바탕" w:hAnsi="바탕" w:hint="eastAsia"/>
          <w:szCs w:val="20"/>
        </w:rPr>
        <w:t xml:space="preserve">. </w:t>
      </w:r>
      <w:r w:rsidR="00F6478F">
        <w:rPr>
          <w:rFonts w:ascii="바탕" w:eastAsia="바탕" w:hAnsi="바탕" w:hint="eastAsia"/>
          <w:szCs w:val="20"/>
        </w:rPr>
        <w:t xml:space="preserve">일간 자료를 기준으로 할 경우, 시장이 효율적이라면 주가 점프를 야기한 정보는 주가 점프 발생 당일에 정확히 반영되어야 한다. </w:t>
      </w:r>
      <w:r w:rsidR="003F2DCA" w:rsidRPr="007857D5">
        <w:rPr>
          <w:rFonts w:ascii="바탕" w:eastAsia="바탕" w:hAnsi="바탕" w:hint="eastAsia"/>
          <w:szCs w:val="20"/>
        </w:rPr>
        <w:t xml:space="preserve">그러나 </w:t>
      </w:r>
      <w:r w:rsidRPr="007857D5">
        <w:rPr>
          <w:rFonts w:ascii="바탕" w:eastAsia="바탕" w:hAnsi="바탕" w:hint="eastAsia"/>
          <w:szCs w:val="20"/>
        </w:rPr>
        <w:t>만약 시</w:t>
      </w:r>
      <w:r w:rsidRPr="007857D5">
        <w:rPr>
          <w:rFonts w:ascii="바탕" w:eastAsia="바탕" w:hAnsi="바탕"/>
          <w:szCs w:val="20"/>
        </w:rPr>
        <w:t>장이</w:t>
      </w:r>
      <w:r w:rsidRPr="007857D5">
        <w:rPr>
          <w:rFonts w:ascii="바탕" w:eastAsia="바탕" w:hAnsi="바탕" w:hint="eastAsia"/>
          <w:szCs w:val="20"/>
        </w:rPr>
        <w:t xml:space="preserve"> 비</w:t>
      </w:r>
      <w:r w:rsidRPr="007857D5">
        <w:rPr>
          <w:rFonts w:ascii="바탕" w:eastAsia="바탕" w:hAnsi="바탕"/>
          <w:szCs w:val="20"/>
        </w:rPr>
        <w:t>효율적이라면</w:t>
      </w:r>
      <w:r w:rsidRPr="007857D5">
        <w:rPr>
          <w:rFonts w:ascii="바탕" w:eastAsia="바탕" w:hAnsi="바탕" w:hint="eastAsia"/>
          <w:szCs w:val="20"/>
        </w:rPr>
        <w:t xml:space="preserve"> </w:t>
      </w:r>
      <w:r w:rsidRPr="007857D5">
        <w:rPr>
          <w:rFonts w:ascii="바탕" w:eastAsia="바탕" w:hAnsi="바탕"/>
          <w:szCs w:val="20"/>
        </w:rPr>
        <w:t>투자자는</w:t>
      </w:r>
      <w:r w:rsidRPr="007857D5">
        <w:rPr>
          <w:rFonts w:ascii="바탕" w:eastAsia="바탕" w:hAnsi="바탕" w:hint="eastAsia"/>
          <w:szCs w:val="20"/>
        </w:rPr>
        <w:t xml:space="preserve"> 주</w:t>
      </w:r>
      <w:r w:rsidRPr="007857D5">
        <w:rPr>
          <w:rFonts w:ascii="바탕" w:eastAsia="바탕" w:hAnsi="바탕"/>
          <w:szCs w:val="20"/>
        </w:rPr>
        <w:t>가</w:t>
      </w:r>
      <w:r w:rsidRPr="007857D5">
        <w:rPr>
          <w:rFonts w:ascii="바탕" w:eastAsia="바탕" w:hAnsi="바탕" w:hint="eastAsia"/>
          <w:szCs w:val="20"/>
        </w:rPr>
        <w:t xml:space="preserve"> 점</w:t>
      </w:r>
      <w:r w:rsidRPr="007857D5">
        <w:rPr>
          <w:rFonts w:ascii="바탕" w:eastAsia="바탕" w:hAnsi="바탕"/>
          <w:szCs w:val="20"/>
        </w:rPr>
        <w:t>프</w:t>
      </w:r>
      <w:r w:rsidRPr="007857D5">
        <w:rPr>
          <w:rFonts w:ascii="바탕" w:eastAsia="바탕" w:hAnsi="바탕" w:hint="eastAsia"/>
          <w:szCs w:val="20"/>
        </w:rPr>
        <w:t xml:space="preserve">를 하나의 새로운 발생 정보로 인식하게 </w:t>
      </w:r>
      <w:r w:rsidRPr="007857D5">
        <w:rPr>
          <w:rFonts w:ascii="바탕" w:eastAsia="바탕" w:hAnsi="바탕" w:hint="eastAsia"/>
          <w:szCs w:val="20"/>
        </w:rPr>
        <w:lastRenderedPageBreak/>
        <w:t>된다. 주가 점프라는 정보가 이후 주</w:t>
      </w:r>
      <w:r w:rsidR="003F2DCA" w:rsidRPr="007857D5">
        <w:rPr>
          <w:rFonts w:ascii="바탕" w:eastAsia="바탕" w:hAnsi="바탕" w:hint="eastAsia"/>
          <w:szCs w:val="20"/>
        </w:rPr>
        <w:t>가</w:t>
      </w:r>
      <w:r w:rsidRPr="007857D5">
        <w:rPr>
          <w:rFonts w:ascii="바탕" w:eastAsia="바탕" w:hAnsi="바탕" w:hint="eastAsia"/>
          <w:szCs w:val="20"/>
        </w:rPr>
        <w:t>에 미치는 영향</w:t>
      </w:r>
      <w:r w:rsidRPr="007857D5">
        <w:rPr>
          <w:rFonts w:ascii="바탕" w:eastAsia="바탕" w:hAnsi="바탕"/>
          <w:szCs w:val="20"/>
        </w:rPr>
        <w:t>에 따</w:t>
      </w:r>
      <w:r w:rsidRPr="007857D5">
        <w:rPr>
          <w:rFonts w:ascii="바탕" w:eastAsia="바탕" w:hAnsi="바탕" w:hint="eastAsia"/>
          <w:szCs w:val="20"/>
        </w:rPr>
        <w:t>라</w:t>
      </w:r>
      <w:r w:rsidRPr="007857D5">
        <w:rPr>
          <w:rFonts w:ascii="바탕" w:eastAsia="바탕" w:hAnsi="바탕"/>
          <w:szCs w:val="20"/>
        </w:rPr>
        <w:t xml:space="preserve"> </w:t>
      </w:r>
      <w:r w:rsidRPr="007857D5">
        <w:rPr>
          <w:rFonts w:ascii="바탕" w:eastAsia="바탕" w:hAnsi="바탕" w:hint="eastAsia"/>
          <w:szCs w:val="20"/>
        </w:rPr>
        <w:t xml:space="preserve">후속적인 </w:t>
      </w:r>
      <w:r w:rsidRPr="007857D5">
        <w:rPr>
          <w:rFonts w:ascii="바탕" w:eastAsia="바탕" w:hAnsi="바탕"/>
          <w:szCs w:val="20"/>
        </w:rPr>
        <w:t>투자의사 결정</w:t>
      </w:r>
      <w:r w:rsidRPr="007857D5">
        <w:rPr>
          <w:rFonts w:ascii="바탕" w:eastAsia="바탕" w:hAnsi="바탕" w:hint="eastAsia"/>
          <w:szCs w:val="20"/>
        </w:rPr>
        <w:t>이</w:t>
      </w:r>
      <w:r w:rsidRPr="007857D5">
        <w:rPr>
          <w:rFonts w:ascii="바탕" w:eastAsia="바탕" w:hAnsi="바탕"/>
          <w:szCs w:val="20"/>
        </w:rPr>
        <w:t xml:space="preserve"> 필요</w:t>
      </w:r>
      <w:r w:rsidRPr="007857D5">
        <w:rPr>
          <w:rFonts w:ascii="바탕" w:eastAsia="바탕" w:hAnsi="바탕" w:hint="eastAsia"/>
          <w:szCs w:val="20"/>
        </w:rPr>
        <w:t>하기 때문이다.</w:t>
      </w:r>
      <w:r w:rsidRPr="007857D5">
        <w:rPr>
          <w:rFonts w:ascii="바탕" w:eastAsia="바탕" w:hAnsi="바탕"/>
          <w:szCs w:val="20"/>
        </w:rPr>
        <w:t xml:space="preserve"> </w:t>
      </w:r>
      <w:r w:rsidR="005C55D4" w:rsidRPr="007857D5">
        <w:rPr>
          <w:rFonts w:ascii="바탕" w:eastAsia="바탕" w:hAnsi="바탕"/>
          <w:szCs w:val="20"/>
        </w:rPr>
        <w:t>주가 점프의 발생은 중요한</w:t>
      </w:r>
      <w:r w:rsidR="005C55D4" w:rsidRPr="007857D5">
        <w:rPr>
          <w:rFonts w:ascii="바탕" w:eastAsia="바탕" w:hAnsi="바탕" w:hint="eastAsia"/>
          <w:szCs w:val="20"/>
        </w:rPr>
        <w:t xml:space="preserve"> 설명변수</w:t>
      </w:r>
      <w:r w:rsidR="005C55D4" w:rsidRPr="007857D5">
        <w:rPr>
          <w:rFonts w:ascii="바탕" w:eastAsia="바탕" w:hAnsi="바탕"/>
          <w:szCs w:val="20"/>
        </w:rPr>
        <w:t xml:space="preserve"> 정보로 인식</w:t>
      </w:r>
      <w:r w:rsidR="005C55D4" w:rsidRPr="007857D5">
        <w:rPr>
          <w:rFonts w:ascii="바탕" w:eastAsia="바탕" w:hAnsi="바탕" w:hint="eastAsia"/>
          <w:szCs w:val="20"/>
        </w:rPr>
        <w:t>될 수 있</w:t>
      </w:r>
      <w:r w:rsidR="005C55D4" w:rsidRPr="007857D5">
        <w:rPr>
          <w:rFonts w:ascii="바탕" w:eastAsia="바탕" w:hAnsi="바탕"/>
          <w:szCs w:val="20"/>
        </w:rPr>
        <w:t xml:space="preserve">다. </w:t>
      </w:r>
      <w:r w:rsidRPr="007857D5">
        <w:rPr>
          <w:rFonts w:ascii="바탕" w:eastAsia="바탕" w:hAnsi="바탕"/>
          <w:szCs w:val="20"/>
        </w:rPr>
        <w:t>본 연구는</w:t>
      </w:r>
      <w:r w:rsidRPr="007857D5">
        <w:rPr>
          <w:rFonts w:ascii="바탕" w:eastAsia="바탕" w:hAnsi="바탕" w:hint="eastAsia"/>
          <w:szCs w:val="20"/>
        </w:rPr>
        <w:t xml:space="preserve"> </w:t>
      </w:r>
      <w:r w:rsidRPr="007857D5">
        <w:rPr>
          <w:rFonts w:ascii="바탕" w:eastAsia="바탕" w:hAnsi="바탕"/>
          <w:szCs w:val="20"/>
        </w:rPr>
        <w:t xml:space="preserve">시장의 효율성을 </w:t>
      </w:r>
      <w:r w:rsidRPr="007857D5">
        <w:rPr>
          <w:rFonts w:ascii="바탕" w:eastAsia="바탕" w:hAnsi="바탕" w:hint="eastAsia"/>
          <w:szCs w:val="20"/>
        </w:rPr>
        <w:t>부정하는</w:t>
      </w:r>
      <w:r w:rsidRPr="007857D5">
        <w:rPr>
          <w:rFonts w:ascii="바탕" w:eastAsia="바탕" w:hAnsi="바탕"/>
          <w:szCs w:val="20"/>
        </w:rPr>
        <w:t xml:space="preserve"> 행동재무론적 관점</w:t>
      </w:r>
      <w:r w:rsidR="000A2309" w:rsidRPr="007857D5">
        <w:rPr>
          <w:rFonts w:ascii="바탕" w:eastAsia="바탕" w:hAnsi="바탕" w:hint="eastAsia"/>
          <w:szCs w:val="20"/>
        </w:rPr>
        <w:t xml:space="preserve">에서 </w:t>
      </w:r>
      <w:r w:rsidR="005C55D4">
        <w:rPr>
          <w:rFonts w:ascii="바탕" w:eastAsia="바탕" w:hAnsi="바탕" w:hint="eastAsia"/>
          <w:szCs w:val="20"/>
        </w:rPr>
        <w:t>다음의 두 가지 현상의 존재 여부에 초점을 두었</w:t>
      </w:r>
      <w:r w:rsidR="000A2309" w:rsidRPr="007857D5">
        <w:rPr>
          <w:rFonts w:ascii="바탕" w:eastAsia="바탕" w:hAnsi="바탕" w:hint="eastAsia"/>
          <w:szCs w:val="20"/>
        </w:rPr>
        <w:t xml:space="preserve">다. </w:t>
      </w:r>
    </w:p>
    <w:p w:rsidR="001E3C1E" w:rsidRPr="007857D5" w:rsidRDefault="00F40650" w:rsidP="003C5D61">
      <w:pPr>
        <w:wordWrap/>
        <w:ind w:firstLineChars="200" w:firstLine="400"/>
        <w:rPr>
          <w:rFonts w:ascii="바탕" w:eastAsia="바탕" w:hAnsi="바탕"/>
          <w:bCs/>
          <w:szCs w:val="20"/>
        </w:rPr>
      </w:pPr>
      <w:r w:rsidRPr="007857D5">
        <w:rPr>
          <w:rFonts w:ascii="바탕" w:eastAsia="바탕" w:hAnsi="바탕" w:hint="eastAsia"/>
          <w:szCs w:val="20"/>
        </w:rPr>
        <w:t>첫째</w:t>
      </w:r>
      <w:r w:rsidRPr="007857D5">
        <w:rPr>
          <w:rFonts w:ascii="바탕" w:eastAsia="바탕" w:hAnsi="바탕"/>
          <w:szCs w:val="20"/>
        </w:rPr>
        <w:t xml:space="preserve"> </w:t>
      </w:r>
      <w:r w:rsidR="007F3335">
        <w:rPr>
          <w:rFonts w:ascii="바탕" w:eastAsia="바탕" w:hAnsi="바탕" w:hint="eastAsia"/>
          <w:szCs w:val="20"/>
        </w:rPr>
        <w:t xml:space="preserve">본 연구는 </w:t>
      </w:r>
      <w:r w:rsidR="003F2DCA" w:rsidRPr="007857D5">
        <w:rPr>
          <w:rFonts w:ascii="바탕" w:eastAsia="바탕" w:hAnsi="바탕"/>
          <w:szCs w:val="20"/>
        </w:rPr>
        <w:t>‘</w:t>
      </w:r>
      <w:r w:rsidRPr="007857D5">
        <w:rPr>
          <w:rFonts w:ascii="바탕" w:eastAsia="바탕" w:hAnsi="바탕"/>
          <w:szCs w:val="20"/>
        </w:rPr>
        <w:t>주가</w:t>
      </w:r>
      <w:r w:rsidRPr="007857D5">
        <w:rPr>
          <w:rFonts w:ascii="바탕" w:eastAsia="바탕" w:hAnsi="바탕" w:hint="eastAsia"/>
          <w:szCs w:val="20"/>
        </w:rPr>
        <w:t xml:space="preserve"> </w:t>
      </w:r>
      <w:r w:rsidRPr="007857D5">
        <w:rPr>
          <w:rFonts w:ascii="바탕" w:eastAsia="바탕" w:hAnsi="바탕"/>
          <w:szCs w:val="20"/>
        </w:rPr>
        <w:t>과민반응현상</w:t>
      </w:r>
      <w:r w:rsidRPr="007857D5">
        <w:rPr>
          <w:rFonts w:ascii="바탕" w:eastAsia="바탕" w:hAnsi="바탕" w:hint="eastAsia"/>
          <w:szCs w:val="20"/>
        </w:rPr>
        <w:t>(</w:t>
      </w:r>
      <w:r w:rsidRPr="007857D5">
        <w:rPr>
          <w:rFonts w:ascii="바탕" w:eastAsia="바탕" w:hAnsi="바탕"/>
          <w:szCs w:val="20"/>
        </w:rPr>
        <w:t>overreaction)’에 대한 실증적인 연구</w:t>
      </w:r>
      <w:r w:rsidR="000A2309" w:rsidRPr="007857D5">
        <w:rPr>
          <w:rFonts w:ascii="바탕" w:eastAsia="바탕" w:hAnsi="바탕" w:hint="eastAsia"/>
          <w:szCs w:val="20"/>
        </w:rPr>
        <w:t xml:space="preserve">를 수행하였다. </w:t>
      </w:r>
      <w:r w:rsidRPr="007857D5">
        <w:rPr>
          <w:rFonts w:ascii="바탕" w:eastAsia="바탕" w:hAnsi="바탕"/>
          <w:szCs w:val="20"/>
        </w:rPr>
        <w:t>주가과민반응</w:t>
      </w:r>
      <w:r w:rsidRPr="007857D5">
        <w:rPr>
          <w:rFonts w:ascii="바탕" w:eastAsia="바탕" w:hAnsi="바탕" w:hint="eastAsia"/>
          <w:szCs w:val="20"/>
        </w:rPr>
        <w:t xml:space="preserve"> 현상</w:t>
      </w:r>
      <w:r w:rsidRPr="007857D5">
        <w:rPr>
          <w:rFonts w:ascii="바탕" w:eastAsia="바탕" w:hAnsi="바탕"/>
          <w:szCs w:val="20"/>
        </w:rPr>
        <w:t>이란 ‘주가가 어떠한 정보에 대해 시장효율성에서 제시하는 것 이상으로 과다하게 또는 미온적으로 반응하는 현상’</w:t>
      </w:r>
      <w:r w:rsidR="001E3C1E" w:rsidRPr="007857D5">
        <w:rPr>
          <w:rFonts w:ascii="바탕" w:eastAsia="바탕" w:hAnsi="바탕" w:hint="eastAsia"/>
          <w:szCs w:val="20"/>
        </w:rPr>
        <w:t>이라</w:t>
      </w:r>
      <w:r w:rsidRPr="007857D5">
        <w:rPr>
          <w:rFonts w:ascii="바탕" w:eastAsia="바탕" w:hAnsi="바탕"/>
          <w:szCs w:val="20"/>
        </w:rPr>
        <w:t xml:space="preserve"> 정의된다. 주가과민반응의 지속적인 발견은 균형가격결정모형</w:t>
      </w:r>
      <w:r w:rsidR="00E8538E" w:rsidRPr="007857D5">
        <w:rPr>
          <w:rFonts w:ascii="바탕" w:eastAsia="바탕" w:hAnsi="바탕" w:hint="eastAsia"/>
          <w:szCs w:val="20"/>
        </w:rPr>
        <w:t>의 기본 가정인</w:t>
      </w:r>
      <w:r w:rsidRPr="007857D5">
        <w:rPr>
          <w:rFonts w:ascii="바탕" w:eastAsia="바탕" w:hAnsi="바탕"/>
          <w:szCs w:val="20"/>
        </w:rPr>
        <w:t xml:space="preserve"> 인간의 합리성에 대한 회의적 증거이며, 투자자 입장에서</w:t>
      </w:r>
      <w:r w:rsidR="00E8538E" w:rsidRPr="007857D5">
        <w:rPr>
          <w:rFonts w:ascii="바탕" w:eastAsia="바탕" w:hAnsi="바탕" w:hint="eastAsia"/>
          <w:szCs w:val="20"/>
        </w:rPr>
        <w:t>는</w:t>
      </w:r>
      <w:r w:rsidRPr="007857D5">
        <w:rPr>
          <w:rFonts w:ascii="바탕" w:eastAsia="바탕" w:hAnsi="바탕"/>
          <w:szCs w:val="20"/>
        </w:rPr>
        <w:t xml:space="preserve"> 이를 이용하여 초과수익의 투자성과를 얻을 수 있다는 의미가 있다. </w:t>
      </w:r>
      <w:r w:rsidR="000A2309" w:rsidRPr="007857D5">
        <w:rPr>
          <w:rFonts w:ascii="바탕" w:eastAsia="바탕" w:hAnsi="바탕" w:hint="eastAsia"/>
          <w:bCs/>
          <w:szCs w:val="20"/>
        </w:rPr>
        <w:t>그 동안의 행동재무론적 관점에서의 주가과민현상은 크게 2-3개월의 모멘텀(momentum)과 6-12개월의 반전현상(reversal)으로 설명하고 있다(De Bondt-Thaler, 1985</w:t>
      </w:r>
      <w:r w:rsidR="000A2309" w:rsidRPr="007857D5">
        <w:rPr>
          <w:rFonts w:ascii="바탕" w:eastAsia="바탕" w:hAnsi="바탕"/>
          <w:bCs/>
          <w:szCs w:val="20"/>
        </w:rPr>
        <w:t>; 1987</w:t>
      </w:r>
      <w:r w:rsidR="000A2309" w:rsidRPr="007857D5">
        <w:rPr>
          <w:rFonts w:ascii="바탕" w:eastAsia="바탕" w:hAnsi="바탕" w:hint="eastAsia"/>
          <w:bCs/>
          <w:szCs w:val="20"/>
        </w:rPr>
        <w:t>). 매우 단기간의 주가흐름은 마팅게일</w:t>
      </w:r>
      <w:r w:rsidR="005C55D4">
        <w:rPr>
          <w:rFonts w:ascii="바탕" w:eastAsia="바탕" w:hAnsi="바탕" w:hint="eastAsia"/>
          <w:bCs/>
          <w:szCs w:val="20"/>
        </w:rPr>
        <w:t xml:space="preserve"> </w:t>
      </w:r>
      <w:r w:rsidR="000A2309" w:rsidRPr="007857D5">
        <w:rPr>
          <w:rFonts w:ascii="바탕" w:eastAsia="바탕" w:hAnsi="바탕" w:hint="eastAsia"/>
          <w:bCs/>
          <w:szCs w:val="20"/>
        </w:rPr>
        <w:t>(martingale)이라</w:t>
      </w:r>
      <w:r w:rsidR="000A2309" w:rsidRPr="007857D5">
        <w:rPr>
          <w:rFonts w:ascii="바탕" w:eastAsia="바탕" w:hAnsi="바탕"/>
          <w:bCs/>
          <w:szCs w:val="20"/>
        </w:rPr>
        <w:t>는</w:t>
      </w:r>
      <w:r w:rsidR="000A2309" w:rsidRPr="007857D5">
        <w:rPr>
          <w:rFonts w:ascii="바탕" w:eastAsia="바탕" w:hAnsi="바탕" w:hint="eastAsia"/>
          <w:bCs/>
          <w:szCs w:val="20"/>
        </w:rPr>
        <w:t xml:space="preserve"> 주장이 제기되었다(Leman</w:t>
      </w:r>
      <w:r w:rsidR="000A2309" w:rsidRPr="007857D5">
        <w:rPr>
          <w:rFonts w:ascii="바탕" w:eastAsia="바탕" w:hAnsi="바탕"/>
          <w:bCs/>
          <w:szCs w:val="20"/>
        </w:rPr>
        <w:t xml:space="preserve">, </w:t>
      </w:r>
      <w:r w:rsidR="000A2309" w:rsidRPr="007857D5">
        <w:rPr>
          <w:rFonts w:ascii="바탕" w:eastAsia="바탕" w:hAnsi="바탕" w:hint="eastAsia"/>
          <w:bCs/>
          <w:szCs w:val="20"/>
        </w:rPr>
        <w:t xml:space="preserve">1990). 그렇다면 </w:t>
      </w:r>
      <w:r w:rsidR="00E8538E" w:rsidRPr="007857D5">
        <w:rPr>
          <w:rFonts w:ascii="바탕" w:eastAsia="바탕" w:hAnsi="바탕" w:hint="eastAsia"/>
          <w:bCs/>
          <w:szCs w:val="20"/>
        </w:rPr>
        <w:t xml:space="preserve">주가 점프 </w:t>
      </w:r>
      <w:r w:rsidR="005C55D4">
        <w:rPr>
          <w:rFonts w:ascii="바탕" w:eastAsia="바탕" w:hAnsi="바탕" w:hint="eastAsia"/>
          <w:bCs/>
          <w:szCs w:val="20"/>
        </w:rPr>
        <w:t xml:space="preserve">를 야기할 만큼 영향력이 큰 </w:t>
      </w:r>
      <w:r w:rsidR="00E8538E" w:rsidRPr="007857D5">
        <w:rPr>
          <w:rFonts w:ascii="바탕" w:eastAsia="바탕" w:hAnsi="바탕" w:hint="eastAsia"/>
          <w:bCs/>
          <w:szCs w:val="20"/>
        </w:rPr>
        <w:t>정보가 발생한 경우</w:t>
      </w:r>
      <w:r w:rsidR="005C55D4">
        <w:rPr>
          <w:rFonts w:ascii="바탕" w:eastAsia="바탕" w:hAnsi="바탕" w:hint="eastAsia"/>
          <w:bCs/>
          <w:szCs w:val="20"/>
        </w:rPr>
        <w:t>,</w:t>
      </w:r>
      <w:r w:rsidR="00E8538E" w:rsidRPr="007857D5">
        <w:rPr>
          <w:rFonts w:ascii="바탕" w:eastAsia="바탕" w:hAnsi="바탕" w:hint="eastAsia"/>
          <w:bCs/>
          <w:szCs w:val="20"/>
        </w:rPr>
        <w:t xml:space="preserve"> </w:t>
      </w:r>
      <w:r w:rsidR="000A2309" w:rsidRPr="007857D5">
        <w:rPr>
          <w:rFonts w:ascii="바탕" w:eastAsia="바탕" w:hAnsi="바탕" w:hint="eastAsia"/>
          <w:bCs/>
          <w:szCs w:val="20"/>
        </w:rPr>
        <w:t>주가 점프 발생</w:t>
      </w:r>
      <w:r w:rsidR="00E8538E" w:rsidRPr="007857D5">
        <w:rPr>
          <w:rFonts w:ascii="바탕" w:eastAsia="바탕" w:hAnsi="바탕" w:hint="eastAsia"/>
          <w:bCs/>
          <w:szCs w:val="20"/>
        </w:rPr>
        <w:t xml:space="preserve"> 직후에</w:t>
      </w:r>
      <w:r w:rsidR="000A2309" w:rsidRPr="007857D5">
        <w:rPr>
          <w:rFonts w:ascii="바탕" w:eastAsia="바탕" w:hAnsi="바탕" w:hint="eastAsia"/>
          <w:bCs/>
          <w:szCs w:val="20"/>
        </w:rPr>
        <w:t xml:space="preserve"> 주가과민현상이 </w:t>
      </w:r>
      <w:r w:rsidR="00E8538E" w:rsidRPr="007857D5">
        <w:rPr>
          <w:rFonts w:ascii="바탕" w:eastAsia="바탕" w:hAnsi="바탕" w:hint="eastAsia"/>
          <w:bCs/>
          <w:szCs w:val="20"/>
        </w:rPr>
        <w:t>관찰될</w:t>
      </w:r>
      <w:r w:rsidR="000A2309" w:rsidRPr="007857D5">
        <w:rPr>
          <w:rFonts w:ascii="바탕" w:eastAsia="바탕" w:hAnsi="바탕" w:hint="eastAsia"/>
          <w:bCs/>
          <w:szCs w:val="20"/>
        </w:rPr>
        <w:t>까?</w:t>
      </w:r>
      <w:r w:rsidR="000A2309" w:rsidRPr="007857D5">
        <w:rPr>
          <w:rFonts w:ascii="바탕" w:eastAsia="바탕" w:hAnsi="바탕"/>
          <w:bCs/>
          <w:szCs w:val="20"/>
        </w:rPr>
        <w:t xml:space="preserve"> </w:t>
      </w:r>
      <w:r w:rsidR="000A2309" w:rsidRPr="007857D5">
        <w:rPr>
          <w:rFonts w:ascii="바탕" w:eastAsia="바탕" w:hAnsi="바탕" w:hint="eastAsia"/>
          <w:bCs/>
          <w:szCs w:val="20"/>
        </w:rPr>
        <w:t>아니면 주가</w:t>
      </w:r>
      <w:r w:rsidR="001E3C1E" w:rsidRPr="007857D5">
        <w:rPr>
          <w:rFonts w:ascii="바탕" w:eastAsia="바탕" w:hAnsi="바탕" w:hint="eastAsia"/>
          <w:bCs/>
          <w:szCs w:val="20"/>
        </w:rPr>
        <w:t xml:space="preserve"> </w:t>
      </w:r>
      <w:r w:rsidR="000A2309" w:rsidRPr="007857D5">
        <w:rPr>
          <w:rFonts w:ascii="바탕" w:eastAsia="바탕" w:hAnsi="바탕" w:hint="eastAsia"/>
          <w:bCs/>
          <w:szCs w:val="20"/>
        </w:rPr>
        <w:t xml:space="preserve">점프를 발생시킨 정보는 정보 발생 당일 모두 주가에 </w:t>
      </w:r>
      <w:r w:rsidR="00E8538E" w:rsidRPr="007857D5">
        <w:rPr>
          <w:rFonts w:ascii="바탕" w:eastAsia="바탕" w:hAnsi="바탕" w:hint="eastAsia"/>
          <w:bCs/>
          <w:szCs w:val="20"/>
        </w:rPr>
        <w:t xml:space="preserve">정확히 </w:t>
      </w:r>
      <w:r w:rsidR="000A2309" w:rsidRPr="007857D5">
        <w:rPr>
          <w:rFonts w:ascii="바탕" w:eastAsia="바탕" w:hAnsi="바탕" w:hint="eastAsia"/>
          <w:bCs/>
          <w:szCs w:val="20"/>
        </w:rPr>
        <w:t xml:space="preserve">반영될까? </w:t>
      </w:r>
    </w:p>
    <w:p w:rsidR="007F3335" w:rsidRDefault="00F40650" w:rsidP="003C5D61">
      <w:pPr>
        <w:wordWrap/>
        <w:ind w:firstLineChars="200" w:firstLine="400"/>
        <w:rPr>
          <w:rFonts w:ascii="바탕" w:eastAsia="바탕" w:hAnsi="바탕"/>
          <w:szCs w:val="20"/>
        </w:rPr>
      </w:pPr>
      <w:r w:rsidRPr="007857D5">
        <w:rPr>
          <w:rFonts w:ascii="바탕" w:eastAsia="바탕" w:hAnsi="바탕" w:hint="eastAsia"/>
          <w:szCs w:val="20"/>
        </w:rPr>
        <w:t xml:space="preserve">둘째 </w:t>
      </w:r>
      <w:r w:rsidR="007F3335">
        <w:rPr>
          <w:rFonts w:ascii="바탕" w:eastAsia="바탕" w:hAnsi="바탕" w:hint="eastAsia"/>
          <w:szCs w:val="20"/>
        </w:rPr>
        <w:t xml:space="preserve">본 연구는 </w:t>
      </w:r>
      <w:r w:rsidRPr="007857D5">
        <w:rPr>
          <w:rFonts w:ascii="바탕" w:eastAsia="바탕" w:hAnsi="바탕"/>
          <w:szCs w:val="20"/>
        </w:rPr>
        <w:t>‘</w:t>
      </w:r>
      <w:r w:rsidRPr="007857D5">
        <w:rPr>
          <w:rFonts w:ascii="바탕" w:eastAsia="바탕" w:hAnsi="바탕" w:hint="eastAsia"/>
          <w:szCs w:val="20"/>
        </w:rPr>
        <w:t>부정적 효과(</w:t>
      </w:r>
      <w:r w:rsidRPr="007857D5">
        <w:rPr>
          <w:rFonts w:ascii="바탕" w:eastAsia="바탕" w:hAnsi="바탕"/>
          <w:szCs w:val="20"/>
        </w:rPr>
        <w:t>negative effect)’</w:t>
      </w:r>
      <w:r w:rsidRPr="007857D5">
        <w:rPr>
          <w:rFonts w:ascii="바탕" w:eastAsia="바탕" w:hAnsi="바탕" w:hint="eastAsia"/>
          <w:szCs w:val="20"/>
        </w:rPr>
        <w:t>의 존재 여부</w:t>
      </w:r>
      <w:r w:rsidR="000A2309" w:rsidRPr="007857D5">
        <w:rPr>
          <w:rFonts w:ascii="바탕" w:eastAsia="바탕" w:hAnsi="바탕" w:hint="eastAsia"/>
          <w:szCs w:val="20"/>
        </w:rPr>
        <w:t>에 대한 실증분석을 수행하였다.</w:t>
      </w:r>
      <w:r w:rsidRPr="007857D5">
        <w:rPr>
          <w:rFonts w:ascii="바탕" w:eastAsia="바탕" w:hAnsi="바탕"/>
          <w:szCs w:val="20"/>
        </w:rPr>
        <w:t xml:space="preserve"> </w:t>
      </w:r>
      <w:r w:rsidRPr="007857D5">
        <w:rPr>
          <w:rFonts w:ascii="바탕" w:eastAsia="바탕" w:hAnsi="바탕" w:hint="eastAsia"/>
          <w:szCs w:val="20"/>
        </w:rPr>
        <w:t>부정적 효과</w:t>
      </w:r>
      <w:r w:rsidR="007F3335">
        <w:rPr>
          <w:rFonts w:ascii="바탕" w:eastAsia="바탕" w:hAnsi="바탕" w:hint="eastAsia"/>
          <w:szCs w:val="20"/>
        </w:rPr>
        <w:t>란</w:t>
      </w:r>
      <w:r w:rsidRPr="007857D5">
        <w:rPr>
          <w:rFonts w:ascii="바탕" w:eastAsia="바탕" w:hAnsi="바탕"/>
          <w:szCs w:val="20"/>
        </w:rPr>
        <w:t xml:space="preserve"> 긍정적인 정보보다는 부정적인 정보를 더욱 중요하게 평가하는</w:t>
      </w:r>
      <w:r w:rsidRPr="007857D5">
        <w:rPr>
          <w:rFonts w:ascii="바탕" w:eastAsia="바탕" w:hAnsi="바탕" w:hint="eastAsia"/>
          <w:szCs w:val="20"/>
        </w:rPr>
        <w:t xml:space="preserve"> </w:t>
      </w:r>
      <w:r w:rsidR="005C55D4">
        <w:rPr>
          <w:rFonts w:ascii="바탕" w:eastAsia="바탕" w:hAnsi="바탕" w:hint="eastAsia"/>
          <w:szCs w:val="20"/>
        </w:rPr>
        <w:t>현상</w:t>
      </w:r>
      <w:r w:rsidRPr="007857D5">
        <w:rPr>
          <w:rFonts w:ascii="바탕" w:eastAsia="바탕" w:hAnsi="바탕" w:hint="eastAsia"/>
          <w:szCs w:val="20"/>
        </w:rPr>
        <w:t>을 의미한다.</w:t>
      </w:r>
      <w:r w:rsidRPr="007857D5">
        <w:rPr>
          <w:rFonts w:ascii="바탕" w:eastAsia="바탕" w:hAnsi="바탕"/>
          <w:szCs w:val="20"/>
        </w:rPr>
        <w:t xml:space="preserve"> </w:t>
      </w:r>
      <w:r w:rsidR="00DC6C6C" w:rsidRPr="007857D5">
        <w:rPr>
          <w:rFonts w:ascii="바탕" w:eastAsia="바탕" w:hAnsi="바탕"/>
          <w:szCs w:val="20"/>
        </w:rPr>
        <w:t xml:space="preserve">투자자들이 </w:t>
      </w:r>
      <w:r w:rsidR="005C55D4">
        <w:rPr>
          <w:rFonts w:ascii="바탕" w:eastAsia="바탕" w:hAnsi="바탕" w:hint="eastAsia"/>
          <w:szCs w:val="20"/>
        </w:rPr>
        <w:t xml:space="preserve">주식 시장에 </w:t>
      </w:r>
      <w:r w:rsidRPr="007857D5">
        <w:rPr>
          <w:rFonts w:ascii="바탕" w:eastAsia="바탕" w:hAnsi="바탕" w:hint="eastAsia"/>
          <w:bCs/>
          <w:szCs w:val="20"/>
        </w:rPr>
        <w:t xml:space="preserve">유입된 </w:t>
      </w:r>
      <w:r w:rsidRPr="007857D5">
        <w:rPr>
          <w:rFonts w:ascii="바탕" w:eastAsia="바탕" w:hAnsi="바탕"/>
          <w:szCs w:val="20"/>
        </w:rPr>
        <w:t xml:space="preserve">새로운 </w:t>
      </w:r>
      <w:r w:rsidR="005C55D4">
        <w:rPr>
          <w:rFonts w:ascii="바탕" w:eastAsia="바탕" w:hAnsi="바탕" w:hint="eastAsia"/>
          <w:szCs w:val="20"/>
        </w:rPr>
        <w:t xml:space="preserve">주가 점프 발생 </w:t>
      </w:r>
      <w:r w:rsidRPr="007857D5">
        <w:rPr>
          <w:rFonts w:ascii="바탕" w:eastAsia="바탕" w:hAnsi="바탕"/>
          <w:szCs w:val="20"/>
        </w:rPr>
        <w:t>정보</w:t>
      </w:r>
      <w:r w:rsidRPr="007857D5">
        <w:rPr>
          <w:rFonts w:ascii="바탕" w:eastAsia="바탕" w:hAnsi="바탕" w:hint="eastAsia"/>
          <w:szCs w:val="20"/>
        </w:rPr>
        <w:t>에 대하여</w:t>
      </w:r>
      <w:r w:rsidRPr="007857D5">
        <w:rPr>
          <w:rFonts w:ascii="바탕" w:eastAsia="바탕" w:hAnsi="바탕"/>
          <w:szCs w:val="20"/>
        </w:rPr>
        <w:t xml:space="preserve"> </w:t>
      </w:r>
      <w:r w:rsidRPr="007857D5">
        <w:rPr>
          <w:rFonts w:ascii="바탕" w:eastAsia="바탕" w:hAnsi="바탕" w:hint="eastAsia"/>
          <w:szCs w:val="20"/>
        </w:rPr>
        <w:t xml:space="preserve">주가 상승점프라는 </w:t>
      </w:r>
      <w:r w:rsidRPr="007857D5">
        <w:rPr>
          <w:rFonts w:ascii="바탕" w:eastAsia="바탕" w:hAnsi="바탕"/>
          <w:szCs w:val="20"/>
        </w:rPr>
        <w:t>긍정적</w:t>
      </w:r>
      <w:r w:rsidR="005C55D4">
        <w:rPr>
          <w:rFonts w:ascii="바탕" w:eastAsia="바탕" w:hAnsi="바탕" w:hint="eastAsia"/>
          <w:szCs w:val="20"/>
        </w:rPr>
        <w:t>(주가 상승)</w:t>
      </w:r>
      <w:r w:rsidRPr="007857D5">
        <w:rPr>
          <w:rFonts w:ascii="바탕" w:eastAsia="바탕" w:hAnsi="바탕"/>
          <w:szCs w:val="20"/>
        </w:rPr>
        <w:t xml:space="preserve">인 정보보다는 </w:t>
      </w:r>
      <w:r w:rsidRPr="007857D5">
        <w:rPr>
          <w:rFonts w:ascii="바탕" w:eastAsia="바탕" w:hAnsi="바탕" w:hint="eastAsia"/>
          <w:szCs w:val="20"/>
        </w:rPr>
        <w:t xml:space="preserve">주가 하락점프라는 </w:t>
      </w:r>
      <w:r w:rsidRPr="007857D5">
        <w:rPr>
          <w:rFonts w:ascii="바탕" w:eastAsia="바탕" w:hAnsi="바탕"/>
          <w:szCs w:val="20"/>
        </w:rPr>
        <w:t>부정적</w:t>
      </w:r>
      <w:r w:rsidR="005C55D4">
        <w:rPr>
          <w:rFonts w:ascii="바탕" w:eastAsia="바탕" w:hAnsi="바탕" w:hint="eastAsia"/>
          <w:szCs w:val="20"/>
        </w:rPr>
        <w:t>(주가 하락)</w:t>
      </w:r>
      <w:r w:rsidRPr="007857D5">
        <w:rPr>
          <w:rFonts w:ascii="바탕" w:eastAsia="바탕" w:hAnsi="바탕"/>
          <w:szCs w:val="20"/>
        </w:rPr>
        <w:t>인 정보를 더욱 중요하게 평가하는</w:t>
      </w:r>
      <w:r w:rsidRPr="007857D5">
        <w:rPr>
          <w:rFonts w:ascii="바탕" w:eastAsia="바탕" w:hAnsi="바탕" w:hint="eastAsia"/>
          <w:szCs w:val="20"/>
        </w:rPr>
        <w:t xml:space="preserve"> 부정적 효과가 존재할까?</w:t>
      </w:r>
      <w:r w:rsidRPr="007857D5">
        <w:rPr>
          <w:rFonts w:ascii="바탕" w:eastAsia="바탕" w:hAnsi="바탕"/>
          <w:szCs w:val="20"/>
        </w:rPr>
        <w:t xml:space="preserve"> </w:t>
      </w:r>
    </w:p>
    <w:p w:rsidR="00F40650" w:rsidRPr="007857D5" w:rsidRDefault="00F40650" w:rsidP="003C5D61">
      <w:pPr>
        <w:wordWrap/>
        <w:ind w:firstLineChars="200" w:firstLine="400"/>
        <w:rPr>
          <w:rFonts w:ascii="바탕" w:eastAsia="바탕" w:hAnsi="바탕"/>
          <w:szCs w:val="20"/>
        </w:rPr>
      </w:pPr>
      <w:r w:rsidRPr="007857D5">
        <w:rPr>
          <w:rFonts w:ascii="바탕" w:eastAsia="바탕" w:hAnsi="바탕" w:hint="eastAsia"/>
          <w:szCs w:val="20"/>
        </w:rPr>
        <w:t>이</w:t>
      </w:r>
      <w:r w:rsidR="0051026F" w:rsidRPr="007857D5">
        <w:rPr>
          <w:rFonts w:ascii="바탕" w:eastAsia="바탕" w:hAnsi="바탕" w:hint="eastAsia"/>
          <w:szCs w:val="20"/>
        </w:rPr>
        <w:t>상의 내용을</w:t>
      </w:r>
      <w:r w:rsidRPr="007857D5">
        <w:rPr>
          <w:rFonts w:ascii="바탕" w:eastAsia="바탕" w:hAnsi="바탕" w:hint="eastAsia"/>
          <w:szCs w:val="20"/>
        </w:rPr>
        <w:t xml:space="preserve"> 살펴보기 위해 본 연구에서는 다음과 같은 </w:t>
      </w:r>
      <w:r w:rsidRPr="007857D5">
        <w:rPr>
          <w:rFonts w:ascii="바탕" w:eastAsia="바탕" w:hAnsi="바탕"/>
          <w:szCs w:val="20"/>
        </w:rPr>
        <w:t>2</w:t>
      </w:r>
      <w:r w:rsidRPr="007857D5">
        <w:rPr>
          <w:rFonts w:ascii="바탕" w:eastAsia="바탕" w:hAnsi="바탕" w:hint="eastAsia"/>
          <w:szCs w:val="20"/>
        </w:rPr>
        <w:t>가지 가설을 설정하였다.</w:t>
      </w:r>
      <w:r w:rsidRPr="007857D5">
        <w:rPr>
          <w:rFonts w:ascii="바탕" w:eastAsia="바탕" w:hAnsi="바탕"/>
          <w:szCs w:val="20"/>
        </w:rPr>
        <w:t xml:space="preserve"> </w:t>
      </w:r>
    </w:p>
    <w:p w:rsidR="00740F08" w:rsidRPr="007857D5" w:rsidRDefault="00740F08" w:rsidP="00740F08">
      <w:pPr>
        <w:wordWrap/>
        <w:ind w:leftChars="100" w:left="200" w:firstLine="225"/>
        <w:rPr>
          <w:rFonts w:ascii="바탕" w:eastAsia="바탕" w:hAnsi="바탕"/>
          <w:bCs/>
          <w:szCs w:val="20"/>
        </w:rPr>
      </w:pPr>
    </w:p>
    <w:p w:rsidR="00740F08" w:rsidRPr="007857D5" w:rsidRDefault="00740F08" w:rsidP="00740F08">
      <w:pPr>
        <w:wordWrap/>
        <w:ind w:firstLineChars="200" w:firstLine="393"/>
        <w:rPr>
          <w:rFonts w:ascii="바탕" w:eastAsia="바탕" w:hAnsi="바탕"/>
          <w:bCs/>
          <w:szCs w:val="20"/>
        </w:rPr>
      </w:pPr>
      <w:r w:rsidRPr="007857D5">
        <w:rPr>
          <w:rFonts w:ascii="바탕" w:eastAsia="바탕" w:hAnsi="바탕" w:hint="eastAsia"/>
          <w:b/>
          <w:bCs/>
          <w:szCs w:val="20"/>
        </w:rPr>
        <w:t xml:space="preserve">&lt;가설 </w:t>
      </w:r>
      <w:r w:rsidRPr="007857D5">
        <w:rPr>
          <w:rFonts w:ascii="바탕" w:eastAsia="바탕" w:hAnsi="바탕"/>
          <w:b/>
          <w:bCs/>
          <w:szCs w:val="20"/>
        </w:rPr>
        <w:t>1</w:t>
      </w:r>
      <w:r w:rsidRPr="007857D5">
        <w:rPr>
          <w:rFonts w:ascii="바탕" w:eastAsia="바탕" w:hAnsi="바탕" w:hint="eastAsia"/>
          <w:b/>
          <w:bCs/>
          <w:szCs w:val="20"/>
        </w:rPr>
        <w:t xml:space="preserve">&gt; </w:t>
      </w:r>
      <w:r w:rsidR="007F3335">
        <w:rPr>
          <w:rFonts w:ascii="바탕" w:eastAsia="바탕" w:hAnsi="바탕" w:hint="eastAsia"/>
          <w:b/>
          <w:bCs/>
          <w:szCs w:val="20"/>
        </w:rPr>
        <w:t xml:space="preserve">주가 점프 발생 정보에 대해 </w:t>
      </w:r>
      <w:r w:rsidRPr="007857D5">
        <w:rPr>
          <w:rFonts w:ascii="바탕" w:eastAsia="바탕" w:hAnsi="바탕"/>
          <w:b/>
          <w:szCs w:val="20"/>
        </w:rPr>
        <w:t>주가</w:t>
      </w:r>
      <w:r w:rsidRPr="007857D5">
        <w:rPr>
          <w:rFonts w:ascii="바탕" w:eastAsia="바탕" w:hAnsi="바탕" w:hint="eastAsia"/>
          <w:b/>
          <w:szCs w:val="20"/>
        </w:rPr>
        <w:t xml:space="preserve"> </w:t>
      </w:r>
      <w:r w:rsidRPr="007857D5">
        <w:rPr>
          <w:rFonts w:ascii="바탕" w:eastAsia="바탕" w:hAnsi="바탕"/>
          <w:b/>
          <w:szCs w:val="20"/>
        </w:rPr>
        <w:t>과민반응현상</w:t>
      </w:r>
      <w:r w:rsidR="007F3335" w:rsidRPr="007857D5">
        <w:rPr>
          <w:rFonts w:ascii="바탕" w:eastAsia="바탕" w:hAnsi="바탕" w:hint="eastAsia"/>
          <w:b/>
          <w:szCs w:val="20"/>
        </w:rPr>
        <w:t>(</w:t>
      </w:r>
      <w:r w:rsidR="007F3335" w:rsidRPr="007857D5">
        <w:rPr>
          <w:rFonts w:ascii="바탕" w:eastAsia="바탕" w:hAnsi="바탕"/>
          <w:b/>
          <w:szCs w:val="20"/>
        </w:rPr>
        <w:t xml:space="preserve">overreaction) </w:t>
      </w:r>
      <w:r w:rsidRPr="007857D5">
        <w:rPr>
          <w:rFonts w:ascii="바탕" w:eastAsia="바탕" w:hAnsi="바탕" w:hint="eastAsia"/>
          <w:b/>
          <w:szCs w:val="20"/>
        </w:rPr>
        <w:t xml:space="preserve">이 </w:t>
      </w:r>
      <w:r w:rsidRPr="007857D5">
        <w:rPr>
          <w:rFonts w:ascii="바탕" w:eastAsia="바탕" w:hAnsi="바탕"/>
          <w:b/>
          <w:szCs w:val="20"/>
        </w:rPr>
        <w:t>존재</w:t>
      </w:r>
      <w:r w:rsidRPr="007857D5">
        <w:rPr>
          <w:rFonts w:ascii="바탕" w:eastAsia="바탕" w:hAnsi="바탕" w:hint="eastAsia"/>
          <w:b/>
          <w:szCs w:val="20"/>
        </w:rPr>
        <w:t>한다.</w:t>
      </w:r>
      <w:r w:rsidRPr="007857D5">
        <w:rPr>
          <w:rFonts w:ascii="바탕" w:eastAsia="바탕" w:hAnsi="바탕"/>
          <w:szCs w:val="20"/>
        </w:rPr>
        <w:t xml:space="preserve"> </w:t>
      </w:r>
      <w:r w:rsidRPr="007857D5">
        <w:rPr>
          <w:rFonts w:ascii="바탕" w:eastAsia="바탕" w:hAnsi="바탕" w:hint="eastAsia"/>
          <w:bCs/>
          <w:szCs w:val="20"/>
        </w:rPr>
        <w:t>주가점프 발생일 직후 점프 방향과 반대되는 방향으로 유의적인 수익률 흐름이 나타나면,</w:t>
      </w:r>
      <w:r w:rsidRPr="007857D5">
        <w:rPr>
          <w:rFonts w:ascii="바탕" w:eastAsia="바탕" w:hAnsi="바탕"/>
          <w:bCs/>
          <w:szCs w:val="20"/>
        </w:rPr>
        <w:t xml:space="preserve"> </w:t>
      </w:r>
      <w:r w:rsidRPr="007857D5">
        <w:rPr>
          <w:rFonts w:ascii="바탕" w:eastAsia="바탕" w:hAnsi="바탕" w:hint="eastAsia"/>
          <w:bCs/>
          <w:szCs w:val="20"/>
        </w:rPr>
        <w:t xml:space="preserve">즉 </w:t>
      </w:r>
      <w:r w:rsidR="007F3335">
        <w:rPr>
          <w:rFonts w:ascii="바탕" w:eastAsia="바탕" w:hAnsi="바탕" w:hint="eastAsia"/>
          <w:bCs/>
          <w:szCs w:val="20"/>
        </w:rPr>
        <w:t>가격 반전현상(</w:t>
      </w:r>
      <w:r w:rsidR="007F3335">
        <w:rPr>
          <w:rFonts w:ascii="바탕" w:eastAsia="바탕" w:hAnsi="바탕"/>
          <w:bCs/>
          <w:szCs w:val="20"/>
        </w:rPr>
        <w:t>price reversal)</w:t>
      </w:r>
      <w:r w:rsidR="007F3335">
        <w:rPr>
          <w:rFonts w:ascii="바탕" w:eastAsia="바탕" w:hAnsi="바탕" w:hint="eastAsia"/>
          <w:bCs/>
          <w:szCs w:val="20"/>
        </w:rPr>
        <w:t>이 나타나면</w:t>
      </w:r>
      <w:r w:rsidRPr="007857D5">
        <w:rPr>
          <w:rFonts w:ascii="바탕" w:eastAsia="바탕" w:hAnsi="바탕" w:hint="eastAsia"/>
          <w:bCs/>
          <w:szCs w:val="20"/>
        </w:rPr>
        <w:t>, 이는</w:t>
      </w:r>
      <w:r w:rsidR="007F3335" w:rsidRPr="007F3335">
        <w:rPr>
          <w:rFonts w:ascii="바탕" w:eastAsia="바탕" w:hAnsi="바탕" w:hint="eastAsia"/>
          <w:bCs/>
          <w:szCs w:val="20"/>
        </w:rPr>
        <w:t xml:space="preserve"> </w:t>
      </w:r>
      <w:r w:rsidR="007F3335" w:rsidRPr="007857D5">
        <w:rPr>
          <w:rFonts w:ascii="바탕" w:eastAsia="바탕" w:hAnsi="바탕" w:hint="eastAsia"/>
          <w:bCs/>
          <w:szCs w:val="20"/>
        </w:rPr>
        <w:lastRenderedPageBreak/>
        <w:t>주가과민반응 현상</w:t>
      </w:r>
      <w:r w:rsidR="007F3335">
        <w:rPr>
          <w:rFonts w:ascii="바탕" w:eastAsia="바탕" w:hAnsi="바탕" w:hint="eastAsia"/>
          <w:bCs/>
          <w:szCs w:val="20"/>
        </w:rPr>
        <w:t>이 존재하는 것</w:t>
      </w:r>
      <w:r w:rsidR="005C55D4">
        <w:rPr>
          <w:rFonts w:ascii="바탕" w:eastAsia="바탕" w:hAnsi="바탕" w:hint="eastAsia"/>
          <w:bCs/>
          <w:szCs w:val="20"/>
        </w:rPr>
        <w:t>을 의미하며</w:t>
      </w:r>
      <w:r w:rsidR="00137EB5">
        <w:rPr>
          <w:rFonts w:ascii="바탕" w:eastAsia="바탕" w:hAnsi="바탕" w:hint="eastAsia"/>
          <w:bCs/>
          <w:szCs w:val="20"/>
        </w:rPr>
        <w:t>,</w:t>
      </w:r>
      <w:r w:rsidR="007F3335" w:rsidRPr="007857D5">
        <w:rPr>
          <w:rFonts w:ascii="바탕" w:eastAsia="바탕" w:hAnsi="바탕" w:hint="eastAsia"/>
          <w:bCs/>
          <w:szCs w:val="20"/>
        </w:rPr>
        <w:t xml:space="preserve"> </w:t>
      </w:r>
      <w:r w:rsidRPr="007857D5">
        <w:rPr>
          <w:rFonts w:ascii="바탕" w:eastAsia="바탕" w:hAnsi="바탕" w:hint="eastAsia"/>
          <w:bCs/>
          <w:szCs w:val="20"/>
        </w:rPr>
        <w:t>시장이 비효율적이라는 증거이다</w:t>
      </w:r>
      <w:r w:rsidR="007F3335">
        <w:rPr>
          <w:rFonts w:ascii="바탕" w:eastAsia="바탕" w:hAnsi="바탕" w:hint="eastAsia"/>
          <w:bCs/>
          <w:szCs w:val="20"/>
        </w:rPr>
        <w:t>.</w:t>
      </w:r>
    </w:p>
    <w:p w:rsidR="0021299D" w:rsidRPr="007857D5" w:rsidRDefault="0021299D" w:rsidP="0021299D">
      <w:pPr>
        <w:wordWrap/>
        <w:rPr>
          <w:rFonts w:ascii="바탕" w:eastAsia="바탕" w:hAnsi="바탕"/>
          <w:szCs w:val="20"/>
        </w:rPr>
      </w:pPr>
    </w:p>
    <w:p w:rsidR="00A21626" w:rsidRPr="007857D5" w:rsidRDefault="00A21626" w:rsidP="00335474">
      <w:pPr>
        <w:wordWrap/>
        <w:ind w:firstLineChars="200" w:firstLine="393"/>
        <w:rPr>
          <w:rFonts w:ascii="바탕" w:eastAsia="바탕" w:hAnsi="바탕"/>
          <w:bCs/>
          <w:szCs w:val="20"/>
        </w:rPr>
      </w:pPr>
      <w:r w:rsidRPr="007857D5">
        <w:rPr>
          <w:rFonts w:ascii="바탕" w:eastAsia="바탕" w:hAnsi="바탕" w:hint="eastAsia"/>
          <w:b/>
          <w:bCs/>
          <w:szCs w:val="20"/>
        </w:rPr>
        <w:t xml:space="preserve">&lt;가설 </w:t>
      </w:r>
      <w:r w:rsidR="00740F08" w:rsidRPr="007857D5">
        <w:rPr>
          <w:rFonts w:ascii="바탕" w:eastAsia="바탕" w:hAnsi="바탕"/>
          <w:b/>
          <w:bCs/>
          <w:szCs w:val="20"/>
        </w:rPr>
        <w:t>2</w:t>
      </w:r>
      <w:r w:rsidRPr="007857D5">
        <w:rPr>
          <w:rFonts w:ascii="바탕" w:eastAsia="바탕" w:hAnsi="바탕" w:hint="eastAsia"/>
          <w:b/>
          <w:bCs/>
          <w:szCs w:val="20"/>
        </w:rPr>
        <w:t>&gt;</w:t>
      </w:r>
      <w:r w:rsidRPr="007857D5">
        <w:rPr>
          <w:rFonts w:ascii="바탕" w:eastAsia="바탕" w:hAnsi="바탕" w:hint="eastAsia"/>
          <w:bCs/>
          <w:szCs w:val="20"/>
        </w:rPr>
        <w:t xml:space="preserve"> </w:t>
      </w:r>
      <w:r w:rsidR="006F7335" w:rsidRPr="007857D5">
        <w:rPr>
          <w:rFonts w:ascii="바탕" w:eastAsia="바탕" w:hAnsi="바탕"/>
          <w:b/>
          <w:szCs w:val="20"/>
        </w:rPr>
        <w:t>주가</w:t>
      </w:r>
      <w:r w:rsidR="006F7335" w:rsidRPr="007857D5">
        <w:rPr>
          <w:rFonts w:ascii="바탕" w:eastAsia="바탕" w:hAnsi="바탕" w:hint="eastAsia"/>
          <w:b/>
          <w:szCs w:val="20"/>
        </w:rPr>
        <w:t xml:space="preserve">점프 발생 정보에 </w:t>
      </w:r>
      <w:r w:rsidR="007F3335">
        <w:rPr>
          <w:rFonts w:ascii="바탕" w:eastAsia="바탕" w:hAnsi="바탕" w:hint="eastAsia"/>
          <w:b/>
          <w:szCs w:val="20"/>
        </w:rPr>
        <w:t xml:space="preserve">대해 </w:t>
      </w:r>
      <w:r w:rsidR="006F7335" w:rsidRPr="007857D5">
        <w:rPr>
          <w:rFonts w:ascii="바탕" w:eastAsia="바탕" w:hAnsi="바탕" w:hint="eastAsia"/>
          <w:b/>
          <w:szCs w:val="20"/>
        </w:rPr>
        <w:t>부정적 효과(</w:t>
      </w:r>
      <w:r w:rsidR="006F7335" w:rsidRPr="007857D5">
        <w:rPr>
          <w:rFonts w:ascii="바탕" w:eastAsia="바탕" w:hAnsi="바탕"/>
          <w:b/>
          <w:szCs w:val="20"/>
        </w:rPr>
        <w:t>negative effect)</w:t>
      </w:r>
      <w:r w:rsidR="006F7335" w:rsidRPr="007857D5">
        <w:rPr>
          <w:rFonts w:ascii="바탕" w:eastAsia="바탕" w:hAnsi="바탕" w:hint="eastAsia"/>
          <w:b/>
          <w:szCs w:val="20"/>
        </w:rPr>
        <w:t>가 존재한다.</w:t>
      </w:r>
      <w:r w:rsidR="006F7335" w:rsidRPr="007857D5">
        <w:rPr>
          <w:rFonts w:ascii="바탕" w:eastAsia="바탕" w:hAnsi="바탕" w:hint="eastAsia"/>
          <w:bCs/>
          <w:szCs w:val="20"/>
        </w:rPr>
        <w:t xml:space="preserve"> </w:t>
      </w:r>
      <w:r w:rsidR="00EB4026" w:rsidRPr="007857D5">
        <w:rPr>
          <w:rFonts w:ascii="바탕" w:eastAsia="바탕" w:hAnsi="바탕"/>
          <w:szCs w:val="20"/>
        </w:rPr>
        <w:t>주식</w:t>
      </w:r>
      <w:r w:rsidR="00EB4026" w:rsidRPr="007857D5">
        <w:rPr>
          <w:rFonts w:ascii="바탕" w:eastAsia="바탕" w:hAnsi="바탕" w:hint="eastAsia"/>
          <w:szCs w:val="20"/>
        </w:rPr>
        <w:t xml:space="preserve"> </w:t>
      </w:r>
      <w:r w:rsidR="00EB4026" w:rsidRPr="007857D5">
        <w:rPr>
          <w:rFonts w:ascii="바탕" w:eastAsia="바탕" w:hAnsi="바탕"/>
          <w:szCs w:val="20"/>
        </w:rPr>
        <w:t>투자자들이</w:t>
      </w:r>
      <w:r w:rsidR="00EB4026" w:rsidRPr="007857D5">
        <w:rPr>
          <w:rFonts w:ascii="바탕" w:eastAsia="바탕" w:hAnsi="바탕" w:hint="eastAsia"/>
          <w:bCs/>
          <w:szCs w:val="20"/>
        </w:rPr>
        <w:t xml:space="preserve"> </w:t>
      </w:r>
      <w:r w:rsidR="006F7335" w:rsidRPr="007857D5">
        <w:rPr>
          <w:rFonts w:ascii="바탕" w:eastAsia="바탕" w:hAnsi="바탕" w:hint="eastAsia"/>
          <w:bCs/>
          <w:szCs w:val="20"/>
        </w:rPr>
        <w:t>하락 주가점프(</w:t>
      </w:r>
      <w:r w:rsidR="006F7335" w:rsidRPr="007857D5">
        <w:rPr>
          <w:rFonts w:ascii="바탕" w:eastAsia="바탕" w:hAnsi="바탕"/>
          <w:szCs w:val="20"/>
        </w:rPr>
        <w:t>부정적</w:t>
      </w:r>
      <w:r w:rsidR="006F7335" w:rsidRPr="007857D5">
        <w:rPr>
          <w:rFonts w:ascii="바탕" w:eastAsia="바탕" w:hAnsi="바탕" w:hint="eastAsia"/>
          <w:szCs w:val="20"/>
        </w:rPr>
        <w:t>)</w:t>
      </w:r>
      <w:r w:rsidR="006F7335" w:rsidRPr="007857D5">
        <w:rPr>
          <w:rFonts w:ascii="바탕" w:eastAsia="바탕" w:hAnsi="바탕"/>
          <w:szCs w:val="20"/>
        </w:rPr>
        <w:t xml:space="preserve"> 정보에 대하여</w:t>
      </w:r>
      <w:r w:rsidR="00EB4026" w:rsidRPr="007857D5">
        <w:rPr>
          <w:rFonts w:ascii="바탕" w:eastAsia="바탕" w:hAnsi="바탕" w:hint="eastAsia"/>
          <w:szCs w:val="20"/>
        </w:rPr>
        <w:t xml:space="preserve"> 상승 주가점프(</w:t>
      </w:r>
      <w:r w:rsidR="00EB4026" w:rsidRPr="007857D5">
        <w:rPr>
          <w:rFonts w:ascii="바탕" w:eastAsia="바탕" w:hAnsi="바탕"/>
          <w:szCs w:val="20"/>
        </w:rPr>
        <w:t>긍정적</w:t>
      </w:r>
      <w:r w:rsidR="00EB4026" w:rsidRPr="007857D5">
        <w:rPr>
          <w:rFonts w:ascii="바탕" w:eastAsia="바탕" w:hAnsi="바탕" w:hint="eastAsia"/>
          <w:szCs w:val="20"/>
        </w:rPr>
        <w:t>)</w:t>
      </w:r>
      <w:r w:rsidR="00EB4026" w:rsidRPr="007857D5">
        <w:rPr>
          <w:rFonts w:ascii="바탕" w:eastAsia="바탕" w:hAnsi="바탕"/>
          <w:szCs w:val="20"/>
        </w:rPr>
        <w:t xml:space="preserve"> 정보</w:t>
      </w:r>
      <w:r w:rsidR="00EB4026" w:rsidRPr="007857D5">
        <w:rPr>
          <w:rFonts w:ascii="바탕" w:eastAsia="바탕" w:hAnsi="바탕" w:hint="eastAsia"/>
          <w:szCs w:val="20"/>
        </w:rPr>
        <w:t xml:space="preserve"> 보다 더 큰 폭</w:t>
      </w:r>
      <w:r w:rsidR="006F7335" w:rsidRPr="007857D5">
        <w:rPr>
          <w:rFonts w:ascii="바탕" w:eastAsia="바탕" w:hAnsi="바탕"/>
          <w:szCs w:val="20"/>
        </w:rPr>
        <w:t>으로 반응</w:t>
      </w:r>
      <w:r w:rsidR="003C78DA" w:rsidRPr="007857D5">
        <w:rPr>
          <w:rFonts w:ascii="바탕" w:eastAsia="바탕" w:hAnsi="바탕" w:hint="eastAsia"/>
          <w:szCs w:val="20"/>
        </w:rPr>
        <w:t>하</w:t>
      </w:r>
      <w:r w:rsidR="00137EB5">
        <w:rPr>
          <w:rFonts w:ascii="바탕" w:eastAsia="바탕" w:hAnsi="바탕" w:hint="eastAsia"/>
          <w:szCs w:val="20"/>
        </w:rPr>
        <w:t>여,</w:t>
      </w:r>
      <w:r w:rsidR="007F3335">
        <w:rPr>
          <w:rFonts w:ascii="바탕" w:eastAsia="바탕" w:hAnsi="바탕" w:hint="eastAsia"/>
          <w:szCs w:val="20"/>
        </w:rPr>
        <w:t xml:space="preserve"> </w:t>
      </w:r>
      <w:r w:rsidR="00EB4026" w:rsidRPr="007857D5">
        <w:rPr>
          <w:rFonts w:ascii="바탕" w:eastAsia="바탕" w:hAnsi="바탕"/>
          <w:szCs w:val="20"/>
        </w:rPr>
        <w:t xml:space="preserve">주가 점프 발생 정보가 하락 점프일 때와 상승 점프일 때 두 정보에 따른 영향의 크기가 </w:t>
      </w:r>
      <w:r w:rsidR="00335474" w:rsidRPr="007857D5">
        <w:rPr>
          <w:rFonts w:ascii="바탕" w:eastAsia="바탕" w:hAnsi="바탕" w:hint="eastAsia"/>
          <w:szCs w:val="20"/>
        </w:rPr>
        <w:t>비</w:t>
      </w:r>
      <w:r w:rsidR="00EB4026" w:rsidRPr="007857D5">
        <w:rPr>
          <w:rFonts w:ascii="바탕" w:eastAsia="바탕" w:hAnsi="바탕"/>
          <w:szCs w:val="20"/>
        </w:rPr>
        <w:t>대칭</w:t>
      </w:r>
      <w:r w:rsidR="00335474" w:rsidRPr="007857D5">
        <w:rPr>
          <w:rFonts w:ascii="바탕" w:eastAsia="바탕" w:hAnsi="바탕" w:hint="eastAsia"/>
          <w:szCs w:val="20"/>
        </w:rPr>
        <w:t>적인 영향력을 가지</w:t>
      </w:r>
      <w:r w:rsidR="003C78DA" w:rsidRPr="007857D5">
        <w:rPr>
          <w:rFonts w:ascii="바탕" w:eastAsia="바탕" w:hAnsi="바탕" w:hint="eastAsia"/>
          <w:szCs w:val="20"/>
        </w:rPr>
        <w:t>면</w:t>
      </w:r>
      <w:r w:rsidR="00335474" w:rsidRPr="007857D5">
        <w:rPr>
          <w:rFonts w:ascii="바탕" w:eastAsia="바탕" w:hAnsi="바탕" w:hint="eastAsia"/>
          <w:szCs w:val="20"/>
        </w:rPr>
        <w:t>,</w:t>
      </w:r>
      <w:r w:rsidR="00335474" w:rsidRPr="007857D5">
        <w:rPr>
          <w:rFonts w:ascii="바탕" w:eastAsia="바탕" w:hAnsi="바탕"/>
          <w:szCs w:val="20"/>
        </w:rPr>
        <w:t xml:space="preserve"> </w:t>
      </w:r>
      <w:r w:rsidR="003C78DA" w:rsidRPr="007857D5">
        <w:rPr>
          <w:rFonts w:ascii="바탕" w:eastAsia="바탕" w:hAnsi="바탕" w:hint="eastAsia"/>
          <w:szCs w:val="20"/>
        </w:rPr>
        <w:t xml:space="preserve">이는 </w:t>
      </w:r>
      <w:r w:rsidR="007F3335" w:rsidRPr="007F3335">
        <w:rPr>
          <w:rFonts w:ascii="바탕" w:eastAsia="바탕" w:hAnsi="바탕" w:hint="eastAsia"/>
          <w:szCs w:val="20"/>
        </w:rPr>
        <w:t>부정적</w:t>
      </w:r>
      <w:r w:rsidR="007F3335" w:rsidRPr="007F3335">
        <w:rPr>
          <w:rFonts w:ascii="바탕" w:eastAsia="바탕" w:hAnsi="바탕"/>
          <w:szCs w:val="20"/>
        </w:rPr>
        <w:t xml:space="preserve"> 효과가 존재하는 것</w:t>
      </w:r>
      <w:r w:rsidR="007F3335">
        <w:rPr>
          <w:rFonts w:ascii="바탕" w:eastAsia="바탕" w:hAnsi="바탕" w:hint="eastAsia"/>
          <w:szCs w:val="20"/>
        </w:rPr>
        <w:t xml:space="preserve">으로 </w:t>
      </w:r>
      <w:r w:rsidR="00335474" w:rsidRPr="007857D5">
        <w:rPr>
          <w:rFonts w:ascii="바탕" w:eastAsia="바탕" w:hAnsi="바탕" w:hint="eastAsia"/>
          <w:bCs/>
          <w:szCs w:val="20"/>
        </w:rPr>
        <w:t>시장이 비효율적이라는 증거이다.</w:t>
      </w:r>
    </w:p>
    <w:p w:rsidR="00896720" w:rsidRPr="007857D5" w:rsidRDefault="00896720" w:rsidP="00896720">
      <w:pPr>
        <w:wordWrap/>
        <w:rPr>
          <w:rFonts w:ascii="바탕" w:eastAsia="바탕" w:hAnsi="바탕"/>
          <w:szCs w:val="20"/>
        </w:rPr>
      </w:pPr>
    </w:p>
    <w:p w:rsidR="00896720" w:rsidRPr="00480299" w:rsidRDefault="00896720" w:rsidP="00896720">
      <w:pPr>
        <w:wordWrap/>
        <w:rPr>
          <w:rFonts w:ascii="바탕" w:eastAsia="바탕" w:hAnsi="바탕"/>
          <w:b/>
          <w:sz w:val="26"/>
          <w:szCs w:val="26"/>
        </w:rPr>
      </w:pPr>
      <w:r w:rsidRPr="00480299">
        <w:rPr>
          <w:rFonts w:ascii="바탕" w:eastAsia="바탕" w:hAnsi="바탕"/>
          <w:b/>
          <w:sz w:val="26"/>
          <w:szCs w:val="26"/>
        </w:rPr>
        <w:t>3</w:t>
      </w:r>
      <w:r w:rsidRPr="00480299">
        <w:rPr>
          <w:rFonts w:ascii="바탕" w:eastAsia="바탕" w:hAnsi="바탕" w:hint="eastAsia"/>
          <w:b/>
          <w:sz w:val="26"/>
          <w:szCs w:val="26"/>
        </w:rPr>
        <w:t>. 변수의 선정 및 이론적 배경</w:t>
      </w:r>
    </w:p>
    <w:p w:rsidR="00896720" w:rsidRPr="007857D5" w:rsidRDefault="00896720" w:rsidP="00896720">
      <w:pPr>
        <w:wordWrap/>
        <w:rPr>
          <w:rFonts w:ascii="바탕" w:eastAsia="바탕" w:hAnsi="바탕"/>
          <w:b/>
          <w:szCs w:val="20"/>
        </w:rPr>
      </w:pPr>
    </w:p>
    <w:p w:rsidR="00896720" w:rsidRPr="00480299" w:rsidRDefault="00896720" w:rsidP="00896720">
      <w:pPr>
        <w:wordWrap/>
        <w:rPr>
          <w:rFonts w:ascii="바탕" w:eastAsia="바탕" w:hAnsi="바탕"/>
          <w:b/>
          <w:sz w:val="24"/>
          <w:szCs w:val="24"/>
        </w:rPr>
      </w:pPr>
      <w:r w:rsidRPr="007857D5">
        <w:rPr>
          <w:rFonts w:ascii="바탕" w:eastAsia="바탕" w:hAnsi="바탕" w:hint="eastAsia"/>
          <w:b/>
          <w:szCs w:val="20"/>
        </w:rPr>
        <w:t xml:space="preserve">  </w:t>
      </w:r>
      <w:r w:rsidRPr="00480299">
        <w:rPr>
          <w:rFonts w:ascii="바탕" w:eastAsia="바탕" w:hAnsi="바탕" w:hint="eastAsia"/>
          <w:b/>
          <w:sz w:val="24"/>
          <w:szCs w:val="24"/>
        </w:rPr>
        <w:t>1) 종속변수</w:t>
      </w:r>
    </w:p>
    <w:p w:rsidR="00896720" w:rsidRPr="007857D5" w:rsidRDefault="00896720" w:rsidP="00896720">
      <w:pPr>
        <w:wordWrap/>
        <w:ind w:firstLineChars="200" w:firstLine="400"/>
        <w:rPr>
          <w:rFonts w:ascii="바탕" w:eastAsia="바탕" w:hAnsi="바탕"/>
          <w:color w:val="00B050"/>
          <w:szCs w:val="20"/>
        </w:rPr>
      </w:pPr>
    </w:p>
    <w:p w:rsidR="009A1DF9" w:rsidRPr="007857D5" w:rsidRDefault="00D200C8" w:rsidP="00BD2961">
      <w:pPr>
        <w:wordWrap/>
        <w:ind w:firstLineChars="200" w:firstLine="400"/>
        <w:rPr>
          <w:rFonts w:ascii="바탕" w:eastAsia="바탕" w:hAnsi="바탕"/>
          <w:szCs w:val="20"/>
        </w:rPr>
      </w:pPr>
      <w:r w:rsidRPr="007857D5">
        <w:rPr>
          <w:rFonts w:ascii="바탕" w:eastAsia="바탕" w:hAnsi="바탕" w:hint="eastAsia"/>
          <w:szCs w:val="20"/>
        </w:rPr>
        <w:t>상승 점프와 하락 점프</w:t>
      </w:r>
      <w:r w:rsidR="00A72853">
        <w:rPr>
          <w:rFonts w:ascii="바탕" w:eastAsia="바탕" w:hAnsi="바탕" w:hint="eastAsia"/>
          <w:szCs w:val="20"/>
        </w:rPr>
        <w:t>로</w:t>
      </w:r>
      <w:r w:rsidRPr="007857D5">
        <w:rPr>
          <w:rFonts w:ascii="바탕" w:eastAsia="바탕" w:hAnsi="바탕" w:hint="eastAsia"/>
          <w:szCs w:val="20"/>
        </w:rPr>
        <w:t xml:space="preserve"> </w:t>
      </w:r>
      <w:r w:rsidRPr="007857D5">
        <w:rPr>
          <w:rFonts w:ascii="바탕" w:eastAsia="바탕" w:hAnsi="바탕"/>
          <w:szCs w:val="20"/>
        </w:rPr>
        <w:t>구분</w:t>
      </w:r>
      <w:r w:rsidR="00A72853">
        <w:rPr>
          <w:rFonts w:ascii="바탕" w:eastAsia="바탕" w:hAnsi="바탕" w:hint="eastAsia"/>
          <w:szCs w:val="20"/>
        </w:rPr>
        <w:t>한 각 유형 별</w:t>
      </w:r>
      <w:r w:rsidRPr="007857D5">
        <w:rPr>
          <w:rFonts w:ascii="바탕" w:eastAsia="바탕" w:hAnsi="바탕" w:hint="eastAsia"/>
          <w:szCs w:val="20"/>
        </w:rPr>
        <w:t xml:space="preserve"> </w:t>
      </w:r>
      <w:r w:rsidR="009A1DF9" w:rsidRPr="007857D5">
        <w:rPr>
          <w:rFonts w:ascii="바탕" w:eastAsia="바탕" w:hAnsi="바탕" w:hint="eastAsia"/>
          <w:szCs w:val="20"/>
        </w:rPr>
        <w:t>주가점프</w:t>
      </w:r>
      <w:r w:rsidR="00C05412">
        <w:rPr>
          <w:rFonts w:ascii="바탕" w:eastAsia="바탕" w:hAnsi="바탕" w:hint="eastAsia"/>
          <w:szCs w:val="20"/>
        </w:rPr>
        <w:t>의</w:t>
      </w:r>
      <w:r w:rsidR="009A1DF9" w:rsidRPr="007857D5">
        <w:rPr>
          <w:rFonts w:ascii="바탕" w:eastAsia="바탕" w:hAnsi="바탕" w:hint="eastAsia"/>
          <w:szCs w:val="20"/>
        </w:rPr>
        <w:t xml:space="preserve"> 발생</w:t>
      </w:r>
      <w:r w:rsidR="00C05412">
        <w:rPr>
          <w:rFonts w:ascii="바탕" w:eastAsia="바탕" w:hAnsi="바탕" w:hint="eastAsia"/>
          <w:szCs w:val="20"/>
        </w:rPr>
        <w:t>일(</w:t>
      </w:r>
      <m:oMath>
        <m:r>
          <w:rPr>
            <w:rFonts w:ascii="Cambria Math" w:eastAsia="바탕" w:hAnsi="Cambria Math"/>
            <w:szCs w:val="20"/>
          </w:rPr>
          <m:t>t</m:t>
        </m:r>
      </m:oMath>
      <w:r w:rsidR="00C05412">
        <w:rPr>
          <w:rFonts w:ascii="바탕" w:eastAsia="바탕" w:hAnsi="바탕"/>
          <w:szCs w:val="20"/>
        </w:rPr>
        <w:t xml:space="preserve">) </w:t>
      </w:r>
      <w:r w:rsidR="00AB0787">
        <w:rPr>
          <w:rFonts w:ascii="바탕" w:eastAsia="바탕" w:hAnsi="바탕" w:hint="eastAsia"/>
          <w:szCs w:val="20"/>
        </w:rPr>
        <w:t>이</w:t>
      </w:r>
      <w:r w:rsidR="009A1DF9" w:rsidRPr="007857D5">
        <w:rPr>
          <w:rFonts w:ascii="바탕" w:eastAsia="바탕" w:hAnsi="바탕"/>
          <w:szCs w:val="20"/>
        </w:rPr>
        <w:t xml:space="preserve">후 </w:t>
      </w:r>
      <m:oMath>
        <m:r>
          <w:rPr>
            <w:rFonts w:ascii="Cambria Math" w:eastAsia="바탕" w:hAnsi="Cambria Math"/>
            <w:szCs w:val="20"/>
          </w:rPr>
          <m:t>i</m:t>
        </m:r>
      </m:oMath>
      <w:r w:rsidR="009A1DF9" w:rsidRPr="007857D5">
        <w:rPr>
          <w:rFonts w:ascii="바탕" w:eastAsia="바탕" w:hAnsi="바탕"/>
          <w:szCs w:val="20"/>
        </w:rPr>
        <w:t>일</w:t>
      </w:r>
      <w:r w:rsidR="00A72853">
        <w:rPr>
          <w:rFonts w:ascii="바탕" w:eastAsia="바탕" w:hAnsi="바탕" w:hint="eastAsia"/>
          <w:szCs w:val="20"/>
        </w:rPr>
        <w:t>(</w:t>
      </w:r>
      <m:oMath>
        <m:r>
          <w:rPr>
            <w:rFonts w:ascii="Cambria Math" w:eastAsia="바탕" w:hAnsi="Cambria Math" w:hint="eastAsia"/>
            <w:szCs w:val="20"/>
          </w:rPr>
          <m:t>i=1,</m:t>
        </m:r>
        <m:r>
          <w:rPr>
            <w:rFonts w:ascii="Cambria Math" w:eastAsia="바탕" w:hAnsi="Cambria Math"/>
            <w:szCs w:val="20"/>
          </w:rPr>
          <m:t xml:space="preserve"> </m:t>
        </m:r>
        <m:r>
          <w:rPr>
            <w:rFonts w:ascii="Cambria Math" w:eastAsia="바탕" w:hAnsi="Cambria Math" w:hint="eastAsia"/>
            <w:szCs w:val="20"/>
          </w:rPr>
          <m:t>2,</m:t>
        </m:r>
        <m:r>
          <w:rPr>
            <w:rFonts w:ascii="Cambria Math" w:eastAsia="바탕" w:hAnsi="Cambria Math"/>
            <w:szCs w:val="20"/>
          </w:rPr>
          <m:t xml:space="preserve"> … ,I</m:t>
        </m:r>
      </m:oMath>
      <w:r w:rsidR="00A72853">
        <w:rPr>
          <w:rFonts w:ascii="바탕" w:eastAsia="바탕" w:hAnsi="바탕"/>
          <w:szCs w:val="20"/>
        </w:rPr>
        <w:t>)</w:t>
      </w:r>
      <w:r w:rsidRPr="007857D5">
        <w:rPr>
          <w:rFonts w:ascii="바탕" w:eastAsia="바탕" w:hAnsi="바탕" w:hint="eastAsia"/>
          <w:szCs w:val="20"/>
        </w:rPr>
        <w:t>의 기간</w:t>
      </w:r>
      <w:r w:rsidR="008D1DB2">
        <w:rPr>
          <w:rFonts w:ascii="바탕" w:eastAsia="바탕" w:hAnsi="바탕" w:hint="eastAsia"/>
          <w:szCs w:val="20"/>
        </w:rPr>
        <w:t xml:space="preserve">과 </w:t>
      </w:r>
      <w:r w:rsidR="008D1DB2">
        <w:rPr>
          <w:rFonts w:ascii="바탕" w:eastAsia="바탕" w:hAnsi="바탕"/>
          <w:szCs w:val="20"/>
        </w:rPr>
        <w:t xml:space="preserve">주가 </w:t>
      </w:r>
      <w:r w:rsidR="008D1DB2">
        <w:rPr>
          <w:rFonts w:ascii="바탕" w:eastAsia="바탕" w:hAnsi="바탕" w:hint="eastAsia"/>
          <w:szCs w:val="20"/>
        </w:rPr>
        <w:t>점프</w:t>
      </w:r>
      <w:r w:rsidR="008D1DB2">
        <w:rPr>
          <w:rFonts w:ascii="바탕" w:eastAsia="바탕" w:hAnsi="바탕"/>
          <w:szCs w:val="20"/>
        </w:rPr>
        <w:t>의</w:t>
      </w:r>
      <w:r w:rsidR="008D1DB2">
        <w:rPr>
          <w:rFonts w:ascii="바탕" w:eastAsia="바탕" w:hAnsi="바탕" w:hint="eastAsia"/>
          <w:szCs w:val="20"/>
        </w:rPr>
        <w:t xml:space="preserve"> 발생 경우</w:t>
      </w:r>
      <m:oMath>
        <m:r>
          <w:rPr>
            <w:rFonts w:ascii="Cambria Math" w:eastAsia="바탕" w:hAnsi="Cambria Math"/>
            <w:szCs w:val="20"/>
          </w:rPr>
          <m:t xml:space="preserve"> j</m:t>
        </m:r>
      </m:oMath>
      <w:r w:rsidR="008D1DB2">
        <w:rPr>
          <w:rFonts w:ascii="바탕" w:eastAsia="바탕" w:hAnsi="바탕" w:hint="eastAsia"/>
          <w:szCs w:val="20"/>
        </w:rPr>
        <w:t>(</w:t>
      </w:r>
      <m:oMath>
        <m:r>
          <w:rPr>
            <w:rFonts w:ascii="Cambria Math" w:eastAsia="바탕" w:hAnsi="Cambria Math"/>
            <w:szCs w:val="20"/>
          </w:rPr>
          <m:t>j</m:t>
        </m:r>
        <m:r>
          <w:rPr>
            <w:rFonts w:ascii="Cambria Math" w:eastAsia="바탕" w:hAnsi="Cambria Math" w:hint="eastAsia"/>
            <w:szCs w:val="20"/>
          </w:rPr>
          <m:t>=1,</m:t>
        </m:r>
        <m:r>
          <w:rPr>
            <w:rFonts w:ascii="Cambria Math" w:eastAsia="바탕" w:hAnsi="Cambria Math"/>
            <w:szCs w:val="20"/>
          </w:rPr>
          <m:t xml:space="preserve"> </m:t>
        </m:r>
        <m:r>
          <w:rPr>
            <w:rFonts w:ascii="Cambria Math" w:eastAsia="바탕" w:hAnsi="Cambria Math" w:hint="eastAsia"/>
            <w:szCs w:val="20"/>
          </w:rPr>
          <m:t>2,</m:t>
        </m:r>
        <m:r>
          <w:rPr>
            <w:rFonts w:ascii="Cambria Math" w:eastAsia="바탕" w:hAnsi="Cambria Math"/>
            <w:szCs w:val="20"/>
          </w:rPr>
          <m:t xml:space="preserve"> … ,J</m:t>
        </m:r>
      </m:oMath>
      <w:r w:rsidR="008D1DB2">
        <w:rPr>
          <w:rFonts w:ascii="바탕" w:eastAsia="바탕" w:hAnsi="바탕" w:hint="eastAsia"/>
          <w:szCs w:val="20"/>
        </w:rPr>
        <w:t>)</w:t>
      </w:r>
      <w:r w:rsidR="00BD2961">
        <w:rPr>
          <w:rFonts w:ascii="바탕" w:eastAsia="바탕" w:hAnsi="바탕" w:hint="eastAsia"/>
          <w:szCs w:val="20"/>
        </w:rPr>
        <w:t>에 대하여</w:t>
      </w:r>
      <w:r w:rsidR="009A1DF9" w:rsidRPr="007857D5">
        <w:rPr>
          <w:rFonts w:ascii="바탕" w:eastAsia="바탕" w:hAnsi="바탕"/>
          <w:szCs w:val="20"/>
        </w:rPr>
        <w:t xml:space="preserve"> </w:t>
      </w:r>
      <w:r w:rsidR="00C05412">
        <w:rPr>
          <w:rFonts w:ascii="바탕" w:eastAsia="바탕" w:hAnsi="바탕" w:hint="eastAsia"/>
          <w:szCs w:val="20"/>
        </w:rPr>
        <w:t>다음</w:t>
      </w:r>
      <w:r w:rsidR="00083460">
        <w:rPr>
          <w:rFonts w:ascii="바탕" w:eastAsia="바탕" w:hAnsi="바탕" w:hint="eastAsia"/>
          <w:szCs w:val="20"/>
        </w:rPr>
        <w:t xml:space="preserve"> 식(</w:t>
      </w:r>
      <w:r w:rsidR="00083460">
        <w:rPr>
          <w:rFonts w:ascii="바탕" w:eastAsia="바탕" w:hAnsi="바탕"/>
          <w:szCs w:val="20"/>
        </w:rPr>
        <w:t>1)~</w:t>
      </w:r>
      <w:r w:rsidR="00083460">
        <w:rPr>
          <w:rFonts w:ascii="바탕" w:eastAsia="바탕" w:hAnsi="바탕" w:hint="eastAsia"/>
          <w:szCs w:val="20"/>
        </w:rPr>
        <w:t>식(</w:t>
      </w:r>
      <w:r w:rsidR="00083460">
        <w:rPr>
          <w:rFonts w:ascii="바탕" w:eastAsia="바탕" w:hAnsi="바탕"/>
          <w:szCs w:val="20"/>
        </w:rPr>
        <w:t>4)</w:t>
      </w:r>
      <w:r w:rsidR="00083460">
        <w:rPr>
          <w:rFonts w:ascii="바탕" w:eastAsia="바탕" w:hAnsi="바탕" w:hint="eastAsia"/>
          <w:szCs w:val="20"/>
        </w:rPr>
        <w:t>와</w:t>
      </w:r>
      <w:r w:rsidR="00BD2961">
        <w:rPr>
          <w:rFonts w:ascii="바탕" w:eastAsia="바탕" w:hAnsi="바탕" w:hint="eastAsia"/>
          <w:szCs w:val="20"/>
        </w:rPr>
        <w:t xml:space="preserve"> 같이 산출한 후</w:t>
      </w:r>
      <w:r w:rsidR="00BD2961" w:rsidRPr="00C05412">
        <w:rPr>
          <w:rFonts w:ascii="바탕" w:eastAsia="바탕" w:hAnsi="바탕" w:hint="eastAsia"/>
          <w:szCs w:val="20"/>
        </w:rPr>
        <w:t xml:space="preserve"> </w:t>
      </w:r>
      <w:r w:rsidR="00BD2961">
        <w:rPr>
          <w:rFonts w:ascii="바탕" w:eastAsia="바탕" w:hAnsi="바탕" w:hint="eastAsia"/>
          <w:szCs w:val="20"/>
        </w:rPr>
        <w:t>실증 분석의 종속변수로 사용</w:t>
      </w:r>
      <w:r w:rsidR="00BD2961" w:rsidRPr="007857D5">
        <w:rPr>
          <w:rFonts w:ascii="바탕" w:eastAsia="바탕" w:hAnsi="바탕" w:hint="eastAsia"/>
          <w:szCs w:val="20"/>
        </w:rPr>
        <w:t>하였다.</w:t>
      </w:r>
      <w:r w:rsidR="00BD2961">
        <w:rPr>
          <w:rFonts w:ascii="바탕" w:eastAsia="바탕" w:hAnsi="바탕"/>
          <w:szCs w:val="20"/>
        </w:rPr>
        <w:t xml:space="preserve"> </w:t>
      </w:r>
      <w:r w:rsidR="00BD2961">
        <w:rPr>
          <w:rFonts w:ascii="바탕" w:eastAsia="바탕" w:hAnsi="바탕" w:hint="eastAsia"/>
          <w:szCs w:val="20"/>
        </w:rPr>
        <w:t>식(</w:t>
      </w:r>
      <w:r w:rsidR="00BD2961">
        <w:rPr>
          <w:rFonts w:ascii="바탕" w:eastAsia="바탕" w:hAnsi="바탕"/>
          <w:szCs w:val="20"/>
        </w:rPr>
        <w:t>1)</w:t>
      </w:r>
      <w:r w:rsidR="00BD2961">
        <w:rPr>
          <w:rFonts w:ascii="바탕" w:eastAsia="바탕" w:hAnsi="바탕" w:hint="eastAsia"/>
          <w:szCs w:val="20"/>
        </w:rPr>
        <w:t xml:space="preserve">은 </w:t>
      </w:r>
      <w:r w:rsidRPr="007857D5">
        <w:rPr>
          <w:rFonts w:ascii="바탕" w:eastAsia="바탕" w:hAnsi="바탕"/>
          <w:szCs w:val="20"/>
        </w:rPr>
        <w:t>KOSPI200</w:t>
      </w:r>
      <w:r w:rsidRPr="007857D5">
        <w:rPr>
          <w:rFonts w:ascii="바탕" w:eastAsia="바탕" w:hAnsi="바탕" w:hint="eastAsia"/>
          <w:szCs w:val="20"/>
        </w:rPr>
        <w:t xml:space="preserve"> 로그수익률</w:t>
      </w:r>
      <w:r w:rsidR="00A72853">
        <w:rPr>
          <w:rFonts w:ascii="바탕" w:eastAsia="바탕" w:hAnsi="바탕" w:hint="eastAsia"/>
          <w:szCs w:val="20"/>
        </w:rPr>
        <w:t>(</w:t>
      </w:r>
      <m:oMath>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oMath>
      <w:r w:rsidR="00A72853">
        <w:rPr>
          <w:rFonts w:ascii="바탕" w:eastAsia="바탕" w:hAnsi="바탕" w:hint="eastAsia"/>
          <w:szCs w:val="20"/>
        </w:rPr>
        <w:t>)</w:t>
      </w:r>
      <w:r w:rsidR="00C05412">
        <w:rPr>
          <w:rFonts w:ascii="바탕" w:eastAsia="바탕" w:hAnsi="바탕" w:hint="eastAsia"/>
          <w:szCs w:val="20"/>
        </w:rPr>
        <w:t>,</w:t>
      </w:r>
      <w:r w:rsidRPr="007857D5">
        <w:rPr>
          <w:rFonts w:ascii="바탕" w:eastAsia="바탕" w:hAnsi="바탕" w:hint="eastAsia"/>
          <w:szCs w:val="20"/>
        </w:rPr>
        <w:t xml:space="preserve"> </w:t>
      </w:r>
      <w:r w:rsidR="00BD2961">
        <w:rPr>
          <w:rFonts w:ascii="바탕" w:eastAsia="바탕" w:hAnsi="바탕" w:hint="eastAsia"/>
          <w:szCs w:val="20"/>
        </w:rPr>
        <w:t>식(</w:t>
      </w:r>
      <w:r w:rsidR="00BD2961">
        <w:rPr>
          <w:rFonts w:ascii="바탕" w:eastAsia="바탕" w:hAnsi="바탕"/>
          <w:szCs w:val="20"/>
        </w:rPr>
        <w:t>2)</w:t>
      </w:r>
      <w:r w:rsidR="00BD2961">
        <w:rPr>
          <w:rFonts w:ascii="바탕" w:eastAsia="바탕" w:hAnsi="바탕" w:hint="eastAsia"/>
          <w:szCs w:val="20"/>
        </w:rPr>
        <w:t>는</w:t>
      </w:r>
      <w:r w:rsidR="008D1DB2">
        <w:rPr>
          <w:rFonts w:ascii="바탕" w:eastAsia="바탕" w:hAnsi="바탕" w:hint="eastAsia"/>
          <w:szCs w:val="20"/>
        </w:rPr>
        <w:t xml:space="preserve"> </w:t>
      </w:r>
      <w:r w:rsidR="009A1DF9" w:rsidRPr="007857D5">
        <w:rPr>
          <w:rFonts w:ascii="바탕" w:eastAsia="바탕" w:hAnsi="바탕"/>
          <w:szCs w:val="20"/>
        </w:rPr>
        <w:t>일</w:t>
      </w:r>
      <w:r w:rsidR="001E3C1E" w:rsidRPr="007857D5">
        <w:rPr>
          <w:rFonts w:ascii="바탕" w:eastAsia="바탕" w:hAnsi="바탕" w:hint="eastAsia"/>
          <w:szCs w:val="20"/>
        </w:rPr>
        <w:t xml:space="preserve"> </w:t>
      </w:r>
      <w:r w:rsidR="009A1DF9" w:rsidRPr="007857D5">
        <w:rPr>
          <w:rFonts w:ascii="바탕" w:eastAsia="바탕" w:hAnsi="바탕"/>
          <w:szCs w:val="20"/>
        </w:rPr>
        <w:t>평균</w:t>
      </w:r>
      <w:r w:rsidR="00C05412">
        <w:rPr>
          <w:rFonts w:ascii="바탕" w:eastAsia="바탕" w:hAnsi="바탕"/>
          <w:szCs w:val="20"/>
        </w:rPr>
        <w:t>로그</w:t>
      </w:r>
      <w:r w:rsidR="009A1DF9" w:rsidRPr="007857D5">
        <w:rPr>
          <w:rFonts w:ascii="바탕" w:eastAsia="바탕" w:hAnsi="바탕"/>
          <w:szCs w:val="20"/>
        </w:rPr>
        <w:t>수익률(</w:t>
      </w:r>
      <m:oMath>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oMath>
      <w:r w:rsidR="009A1DF9" w:rsidRPr="007857D5">
        <w:rPr>
          <w:rFonts w:ascii="바탕" w:eastAsia="바탕" w:hAnsi="바탕"/>
          <w:szCs w:val="20"/>
        </w:rPr>
        <w:t xml:space="preserve">), </w:t>
      </w:r>
      <w:r w:rsidR="00BD2961">
        <w:rPr>
          <w:rFonts w:ascii="바탕" w:eastAsia="바탕" w:hAnsi="바탕" w:hint="eastAsia"/>
          <w:szCs w:val="20"/>
        </w:rPr>
        <w:t>식(</w:t>
      </w:r>
      <w:r w:rsidR="00BD2961">
        <w:rPr>
          <w:rFonts w:ascii="바탕" w:eastAsia="바탕" w:hAnsi="바탕"/>
          <w:szCs w:val="20"/>
        </w:rPr>
        <w:t>3)</w:t>
      </w:r>
      <w:r w:rsidR="00BD2961">
        <w:rPr>
          <w:rFonts w:ascii="바탕" w:eastAsia="바탕" w:hAnsi="바탕" w:hint="eastAsia"/>
          <w:szCs w:val="20"/>
        </w:rPr>
        <w:t xml:space="preserve">은 </w:t>
      </w:r>
      <w:r w:rsidR="009A1DF9" w:rsidRPr="007857D5">
        <w:rPr>
          <w:rFonts w:ascii="바탕" w:eastAsia="바탕" w:hAnsi="바탕"/>
          <w:szCs w:val="20"/>
        </w:rPr>
        <w:t>누적</w:t>
      </w:r>
      <w:r w:rsidR="00C05412">
        <w:rPr>
          <w:rFonts w:ascii="바탕" w:eastAsia="바탕" w:hAnsi="바탕" w:hint="eastAsia"/>
          <w:szCs w:val="20"/>
        </w:rPr>
        <w:t>로그</w:t>
      </w:r>
      <w:r w:rsidR="009A1DF9" w:rsidRPr="007857D5">
        <w:rPr>
          <w:rFonts w:ascii="바탕" w:eastAsia="바탕" w:hAnsi="바탕"/>
          <w:szCs w:val="20"/>
        </w:rPr>
        <w:t>수익률(</w:t>
      </w:r>
      <m:oMath>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oMath>
      <w:r w:rsidR="009A1DF9" w:rsidRPr="007857D5">
        <w:rPr>
          <w:rFonts w:ascii="바탕" w:eastAsia="바탕" w:hAnsi="바탕"/>
          <w:szCs w:val="20"/>
        </w:rPr>
        <w:t>)</w:t>
      </w:r>
      <w:r w:rsidR="00BD2961">
        <w:rPr>
          <w:rFonts w:ascii="바탕" w:eastAsia="바탕" w:hAnsi="바탕"/>
          <w:szCs w:val="20"/>
        </w:rPr>
        <w:t>,</w:t>
      </w:r>
      <w:r w:rsidR="009A1DF9" w:rsidRPr="007857D5">
        <w:rPr>
          <w:rFonts w:ascii="바탕" w:eastAsia="바탕" w:hAnsi="바탕"/>
          <w:szCs w:val="20"/>
        </w:rPr>
        <w:t xml:space="preserve"> </w:t>
      </w:r>
      <w:r w:rsidR="00BD2961">
        <w:rPr>
          <w:rFonts w:ascii="바탕" w:eastAsia="바탕" w:hAnsi="바탕" w:hint="eastAsia"/>
          <w:szCs w:val="20"/>
        </w:rPr>
        <w:t>식(</w:t>
      </w:r>
      <w:r w:rsidR="00BD2961">
        <w:rPr>
          <w:rFonts w:ascii="바탕" w:eastAsia="바탕" w:hAnsi="바탕"/>
          <w:szCs w:val="20"/>
        </w:rPr>
        <w:t>4)</w:t>
      </w:r>
      <w:r w:rsidR="00BD2961">
        <w:rPr>
          <w:rFonts w:ascii="바탕" w:eastAsia="바탕" w:hAnsi="바탕" w:hint="eastAsia"/>
          <w:szCs w:val="20"/>
        </w:rPr>
        <w:t xml:space="preserve">는 </w:t>
      </w:r>
      <w:r w:rsidR="004967D6" w:rsidRPr="007857D5">
        <w:rPr>
          <w:rFonts w:ascii="바탕" w:eastAsia="바탕" w:hAnsi="바탕" w:hint="eastAsia"/>
          <w:szCs w:val="20"/>
        </w:rPr>
        <w:t>일</w:t>
      </w:r>
      <w:r w:rsidR="004967D6" w:rsidRPr="007857D5">
        <w:rPr>
          <w:rFonts w:ascii="바탕" w:eastAsia="바탕" w:hAnsi="바탕"/>
          <w:szCs w:val="20"/>
        </w:rPr>
        <w:t xml:space="preserve"> 평균 누적</w:t>
      </w:r>
      <w:r w:rsidR="00D74AF8" w:rsidRPr="007857D5">
        <w:rPr>
          <w:rFonts w:ascii="바탕" w:eastAsia="바탕" w:hAnsi="바탕" w:hint="eastAsia"/>
          <w:szCs w:val="20"/>
        </w:rPr>
        <w:t>로그</w:t>
      </w:r>
      <w:r w:rsidR="004967D6" w:rsidRPr="007857D5">
        <w:rPr>
          <w:rFonts w:ascii="바탕" w:eastAsia="바탕" w:hAnsi="바탕"/>
          <w:szCs w:val="20"/>
        </w:rPr>
        <w:t>수익률</w:t>
      </w:r>
      <w:r w:rsidR="00C05412">
        <w:rPr>
          <w:rFonts w:ascii="바탕" w:eastAsia="바탕" w:hAnsi="바탕" w:hint="eastAsia"/>
          <w:szCs w:val="20"/>
        </w:rPr>
        <w:t>(</w:t>
      </w:r>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oMath>
      <w:r w:rsidR="009A1DF9" w:rsidRPr="007857D5">
        <w:rPr>
          <w:rFonts w:ascii="바탕" w:eastAsia="바탕" w:hAnsi="바탕"/>
          <w:szCs w:val="20"/>
        </w:rPr>
        <w:t>)</w:t>
      </w:r>
      <w:r w:rsidR="00BD2961">
        <w:rPr>
          <w:rFonts w:ascii="바탕" w:eastAsia="바탕" w:hAnsi="바탕" w:hint="eastAsia"/>
          <w:szCs w:val="20"/>
        </w:rPr>
        <w:t xml:space="preserve">의 산출 식을 </w:t>
      </w:r>
      <w:r w:rsidR="00C05412">
        <w:rPr>
          <w:rFonts w:ascii="바탕" w:eastAsia="바탕" w:hAnsi="바탕" w:hint="eastAsia"/>
          <w:szCs w:val="20"/>
        </w:rPr>
        <w:t xml:space="preserve">차례로 </w:t>
      </w:r>
      <w:r w:rsidR="00BD2961">
        <w:rPr>
          <w:rFonts w:ascii="바탕" w:eastAsia="바탕" w:hAnsi="바탕" w:hint="eastAsia"/>
          <w:szCs w:val="20"/>
        </w:rPr>
        <w:t>나타내고 있다.</w:t>
      </w:r>
      <w:r w:rsidR="00BD2961">
        <w:rPr>
          <w:rFonts w:ascii="바탕" w:eastAsia="바탕" w:hAnsi="바탕"/>
          <w:szCs w:val="20"/>
        </w:rPr>
        <w:t xml:space="preserve"> </w:t>
      </w:r>
    </w:p>
    <w:p w:rsidR="00B02F93" w:rsidRPr="00083460" w:rsidRDefault="005773AA" w:rsidP="004C13A8">
      <w:pPr>
        <w:wordWrap/>
        <w:rPr>
          <w:rFonts w:ascii="바탕" w:eastAsia="바탕" w:hAnsi="바탕"/>
          <w:szCs w:val="20"/>
        </w:rPr>
      </w:pPr>
      <w:r>
        <w:rPr>
          <w:rFonts w:ascii="바탕" w:eastAsia="바탕" w:hAnsi="바탕"/>
          <w:bCs/>
          <w:noProof/>
          <w:szCs w:val="20"/>
        </w:rPr>
        <mc:AlternateContent>
          <mc:Choice Requires="wps">
            <w:drawing>
              <wp:anchor distT="0" distB="0" distL="114300" distR="114300" simplePos="0" relativeHeight="251665408" behindDoc="0" locked="0" layoutInCell="1" allowOverlap="1" wp14:anchorId="2660A3FA" wp14:editId="647F7FF1">
                <wp:simplePos x="0" y="0"/>
                <wp:positionH relativeFrom="margin">
                  <wp:posOffset>4286250</wp:posOffset>
                </wp:positionH>
                <wp:positionV relativeFrom="paragraph">
                  <wp:posOffset>358140</wp:posOffset>
                </wp:positionV>
                <wp:extent cx="476250" cy="349250"/>
                <wp:effectExtent l="0" t="0" r="0" b="0"/>
                <wp:wrapNone/>
                <wp:docPr id="2" name="Text Box 2"/>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ysClr val="window" lastClr="FFFFFF"/>
                        </a:solidFill>
                        <a:ln w="6350">
                          <a:noFill/>
                        </a:ln>
                        <a:effectLst/>
                      </wps:spPr>
                      <wps:txbx>
                        <w:txbxContent>
                          <w:p w:rsidR="0053467C" w:rsidRPr="003827C6" w:rsidRDefault="0053467C" w:rsidP="005773AA">
                            <w:pPr>
                              <w:jc w:val="right"/>
                              <w:rPr>
                                <w:rFonts w:ascii="바탕" w:eastAsia="바탕" w:hAnsi="바탕"/>
                              </w:rPr>
                            </w:pPr>
                            <w:r w:rsidRPr="003827C6">
                              <w:rPr>
                                <w:rFonts w:ascii="바탕" w:eastAsia="바탕" w:hAnsi="바탕" w:hint="eastAsia"/>
                              </w:rPr>
                              <w:t>(</w:t>
                            </w:r>
                            <w:r>
                              <w:rPr>
                                <w:rFonts w:ascii="바탕" w:eastAsia="바탕" w:hAnsi="바탕"/>
                              </w:rPr>
                              <w:t>1</w:t>
                            </w:r>
                            <w:r w:rsidRPr="003827C6">
                              <w:rPr>
                                <w:rFonts w:ascii="바탕" w:eastAsia="바탕" w:hAnsi="바탕" w:hint="eastAsi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60A3FA" id="_x0000_t202" coordsize="21600,21600" o:spt="202" path="m,l,21600r21600,l21600,xe">
                <v:stroke joinstyle="miter"/>
                <v:path gradientshapeok="t" o:connecttype="rect"/>
              </v:shapetype>
              <v:shape id="Text Box 2" o:spid="_x0000_s1026" type="#_x0000_t202" style="position:absolute;left:0;text-align:left;margin-left:337.5pt;margin-top:28.2pt;width:37.5pt;height:2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bfTQIAAJcEAAAOAAAAZHJzL2Uyb0RvYy54bWysVN9v2jAQfp+0/8Hy+xqglK6IUDEqpkmo&#10;rVSmPhvHgUiOz7MNCfvr99kJbdftaVoenPuVO99332V229aaHZXzFZmcDy8GnCkjqajMLuffN6tP&#10;nznzQZhCaDIq5yfl+e3844dZY6dqRHvShXIMSYyfNjbn+xDsNMu83Kta+AuyysBZkqtFgOp2WeFE&#10;g+y1zkaDwSRryBXWkVTew3rXOfk85S9LJcNDWXoVmM457hbS6dK5jWc2n4npzgm7r2R/DfEPt6hF&#10;ZVD0JdWdCIIdXPVHqrqSjjyV4UJSnVFZVlKlHtDNcPCum6e9sCr1AnC8fYHJ/7+08v746FhV5HzE&#10;mRE1RrRRbWBfqGWjiE5j/RRBTxZhoYUZUz7bPYyx6bZ0dXyjHQY/cD69YBuTSRjH15PRFTwSrsvx&#10;TZSRPXv92DofviqqWRRy7jC6hKg4rn3oQs8hsZYnXRWrSuuknPxSO3YUmDLIUVDDmRY+wJjzVXr6&#10;ar99pg1rcj65xF1iFkMxX1dKm2hRiUF9/YhE13GUQrtte3i2VJyAjqOOXd7KVYUe1rjAo3CgE9rG&#10;ioQHHKUmlKRe4mxP7uff7DEeU4aXswb0zLn/cRBOoa9vBvO/GY7Hkc9JGV9dj6C4t57tW4851EsC&#10;NkMso5VJjPFBn8XSUf2MTVrEqnAJI1E75+EsLkO3NNhEqRaLFAQGWxHW5snKmDoCFie0aZ+Fs/0Y&#10;A+Z/T2cii+m7aXaxHfiLQ6CySqOOAHeogiJRAfsTWfpNjev1Vk9Rr/+T+S8AAAD//wMAUEsDBBQA&#10;BgAIAAAAIQDVGk1f4AAAAAoBAAAPAAAAZHJzL2Rvd25yZXYueG1sTI9BS8NAEIXvgv9hGcGb3UTa&#10;WGI2RUTRgqGaCl63yZhEs7Nhd9vE/vqOJz2+Nx9v3stWk+nFAZ3vLCmIZxEIpMrWHTUK3rePV0sQ&#10;PmiqdW8JFfygh1V+fpbptLYjveGhDI3gEPKpVtCGMKRS+qpFo/3MDkh8+7TO6MDSNbJ2euRw08vr&#10;KEqk0R3xh1YPeN9i9V3ujYKPsXxym/X663V4Lo6bY1m84EOh1OXFdHcLIuAU/mD4rc/VIedOO7un&#10;2oteQXKz4C1BwSKZg2CANRs7JuN4DjLP5P8J+QkAAP//AwBQSwECLQAUAAYACAAAACEAtoM4kv4A&#10;AADhAQAAEwAAAAAAAAAAAAAAAAAAAAAAW0NvbnRlbnRfVHlwZXNdLnhtbFBLAQItABQABgAIAAAA&#10;IQA4/SH/1gAAAJQBAAALAAAAAAAAAAAAAAAAAC8BAABfcmVscy8ucmVsc1BLAQItABQABgAIAAAA&#10;IQA+q4bfTQIAAJcEAAAOAAAAAAAAAAAAAAAAAC4CAABkcnMvZTJvRG9jLnhtbFBLAQItABQABgAI&#10;AAAAIQDVGk1f4AAAAAoBAAAPAAAAAAAAAAAAAAAAAKcEAABkcnMvZG93bnJldi54bWxQSwUGAAAA&#10;AAQABADzAAAAtAUAAAAA&#10;" fillcolor="window" stroked="f" strokeweight=".5pt">
                <v:textbox>
                  <w:txbxContent>
                    <w:p w:rsidR="0053467C" w:rsidRPr="003827C6" w:rsidRDefault="0053467C" w:rsidP="005773AA">
                      <w:pPr>
                        <w:jc w:val="right"/>
                        <w:rPr>
                          <w:rFonts w:ascii="바탕" w:eastAsia="바탕" w:hAnsi="바탕"/>
                        </w:rPr>
                      </w:pPr>
                      <w:r w:rsidRPr="003827C6">
                        <w:rPr>
                          <w:rFonts w:ascii="바탕" w:eastAsia="바탕" w:hAnsi="바탕" w:hint="eastAsia"/>
                        </w:rPr>
                        <w:t>(</w:t>
                      </w:r>
                      <w:r>
                        <w:rPr>
                          <w:rFonts w:ascii="바탕" w:eastAsia="바탕" w:hAnsi="바탕"/>
                        </w:rPr>
                        <w:t>1</w:t>
                      </w:r>
                      <w:r w:rsidRPr="003827C6">
                        <w:rPr>
                          <w:rFonts w:ascii="바탕" w:eastAsia="바탕" w:hAnsi="바탕" w:hint="eastAsia"/>
                        </w:rPr>
                        <w:t>)</w:t>
                      </w:r>
                    </w:p>
                  </w:txbxContent>
                </v:textbox>
                <w10:wrap anchorx="margin"/>
              </v:shape>
            </w:pict>
          </mc:Fallback>
        </mc:AlternateContent>
      </w:r>
    </w:p>
    <w:p w:rsidR="00B02F93" w:rsidRPr="007857D5" w:rsidRDefault="0053467C" w:rsidP="005773AA">
      <w:pPr>
        <w:wordWrap/>
        <w:jc w:val="center"/>
        <w:rPr>
          <w:rFonts w:ascii="바탕" w:eastAsia="바탕" w:hAnsi="바탕"/>
          <w:b/>
          <w:szCs w:val="20"/>
        </w:rPr>
      </w:pPr>
      <m:oMathPara>
        <m:oMath>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r>
            <w:rPr>
              <w:rFonts w:ascii="Cambria Math" w:eastAsia="바탕" w:hAnsi="Cambria Math"/>
              <w:szCs w:val="20"/>
            </w:rPr>
            <m:t>=ln</m:t>
          </m:r>
          <m:d>
            <m:dPr>
              <m:ctrlPr>
                <w:rPr>
                  <w:rFonts w:ascii="Cambria Math" w:eastAsia="바탕" w:hAnsi="Cambria Math"/>
                  <w:i/>
                  <w:szCs w:val="20"/>
                </w:rPr>
              </m:ctrlPr>
            </m:dPr>
            <m:e>
              <m:f>
                <m:fPr>
                  <m:ctrlPr>
                    <w:rPr>
                      <w:rFonts w:ascii="Cambria Math" w:eastAsia="바탕" w:hAnsi="Cambria Math"/>
                      <w:i/>
                      <w:szCs w:val="20"/>
                    </w:rPr>
                  </m:ctrlPr>
                </m:fPr>
                <m:num>
                  <m:sSub>
                    <m:sSubPr>
                      <m:ctrlPr>
                        <w:rPr>
                          <w:rFonts w:ascii="Cambria Math" w:eastAsia="바탕" w:hAnsi="Cambria Math"/>
                          <w:i/>
                          <w:szCs w:val="20"/>
                        </w:rPr>
                      </m:ctrlPr>
                    </m:sSubPr>
                    <m:e>
                      <m:r>
                        <w:rPr>
                          <w:rFonts w:ascii="Cambria Math" w:eastAsia="바탕" w:hAnsi="Cambria Math" w:hint="eastAsia"/>
                          <w:szCs w:val="20"/>
                        </w:rPr>
                        <m:t>K</m:t>
                      </m:r>
                      <m:r>
                        <w:rPr>
                          <w:rFonts w:ascii="Cambria Math" w:eastAsia="바탕" w:hAnsi="Cambria Math"/>
                          <w:szCs w:val="20"/>
                        </w:rPr>
                        <m:t>OSPI</m:t>
                      </m:r>
                      <m:r>
                        <w:rPr>
                          <w:rFonts w:ascii="Cambria Math" w:eastAsia="바탕" w:hAnsi="Cambria Math" w:hint="eastAsia"/>
                          <w:szCs w:val="20"/>
                        </w:rPr>
                        <m:t>200</m:t>
                      </m:r>
                    </m:e>
                    <m:sub>
                      <m:r>
                        <w:rPr>
                          <w:rFonts w:ascii="Cambria Math" w:eastAsia="바탕" w:hAnsi="Cambria Math"/>
                          <w:szCs w:val="20"/>
                        </w:rPr>
                        <m:t>t+i,j</m:t>
                      </m:r>
                    </m:sub>
                  </m:sSub>
                </m:num>
                <m:den>
                  <m:sSub>
                    <m:sSubPr>
                      <m:ctrlPr>
                        <w:rPr>
                          <w:rFonts w:ascii="Cambria Math" w:eastAsia="바탕" w:hAnsi="Cambria Math"/>
                          <w:i/>
                          <w:szCs w:val="20"/>
                        </w:rPr>
                      </m:ctrlPr>
                    </m:sSubPr>
                    <m:e>
                      <m:r>
                        <w:rPr>
                          <w:rFonts w:ascii="Cambria Math" w:eastAsia="바탕" w:hAnsi="Cambria Math" w:hint="eastAsia"/>
                          <w:szCs w:val="20"/>
                        </w:rPr>
                        <m:t>K</m:t>
                      </m:r>
                      <m:r>
                        <w:rPr>
                          <w:rFonts w:ascii="Cambria Math" w:eastAsia="바탕" w:hAnsi="Cambria Math"/>
                          <w:szCs w:val="20"/>
                        </w:rPr>
                        <m:t>OSPI</m:t>
                      </m:r>
                      <m:r>
                        <w:rPr>
                          <w:rFonts w:ascii="Cambria Math" w:eastAsia="바탕" w:hAnsi="Cambria Math" w:hint="eastAsia"/>
                          <w:szCs w:val="20"/>
                        </w:rPr>
                        <m:t>200</m:t>
                      </m:r>
                    </m:e>
                    <m:sub>
                      <m:r>
                        <w:rPr>
                          <w:rFonts w:ascii="Cambria Math" w:eastAsia="바탕" w:hAnsi="Cambria Math"/>
                          <w:szCs w:val="20"/>
                        </w:rPr>
                        <m:t>t+i-1,j</m:t>
                      </m:r>
                    </m:sub>
                  </m:sSub>
                </m:den>
              </m:f>
            </m:e>
          </m:d>
        </m:oMath>
      </m:oMathPara>
    </w:p>
    <w:p w:rsidR="009A1DF9" w:rsidRPr="007857D5" w:rsidRDefault="0053467C" w:rsidP="004C13A8">
      <w:pPr>
        <w:wordWrap/>
        <w:jc w:val="right"/>
        <w:rPr>
          <w:rFonts w:ascii="바탕" w:eastAsia="바탕" w:hAnsi="바탕"/>
          <w:b/>
          <w:szCs w:val="20"/>
        </w:rPr>
      </w:pPr>
      <m:oMath>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r>
          <w:rPr>
            <w:rFonts w:ascii="Cambria Math" w:eastAsia="바탕" w:hAnsi="Cambria Math"/>
            <w:szCs w:val="20"/>
          </w:rPr>
          <m:t>=</m:t>
        </m:r>
        <m:f>
          <m:fPr>
            <m:ctrlPr>
              <w:rPr>
                <w:rFonts w:ascii="Cambria Math" w:eastAsia="바탕" w:hAnsi="Cambria Math"/>
                <w:i/>
                <w:szCs w:val="20"/>
              </w:rPr>
            </m:ctrlPr>
          </m:fPr>
          <m:num>
            <m:r>
              <w:rPr>
                <w:rFonts w:ascii="Cambria Math" w:eastAsia="바탕" w:hAnsi="Cambria Math"/>
                <w:szCs w:val="20"/>
              </w:rPr>
              <m:t>1</m:t>
            </m:r>
          </m:num>
          <m:den>
            <m:r>
              <w:rPr>
                <w:rFonts w:ascii="Cambria Math" w:eastAsia="바탕" w:hAnsi="Cambria Math"/>
                <w:szCs w:val="20"/>
              </w:rPr>
              <m:t>J</m:t>
            </m:r>
          </m:den>
        </m:f>
        <m:nary>
          <m:naryPr>
            <m:chr m:val="∑"/>
            <m:limLoc m:val="undOvr"/>
            <m:ctrlPr>
              <w:rPr>
                <w:rFonts w:ascii="Cambria Math" w:eastAsia="바탕" w:hAnsi="Cambria Math"/>
                <w:i/>
                <w:szCs w:val="20"/>
              </w:rPr>
            </m:ctrlPr>
          </m:naryPr>
          <m:sub>
            <m:r>
              <w:rPr>
                <w:rFonts w:ascii="Cambria Math" w:eastAsia="바탕" w:hAnsi="Cambria Math"/>
                <w:szCs w:val="20"/>
              </w:rPr>
              <m:t>j=1</m:t>
            </m:r>
          </m:sub>
          <m:sup>
            <m:r>
              <w:rPr>
                <w:rFonts w:ascii="Cambria Math" w:eastAsia="바탕" w:hAnsi="Cambria Math"/>
                <w:szCs w:val="20"/>
              </w:rPr>
              <m:t>J</m:t>
            </m:r>
          </m:sup>
          <m:e>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e>
        </m:nary>
      </m:oMath>
      <w:r w:rsidR="009A1DF9" w:rsidRPr="007857D5">
        <w:rPr>
          <w:rFonts w:ascii="바탕" w:eastAsia="바탕" w:hAnsi="바탕" w:hint="eastAsia"/>
          <w:szCs w:val="20"/>
        </w:rPr>
        <w:t xml:space="preserve">   </w:t>
      </w:r>
      <w:r w:rsidR="00AB0787">
        <w:rPr>
          <w:rFonts w:ascii="바탕" w:eastAsia="바탕" w:hAnsi="바탕"/>
          <w:szCs w:val="20"/>
        </w:rPr>
        <w:t xml:space="preserve"> </w:t>
      </w:r>
      <w:r w:rsidR="009A1DF9" w:rsidRPr="007857D5">
        <w:rPr>
          <w:rFonts w:ascii="바탕" w:eastAsia="바탕" w:hAnsi="바탕" w:hint="eastAsia"/>
          <w:szCs w:val="20"/>
        </w:rPr>
        <w:t xml:space="preserve">   </w:t>
      </w:r>
      <w:r w:rsidR="009A1DF9" w:rsidRPr="007857D5">
        <w:rPr>
          <w:rFonts w:ascii="바탕" w:eastAsia="바탕" w:hAnsi="바탕"/>
          <w:szCs w:val="20"/>
        </w:rPr>
        <w:t xml:space="preserve"> </w:t>
      </w:r>
      <w:r w:rsidR="009A1DF9" w:rsidRPr="007857D5">
        <w:rPr>
          <w:rFonts w:ascii="바탕" w:eastAsia="바탕" w:hAnsi="바탕" w:hint="eastAsia"/>
          <w:szCs w:val="20"/>
        </w:rPr>
        <w:t xml:space="preserve">     </w:t>
      </w:r>
      <w:r w:rsidR="00137EB5">
        <w:rPr>
          <w:rFonts w:ascii="바탕" w:eastAsia="바탕" w:hAnsi="바탕"/>
          <w:szCs w:val="20"/>
        </w:rPr>
        <w:t xml:space="preserve">  </w:t>
      </w:r>
      <w:r w:rsidR="009A1DF9" w:rsidRPr="007857D5">
        <w:rPr>
          <w:rFonts w:ascii="바탕" w:eastAsia="바탕" w:hAnsi="바탕" w:hint="eastAsia"/>
          <w:szCs w:val="20"/>
        </w:rPr>
        <w:t xml:space="preserve"> </w:t>
      </w:r>
      <w:r w:rsidR="009A1DF9" w:rsidRPr="007857D5">
        <w:rPr>
          <w:rFonts w:ascii="바탕" w:eastAsia="바탕" w:hAnsi="바탕"/>
          <w:szCs w:val="20"/>
        </w:rPr>
        <w:t xml:space="preserve"> </w:t>
      </w:r>
      <w:r w:rsidR="009A1DF9" w:rsidRPr="007857D5">
        <w:rPr>
          <w:rFonts w:ascii="바탕" w:eastAsia="바탕" w:hAnsi="바탕" w:hint="eastAsia"/>
          <w:szCs w:val="20"/>
        </w:rPr>
        <w:t xml:space="preserve">          (</w:t>
      </w:r>
      <w:r w:rsidR="0085576B">
        <w:rPr>
          <w:rFonts w:ascii="바탕" w:eastAsia="바탕" w:hAnsi="바탕"/>
          <w:szCs w:val="20"/>
        </w:rPr>
        <w:t>2</w:t>
      </w:r>
      <w:r w:rsidR="009A1DF9" w:rsidRPr="007857D5">
        <w:rPr>
          <w:rFonts w:ascii="바탕" w:eastAsia="바탕" w:hAnsi="바탕" w:hint="eastAsia"/>
          <w:szCs w:val="20"/>
        </w:rPr>
        <w:t>)</w:t>
      </w:r>
    </w:p>
    <w:p w:rsidR="009A1DF9" w:rsidRPr="007857D5" w:rsidRDefault="004C13A8" w:rsidP="004C13A8">
      <w:pPr>
        <w:wordWrap/>
        <w:jc w:val="right"/>
        <w:rPr>
          <w:rFonts w:ascii="바탕" w:eastAsia="바탕" w:hAnsi="바탕"/>
          <w:b/>
          <w:szCs w:val="20"/>
        </w:rPr>
      </w:pPr>
      <w:r>
        <w:rPr>
          <w:rFonts w:ascii="바탕" w:eastAsia="바탕" w:hAnsi="바탕" w:hint="eastAsia"/>
          <w:szCs w:val="20"/>
        </w:rPr>
        <w:t xml:space="preserve">   </w:t>
      </w:r>
      <m:oMath>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r>
          <w:rPr>
            <w:rFonts w:ascii="Cambria Math" w:eastAsia="바탕" w:hAnsi="Cambria Math"/>
            <w:szCs w:val="20"/>
          </w:rPr>
          <m:t>=</m:t>
        </m:r>
        <m:nary>
          <m:naryPr>
            <m:chr m:val="∑"/>
            <m:limLoc m:val="undOvr"/>
            <m:ctrlPr>
              <w:rPr>
                <w:rFonts w:ascii="Cambria Math" w:eastAsia="바탕" w:hAnsi="Cambria Math"/>
                <w:i/>
                <w:szCs w:val="20"/>
              </w:rPr>
            </m:ctrlPr>
          </m:naryPr>
          <m:sub>
            <m:r>
              <w:rPr>
                <w:rFonts w:ascii="Cambria Math" w:eastAsia="바탕" w:hAnsi="Cambria Math"/>
                <w:szCs w:val="20"/>
              </w:rPr>
              <m:t>i=1</m:t>
            </m:r>
          </m:sub>
          <m:sup>
            <m:r>
              <w:rPr>
                <w:rFonts w:ascii="Cambria Math" w:eastAsia="바탕" w:hAnsi="Cambria Math"/>
                <w:szCs w:val="20"/>
              </w:rPr>
              <m:t>I</m:t>
            </m:r>
          </m:sup>
          <m:e>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e>
        </m:nary>
      </m:oMath>
      <w:r w:rsidR="009A1DF9" w:rsidRPr="007857D5">
        <w:rPr>
          <w:rFonts w:ascii="바탕" w:eastAsia="바탕" w:hAnsi="바탕" w:hint="eastAsia"/>
          <w:szCs w:val="20"/>
        </w:rPr>
        <w:t xml:space="preserve">  </w:t>
      </w:r>
      <w:r>
        <w:rPr>
          <w:rFonts w:ascii="바탕" w:eastAsia="바탕" w:hAnsi="바탕"/>
          <w:szCs w:val="20"/>
        </w:rPr>
        <w:t xml:space="preserve"> </w:t>
      </w:r>
      <w:r w:rsidR="009A1DF9" w:rsidRPr="007857D5">
        <w:rPr>
          <w:rFonts w:ascii="바탕" w:eastAsia="바탕" w:hAnsi="바탕" w:hint="eastAsia"/>
          <w:szCs w:val="20"/>
        </w:rPr>
        <w:t xml:space="preserve">             </w:t>
      </w:r>
      <w:r w:rsidR="009A1DF9" w:rsidRPr="007857D5">
        <w:rPr>
          <w:rFonts w:ascii="바탕" w:eastAsia="바탕" w:hAnsi="바탕"/>
          <w:szCs w:val="20"/>
        </w:rPr>
        <w:t xml:space="preserve"> </w:t>
      </w:r>
      <w:r w:rsidR="009A1DF9" w:rsidRPr="007857D5">
        <w:rPr>
          <w:rFonts w:ascii="바탕" w:eastAsia="바탕" w:hAnsi="바탕" w:hint="eastAsia"/>
          <w:szCs w:val="20"/>
        </w:rPr>
        <w:t xml:space="preserve">     </w:t>
      </w:r>
      <w:r w:rsidR="009A1DF9" w:rsidRPr="007857D5">
        <w:rPr>
          <w:rFonts w:ascii="바탕" w:eastAsia="바탕" w:hAnsi="바탕"/>
          <w:szCs w:val="20"/>
        </w:rPr>
        <w:t xml:space="preserve"> </w:t>
      </w:r>
      <w:r w:rsidR="009A1DF9" w:rsidRPr="007857D5">
        <w:rPr>
          <w:rFonts w:ascii="바탕" w:eastAsia="바탕" w:hAnsi="바탕" w:hint="eastAsia"/>
          <w:szCs w:val="20"/>
        </w:rPr>
        <w:t xml:space="preserve">   (</w:t>
      </w:r>
      <w:r w:rsidR="0085576B">
        <w:rPr>
          <w:rFonts w:ascii="바탕" w:eastAsia="바탕" w:hAnsi="바탕"/>
          <w:szCs w:val="20"/>
        </w:rPr>
        <w:t>3</w:t>
      </w:r>
      <w:r w:rsidR="009A1DF9" w:rsidRPr="007857D5">
        <w:rPr>
          <w:rFonts w:ascii="바탕" w:eastAsia="바탕" w:hAnsi="바탕" w:hint="eastAsia"/>
          <w:szCs w:val="20"/>
        </w:rPr>
        <w:t>)</w:t>
      </w:r>
    </w:p>
    <w:p w:rsidR="009A1DF9" w:rsidRPr="007857D5" w:rsidRDefault="0053467C" w:rsidP="004C13A8">
      <w:pPr>
        <w:wordWrap/>
        <w:jc w:val="right"/>
        <w:rPr>
          <w:rFonts w:ascii="바탕" w:eastAsia="바탕" w:hAnsi="바탕"/>
          <w:szCs w:val="20"/>
        </w:rPr>
      </w:pPr>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w:rPr>
            <w:rFonts w:ascii="Cambria Math" w:eastAsia="바탕" w:hAnsi="Cambria Math"/>
            <w:szCs w:val="20"/>
          </w:rPr>
          <m:t>=</m:t>
        </m:r>
        <m:f>
          <m:fPr>
            <m:ctrlPr>
              <w:rPr>
                <w:rFonts w:ascii="Cambria Math" w:eastAsia="바탕" w:hAnsi="Cambria Math"/>
                <w:i/>
                <w:szCs w:val="20"/>
              </w:rPr>
            </m:ctrlPr>
          </m:fPr>
          <m:num>
            <m:r>
              <w:rPr>
                <w:rFonts w:ascii="Cambria Math" w:eastAsia="바탕" w:hAnsi="Cambria Math"/>
                <w:szCs w:val="20"/>
              </w:rPr>
              <m:t>1</m:t>
            </m:r>
          </m:num>
          <m:den>
            <m:r>
              <w:rPr>
                <w:rFonts w:ascii="Cambria Math" w:eastAsia="바탕" w:hAnsi="Cambria Math"/>
                <w:szCs w:val="20"/>
              </w:rPr>
              <m:t>i</m:t>
            </m:r>
          </m:den>
        </m:f>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oMath>
      <w:r w:rsidR="009A1DF9" w:rsidRPr="007857D5">
        <w:rPr>
          <w:rFonts w:ascii="바탕" w:eastAsia="바탕" w:hAnsi="바탕" w:hint="eastAsia"/>
          <w:szCs w:val="20"/>
        </w:rPr>
        <w:t xml:space="preserve">   </w:t>
      </w:r>
      <w:r w:rsidR="004C13A8">
        <w:rPr>
          <w:rFonts w:ascii="바탕" w:eastAsia="바탕" w:hAnsi="바탕"/>
          <w:szCs w:val="20"/>
        </w:rPr>
        <w:t xml:space="preserve"> </w:t>
      </w:r>
      <w:r w:rsidR="009A1DF9" w:rsidRPr="007857D5">
        <w:rPr>
          <w:rFonts w:ascii="바탕" w:eastAsia="바탕" w:hAnsi="바탕" w:hint="eastAsia"/>
          <w:szCs w:val="20"/>
        </w:rPr>
        <w:t xml:space="preserve">                   </w:t>
      </w:r>
      <w:r w:rsidR="009A1DF9" w:rsidRPr="007857D5">
        <w:rPr>
          <w:rFonts w:ascii="바탕" w:eastAsia="바탕" w:hAnsi="바탕"/>
          <w:szCs w:val="20"/>
        </w:rPr>
        <w:t xml:space="preserve"> </w:t>
      </w:r>
      <w:r w:rsidR="009A1DF9" w:rsidRPr="007857D5">
        <w:rPr>
          <w:rFonts w:ascii="바탕" w:eastAsia="바탕" w:hAnsi="바탕" w:hint="eastAsia"/>
          <w:szCs w:val="20"/>
        </w:rPr>
        <w:t xml:space="preserve">  (</w:t>
      </w:r>
      <w:r w:rsidR="0085576B">
        <w:rPr>
          <w:rFonts w:ascii="바탕" w:eastAsia="바탕" w:hAnsi="바탕"/>
          <w:szCs w:val="20"/>
        </w:rPr>
        <w:t>4</w:t>
      </w:r>
      <w:r w:rsidR="009A1DF9" w:rsidRPr="007857D5">
        <w:rPr>
          <w:rFonts w:ascii="바탕" w:eastAsia="바탕" w:hAnsi="바탕" w:hint="eastAsia"/>
          <w:szCs w:val="20"/>
        </w:rPr>
        <w:t>)</w:t>
      </w:r>
    </w:p>
    <w:p w:rsidR="009A1DF9" w:rsidRPr="007857D5" w:rsidRDefault="009A1DF9" w:rsidP="004C13A8">
      <w:pPr>
        <w:wordWrap/>
        <w:rPr>
          <w:rFonts w:ascii="바탕" w:eastAsia="바탕" w:hAnsi="바탕"/>
          <w:bCs/>
          <w:szCs w:val="20"/>
        </w:rPr>
      </w:pPr>
    </w:p>
    <w:p w:rsidR="009A1DF9" w:rsidRPr="007857D5" w:rsidRDefault="009A1DF9" w:rsidP="009A1DF9">
      <w:pPr>
        <w:wordWrap/>
        <w:rPr>
          <w:rFonts w:ascii="바탕" w:eastAsia="바탕" w:hAnsi="바탕"/>
          <w:bCs/>
          <w:szCs w:val="20"/>
        </w:rPr>
      </w:pPr>
      <w:r w:rsidRPr="007857D5">
        <w:rPr>
          <w:rFonts w:ascii="바탕" w:eastAsia="바탕" w:hAnsi="바탕" w:hint="eastAsia"/>
          <w:bCs/>
          <w:szCs w:val="20"/>
        </w:rPr>
        <w:t xml:space="preserve">               ,여기서  </w:t>
      </w:r>
      <w:r w:rsidR="000229F2" w:rsidRPr="007857D5">
        <w:rPr>
          <w:rFonts w:ascii="바탕" w:eastAsia="바탕" w:hAnsi="바탕" w:hint="eastAsia"/>
          <w:bCs/>
          <w:szCs w:val="20"/>
        </w:rPr>
        <w:t xml:space="preserve"> </w:t>
      </w:r>
      <m:oMath>
        <m:r>
          <w:rPr>
            <w:rFonts w:ascii="Cambria Math" w:eastAsia="바탕" w:hAnsi="Cambria Math"/>
            <w:szCs w:val="20"/>
          </w:rPr>
          <m:t>t</m:t>
        </m:r>
      </m:oMath>
      <w:r w:rsidR="00BD2961" w:rsidRPr="007857D5">
        <w:rPr>
          <w:rFonts w:ascii="바탕" w:eastAsia="바탕" w:hAnsi="바탕" w:hint="eastAsia"/>
          <w:b/>
          <w:bCs/>
          <w:szCs w:val="20"/>
        </w:rPr>
        <w:t xml:space="preserve"> </w:t>
      </w:r>
      <w:r w:rsidR="00BD2961" w:rsidRPr="007857D5">
        <w:rPr>
          <w:rFonts w:ascii="바탕" w:eastAsia="바탕" w:hAnsi="바탕" w:hint="eastAsia"/>
          <w:bCs/>
          <w:szCs w:val="20"/>
        </w:rPr>
        <w:t xml:space="preserve">= </w:t>
      </w:r>
      <w:r w:rsidR="00BD2961">
        <w:rPr>
          <w:rFonts w:ascii="바탕" w:eastAsia="바탕" w:hAnsi="바탕" w:hint="eastAsia"/>
          <w:bCs/>
          <w:szCs w:val="20"/>
        </w:rPr>
        <w:t>주가 점프 발생일</w:t>
      </w:r>
    </w:p>
    <w:p w:rsidR="00AB0787" w:rsidRPr="007857D5" w:rsidRDefault="009A1DF9" w:rsidP="00AB0787">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r>
          <w:rPr>
            <w:rFonts w:ascii="Cambria Math" w:eastAsia="바탕" w:hAnsi="Cambria Math"/>
            <w:szCs w:val="20"/>
          </w:rPr>
          <m:t>i</m:t>
        </m:r>
      </m:oMath>
      <w:r w:rsidR="00BD2961" w:rsidRPr="007857D5">
        <w:rPr>
          <w:rFonts w:ascii="바탕" w:eastAsia="바탕" w:hAnsi="바탕" w:hint="eastAsia"/>
          <w:b/>
          <w:bCs/>
          <w:szCs w:val="20"/>
        </w:rPr>
        <w:t xml:space="preserve"> </w:t>
      </w:r>
      <w:r w:rsidR="00BD2961" w:rsidRPr="007857D5">
        <w:rPr>
          <w:rFonts w:ascii="바탕" w:eastAsia="바탕" w:hAnsi="바탕" w:hint="eastAsia"/>
          <w:bCs/>
          <w:szCs w:val="20"/>
        </w:rPr>
        <w:t xml:space="preserve">= </w:t>
      </w:r>
      <w:r w:rsidR="00BD2961">
        <w:rPr>
          <w:rFonts w:ascii="바탕" w:eastAsia="바탕" w:hAnsi="바탕" w:hint="eastAsia"/>
          <w:bCs/>
          <w:szCs w:val="20"/>
        </w:rPr>
        <w:t xml:space="preserve">주가 점프 발생 </w:t>
      </w:r>
      <w:r w:rsidR="00BD2961">
        <w:rPr>
          <w:rFonts w:ascii="바탕" w:eastAsia="바탕" w:hAnsi="바탕"/>
          <w:bCs/>
          <w:szCs w:val="20"/>
        </w:rPr>
        <w:t>이후</w:t>
      </w:r>
      <w:r w:rsidR="00BD2961">
        <w:rPr>
          <w:rFonts w:ascii="바탕" w:eastAsia="바탕" w:hAnsi="바탕" w:hint="eastAsia"/>
          <w:bCs/>
          <w:szCs w:val="20"/>
        </w:rPr>
        <w:t xml:space="preserve"> 일수(</w:t>
      </w:r>
      <m:oMath>
        <m:r>
          <w:rPr>
            <w:rFonts w:ascii="Cambria Math" w:eastAsia="바탕" w:hAnsi="Cambria Math" w:hint="eastAsia"/>
            <w:szCs w:val="20"/>
          </w:rPr>
          <m:t>i=1,</m:t>
        </m:r>
        <m:r>
          <w:rPr>
            <w:rFonts w:ascii="Cambria Math" w:eastAsia="바탕" w:hAnsi="Cambria Math"/>
            <w:szCs w:val="20"/>
          </w:rPr>
          <m:t xml:space="preserve"> </m:t>
        </m:r>
        <m:r>
          <w:rPr>
            <w:rFonts w:ascii="Cambria Math" w:eastAsia="바탕" w:hAnsi="Cambria Math" w:hint="eastAsia"/>
            <w:szCs w:val="20"/>
          </w:rPr>
          <m:t>2,</m:t>
        </m:r>
        <m:r>
          <w:rPr>
            <w:rFonts w:ascii="Cambria Math" w:eastAsia="바탕" w:hAnsi="Cambria Math"/>
            <w:szCs w:val="20"/>
          </w:rPr>
          <m:t xml:space="preserve"> … ,I</m:t>
        </m:r>
      </m:oMath>
      <w:r w:rsidR="00BD2961">
        <w:rPr>
          <w:rFonts w:ascii="바탕" w:eastAsia="바탕" w:hAnsi="바탕"/>
          <w:szCs w:val="20"/>
        </w:rPr>
        <w:t>)</w:t>
      </w:r>
    </w:p>
    <w:p w:rsidR="00AB0787" w:rsidRPr="007857D5" w:rsidRDefault="00AB0787" w:rsidP="00AB0787">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r>
          <w:rPr>
            <w:rFonts w:ascii="Cambria Math" w:eastAsia="바탕" w:hAnsi="Cambria Math"/>
            <w:szCs w:val="20"/>
          </w:rPr>
          <m:t>j</m:t>
        </m:r>
      </m:oMath>
      <w:r w:rsidR="00BD2961" w:rsidRPr="007857D5">
        <w:rPr>
          <w:rFonts w:ascii="바탕" w:eastAsia="바탕" w:hAnsi="바탕" w:hint="eastAsia"/>
          <w:b/>
          <w:bCs/>
          <w:szCs w:val="20"/>
        </w:rPr>
        <w:t xml:space="preserve"> </w:t>
      </w:r>
      <w:r w:rsidR="00BD2961" w:rsidRPr="007857D5">
        <w:rPr>
          <w:rFonts w:ascii="바탕" w:eastAsia="바탕" w:hAnsi="바탕" w:hint="eastAsia"/>
          <w:bCs/>
          <w:szCs w:val="20"/>
        </w:rPr>
        <w:t>=</w:t>
      </w:r>
      <w:r w:rsidR="00BD2961">
        <w:rPr>
          <w:rFonts w:ascii="바탕" w:eastAsia="바탕" w:hAnsi="바탕"/>
          <w:bCs/>
          <w:szCs w:val="20"/>
        </w:rPr>
        <w:t xml:space="preserve"> </w:t>
      </w:r>
      <w:r w:rsidR="00BD2961">
        <w:rPr>
          <w:rFonts w:ascii="바탕" w:eastAsia="바탕" w:hAnsi="바탕" w:hint="eastAsia"/>
          <w:bCs/>
          <w:szCs w:val="20"/>
        </w:rPr>
        <w:t>주가 점프</w:t>
      </w:r>
      <w:r w:rsidR="00BD2961">
        <w:rPr>
          <w:rFonts w:ascii="바탕" w:eastAsia="바탕" w:hAnsi="바탕"/>
          <w:bCs/>
          <w:szCs w:val="20"/>
        </w:rPr>
        <w:t>의</w:t>
      </w:r>
      <w:r w:rsidR="00BD2961">
        <w:rPr>
          <w:rFonts w:ascii="바탕" w:eastAsia="바탕" w:hAnsi="바탕" w:hint="eastAsia"/>
          <w:bCs/>
          <w:szCs w:val="20"/>
        </w:rPr>
        <w:t xml:space="preserve"> 발생 경우(</w:t>
      </w:r>
      <m:oMath>
        <m:r>
          <w:rPr>
            <w:rFonts w:ascii="Cambria Math" w:eastAsia="바탕" w:hAnsi="Cambria Math"/>
            <w:szCs w:val="20"/>
          </w:rPr>
          <m:t>j</m:t>
        </m:r>
        <m:r>
          <w:rPr>
            <w:rFonts w:ascii="Cambria Math" w:eastAsia="바탕" w:hAnsi="Cambria Math" w:hint="eastAsia"/>
            <w:szCs w:val="20"/>
          </w:rPr>
          <m:t>=1,</m:t>
        </m:r>
        <m:r>
          <w:rPr>
            <w:rFonts w:ascii="Cambria Math" w:eastAsia="바탕" w:hAnsi="Cambria Math"/>
            <w:szCs w:val="20"/>
          </w:rPr>
          <m:t xml:space="preserve"> </m:t>
        </m:r>
        <m:r>
          <w:rPr>
            <w:rFonts w:ascii="Cambria Math" w:eastAsia="바탕" w:hAnsi="Cambria Math" w:hint="eastAsia"/>
            <w:szCs w:val="20"/>
          </w:rPr>
          <m:t>2,</m:t>
        </m:r>
        <m:r>
          <w:rPr>
            <w:rFonts w:ascii="Cambria Math" w:eastAsia="바탕" w:hAnsi="Cambria Math"/>
            <w:szCs w:val="20"/>
          </w:rPr>
          <m:t xml:space="preserve"> … ,J</m:t>
        </m:r>
      </m:oMath>
      <w:r w:rsidR="00BD2961">
        <w:rPr>
          <w:rFonts w:ascii="바탕" w:eastAsia="바탕" w:hAnsi="바탕"/>
          <w:szCs w:val="20"/>
        </w:rPr>
        <w:t>)</w:t>
      </w:r>
    </w:p>
    <w:p w:rsidR="00AB0787" w:rsidRPr="007857D5" w:rsidRDefault="00AB0787" w:rsidP="00AB0787">
      <w:pPr>
        <w:wordWrap/>
        <w:rPr>
          <w:rFonts w:ascii="바탕" w:eastAsia="바탕" w:hAnsi="바탕"/>
          <w:bCs/>
          <w:szCs w:val="20"/>
        </w:rPr>
      </w:pPr>
    </w:p>
    <w:p w:rsidR="00896720" w:rsidRPr="007857D5" w:rsidRDefault="00896720" w:rsidP="00896720">
      <w:pPr>
        <w:wordWrap/>
        <w:rPr>
          <w:rFonts w:ascii="바탕" w:eastAsia="바탕" w:hAnsi="바탕"/>
          <w:b/>
          <w:szCs w:val="20"/>
        </w:rPr>
      </w:pPr>
    </w:p>
    <w:p w:rsidR="00896720" w:rsidRPr="00480299" w:rsidRDefault="00896720" w:rsidP="00896720">
      <w:pPr>
        <w:wordWrap/>
        <w:rPr>
          <w:rFonts w:ascii="바탕" w:eastAsia="바탕" w:hAnsi="바탕"/>
          <w:b/>
          <w:sz w:val="24"/>
          <w:szCs w:val="24"/>
        </w:rPr>
      </w:pPr>
      <w:r w:rsidRPr="007857D5">
        <w:rPr>
          <w:rFonts w:ascii="바탕" w:eastAsia="바탕" w:hAnsi="바탕" w:hint="eastAsia"/>
          <w:b/>
          <w:szCs w:val="20"/>
        </w:rPr>
        <w:t xml:space="preserve">  </w:t>
      </w:r>
      <w:r w:rsidRPr="00480299">
        <w:rPr>
          <w:rFonts w:ascii="바탕" w:eastAsia="바탕" w:hAnsi="바탕" w:hint="eastAsia"/>
          <w:b/>
          <w:sz w:val="24"/>
          <w:szCs w:val="24"/>
        </w:rPr>
        <w:t>2) 설명변수</w:t>
      </w:r>
      <w:r w:rsidR="00E71574" w:rsidRPr="00480299">
        <w:rPr>
          <w:rFonts w:ascii="바탕" w:eastAsia="바탕" w:hAnsi="바탕" w:hint="eastAsia"/>
          <w:b/>
          <w:sz w:val="24"/>
          <w:szCs w:val="24"/>
        </w:rPr>
        <w:t xml:space="preserve"> 및 통제변수의</w:t>
      </w:r>
      <w:r w:rsidRPr="00480299">
        <w:rPr>
          <w:rFonts w:ascii="바탕" w:eastAsia="바탕" w:hAnsi="바탕" w:hint="eastAsia"/>
          <w:b/>
          <w:sz w:val="24"/>
          <w:szCs w:val="24"/>
        </w:rPr>
        <w:t xml:space="preserve"> 선정 및 이론적 배경</w:t>
      </w:r>
    </w:p>
    <w:p w:rsidR="002209E5" w:rsidRPr="007857D5" w:rsidRDefault="002209E5" w:rsidP="00896720">
      <w:pPr>
        <w:wordWrap/>
        <w:ind w:firstLineChars="200" w:firstLine="400"/>
        <w:rPr>
          <w:rFonts w:ascii="바탕" w:eastAsia="바탕" w:hAnsi="바탕"/>
          <w:szCs w:val="20"/>
        </w:rPr>
      </w:pPr>
    </w:p>
    <w:p w:rsidR="002209E5" w:rsidRPr="00480299" w:rsidRDefault="00480299" w:rsidP="00480299">
      <w:pPr>
        <w:widowControl/>
        <w:wordWrap/>
        <w:spacing w:line="360" w:lineRule="auto"/>
        <w:ind w:firstLineChars="200" w:firstLine="393"/>
        <w:rPr>
          <w:rFonts w:ascii="바탕" w:eastAsia="바탕" w:hAnsi="바탕" w:cs="SimSun"/>
          <w:b/>
          <w:kern w:val="0"/>
          <w:szCs w:val="20"/>
        </w:rPr>
      </w:pPr>
      <w:r w:rsidRPr="00480299">
        <w:rPr>
          <w:rFonts w:ascii="바탕" w:eastAsia="바탕" w:hAnsi="바탕" w:cs="바탕" w:hint="eastAsia"/>
          <w:b/>
          <w:bCs/>
          <w:kern w:val="0"/>
          <w:szCs w:val="20"/>
        </w:rPr>
        <w:t xml:space="preserve">(1) </w:t>
      </w:r>
      <w:r w:rsidR="009A1DF9" w:rsidRPr="00480299">
        <w:rPr>
          <w:rFonts w:ascii="바탕" w:eastAsia="바탕" w:hAnsi="바탕" w:cs="바탕" w:hint="eastAsia"/>
          <w:b/>
          <w:bCs/>
          <w:kern w:val="0"/>
          <w:szCs w:val="20"/>
        </w:rPr>
        <w:t>주가 점프에 대한 정의</w:t>
      </w:r>
    </w:p>
    <w:p w:rsidR="009A1DF9" w:rsidRPr="007857D5" w:rsidRDefault="009A1DF9" w:rsidP="007B0122">
      <w:pPr>
        <w:wordWrap/>
        <w:ind w:firstLineChars="200" w:firstLine="400"/>
        <w:rPr>
          <w:rFonts w:ascii="바탕" w:eastAsia="바탕" w:hAnsi="바탕"/>
          <w:bCs/>
          <w:szCs w:val="20"/>
        </w:rPr>
      </w:pPr>
      <w:r w:rsidRPr="007857D5">
        <w:rPr>
          <w:rFonts w:ascii="바탕" w:eastAsia="바탕" w:hAnsi="바탕" w:hint="eastAsia"/>
          <w:bCs/>
          <w:szCs w:val="20"/>
        </w:rPr>
        <w:t xml:space="preserve">본 </w:t>
      </w:r>
      <w:r w:rsidR="00852709" w:rsidRPr="007857D5">
        <w:rPr>
          <w:rFonts w:ascii="바탕" w:eastAsia="바탕" w:hAnsi="바탕" w:hint="eastAsia"/>
          <w:bCs/>
          <w:szCs w:val="20"/>
        </w:rPr>
        <w:t>연구</w:t>
      </w:r>
      <w:r w:rsidRPr="007857D5">
        <w:rPr>
          <w:rFonts w:ascii="바탕" w:eastAsia="바탕" w:hAnsi="바탕" w:hint="eastAsia"/>
          <w:bCs/>
          <w:szCs w:val="20"/>
        </w:rPr>
        <w:t xml:space="preserve">에서 사용한 주가 점프는 </w:t>
      </w:r>
      <w:r w:rsidRPr="007857D5">
        <w:rPr>
          <w:rFonts w:ascii="바탕" w:eastAsia="바탕" w:hAnsi="바탕"/>
          <w:bCs/>
          <w:szCs w:val="20"/>
        </w:rPr>
        <w:t>Kwark-Kang-Jun(2015</w:t>
      </w:r>
      <w:r w:rsidRPr="007857D5">
        <w:rPr>
          <w:rFonts w:ascii="바탕" w:eastAsia="바탕" w:hAnsi="바탕" w:hint="eastAsia"/>
          <w:bCs/>
          <w:szCs w:val="20"/>
        </w:rPr>
        <w:t xml:space="preserve">)의 기술 내용에 따른다. 기존 연구에서 사용한 주가 점프에 대한 정의를 살펴보면 </w:t>
      </w:r>
      <w:r w:rsidRPr="007857D5">
        <w:rPr>
          <w:rFonts w:ascii="바탕" w:eastAsia="바탕" w:hAnsi="바탕"/>
          <w:bCs/>
          <w:szCs w:val="20"/>
        </w:rPr>
        <w:t>다음과</w:t>
      </w:r>
      <w:r w:rsidRPr="007857D5">
        <w:rPr>
          <w:rFonts w:ascii="바탕" w:eastAsia="바탕" w:hAnsi="바탕" w:hint="eastAsia"/>
          <w:bCs/>
          <w:szCs w:val="20"/>
        </w:rPr>
        <w:t xml:space="preserve"> 같다. 첫째 역사적 변동성(historical </w:t>
      </w:r>
      <w:r w:rsidR="00BD3C57" w:rsidRPr="007857D5">
        <w:rPr>
          <w:rFonts w:ascii="바탕" w:eastAsia="바탕" w:hAnsi="바탕" w:hint="eastAsia"/>
          <w:bCs/>
          <w:szCs w:val="20"/>
        </w:rPr>
        <w:t>vola</w:t>
      </w:r>
      <w:r w:rsidR="00BD3C57" w:rsidRPr="007857D5">
        <w:rPr>
          <w:rFonts w:ascii="바탕" w:eastAsia="바탕" w:hAnsi="바탕"/>
          <w:bCs/>
          <w:szCs w:val="20"/>
        </w:rPr>
        <w:t>tility</w:t>
      </w:r>
      <w:r w:rsidRPr="007857D5">
        <w:rPr>
          <w:rFonts w:ascii="바탕" w:eastAsia="바탕" w:hAnsi="바탕" w:hint="eastAsia"/>
          <w:bCs/>
          <w:szCs w:val="20"/>
        </w:rPr>
        <w:t xml:space="preserve">)에 기초한 분포의 임계치(critical value)의 절대값을 초과한 상황을 주가 점프로 정의한다(이하 </w:t>
      </w:r>
      <w:r w:rsidRPr="007857D5">
        <w:rPr>
          <w:rFonts w:ascii="바탕" w:eastAsia="바탕" w:hAnsi="바탕"/>
          <w:bCs/>
          <w:szCs w:val="20"/>
        </w:rPr>
        <w:t>“</w:t>
      </w:r>
      <w:r w:rsidRPr="007857D5">
        <w:rPr>
          <w:rFonts w:ascii="바탕" w:eastAsia="바탕" w:hAnsi="바탕" w:hint="eastAsia"/>
          <w:bCs/>
          <w:szCs w:val="20"/>
        </w:rPr>
        <w:t>HD(Historical Deviation)</w:t>
      </w:r>
      <w:r w:rsidR="00852709" w:rsidRPr="007857D5">
        <w:rPr>
          <w:rFonts w:ascii="바탕" w:eastAsia="바탕" w:hAnsi="바탕"/>
          <w:bCs/>
          <w:szCs w:val="20"/>
        </w:rPr>
        <w:t xml:space="preserve"> </w:t>
      </w:r>
      <w:r w:rsidRPr="007857D5">
        <w:rPr>
          <w:rFonts w:ascii="바탕" w:eastAsia="바탕" w:hAnsi="바탕" w:hint="eastAsia"/>
          <w:bCs/>
          <w:szCs w:val="20"/>
        </w:rPr>
        <w:t>점프</w:t>
      </w:r>
      <w:r w:rsidRPr="007857D5">
        <w:rPr>
          <w:rFonts w:ascii="바탕" w:eastAsia="바탕" w:hAnsi="바탕"/>
          <w:bCs/>
          <w:szCs w:val="20"/>
        </w:rPr>
        <w:t>”</w:t>
      </w:r>
      <w:r w:rsidRPr="007857D5">
        <w:rPr>
          <w:rFonts w:ascii="바탕" w:eastAsia="바탕" w:hAnsi="바탕" w:hint="eastAsia"/>
          <w:bCs/>
          <w:szCs w:val="20"/>
        </w:rPr>
        <w:t xml:space="preserve">라고 함). Doran-Peterson-Tarrant(2007)는 주가 점프를 </w:t>
      </w:r>
      <w:r w:rsidR="004C13A8">
        <w:rPr>
          <w:rFonts w:ascii="바탕" w:eastAsia="바탕" w:hAnsi="바탕"/>
          <w:bCs/>
          <w:szCs w:val="20"/>
        </w:rPr>
        <w:t>‘</w:t>
      </w:r>
      <w:r w:rsidRPr="007857D5">
        <w:rPr>
          <w:rFonts w:ascii="바탕" w:eastAsia="바탕" w:hAnsi="바탕" w:hint="eastAsia"/>
          <w:bCs/>
          <w:szCs w:val="20"/>
        </w:rPr>
        <w:t>주어진 기간에서 계산되어 정해진 임계치를 넘어서는 큰 가격의 움직임</w:t>
      </w:r>
      <w:r w:rsidR="004C13A8">
        <w:rPr>
          <w:rFonts w:ascii="바탕" w:eastAsia="바탕" w:hAnsi="바탕"/>
          <w:bCs/>
          <w:szCs w:val="20"/>
        </w:rPr>
        <w:t>’</w:t>
      </w:r>
      <w:r w:rsidRPr="007857D5">
        <w:rPr>
          <w:rFonts w:ascii="바탕" w:eastAsia="바탕" w:hAnsi="바탕" w:hint="eastAsia"/>
          <w:bCs/>
          <w:szCs w:val="20"/>
        </w:rPr>
        <w:t xml:space="preserve">이라고 정의하면서 이 경우 임계치를 </w:t>
      </w:r>
      <w:r w:rsidR="004C13A8">
        <w:rPr>
          <w:rFonts w:ascii="바탕" w:eastAsia="바탕" w:hAnsi="바탕"/>
          <w:bCs/>
          <w:szCs w:val="20"/>
        </w:rPr>
        <w:t>‘</w:t>
      </w:r>
      <w:r w:rsidRPr="007857D5">
        <w:rPr>
          <w:rFonts w:ascii="바탕" w:eastAsia="바탕" w:hAnsi="바탕" w:hint="eastAsia"/>
          <w:bCs/>
          <w:szCs w:val="20"/>
        </w:rPr>
        <w:t>상위 5% 또는 1%를 초과하는 양(음)의 일간 수익률</w:t>
      </w:r>
      <w:r w:rsidR="004C13A8">
        <w:rPr>
          <w:rFonts w:ascii="바탕" w:eastAsia="바탕" w:hAnsi="바탕"/>
          <w:bCs/>
          <w:szCs w:val="20"/>
        </w:rPr>
        <w:t>’</w:t>
      </w:r>
      <w:r w:rsidRPr="007857D5">
        <w:rPr>
          <w:rFonts w:ascii="바탕" w:eastAsia="바탕" w:hAnsi="바탕" w:hint="eastAsia"/>
          <w:bCs/>
          <w:szCs w:val="20"/>
        </w:rPr>
        <w:t xml:space="preserve">을 기준으로 설정하고 있다. 둘째 </w:t>
      </w:r>
      <w:r w:rsidRPr="007857D5">
        <w:rPr>
          <w:rFonts w:ascii="바탕" w:eastAsia="바탕" w:hAnsi="바탕"/>
          <w:bCs/>
          <w:szCs w:val="20"/>
        </w:rPr>
        <w:t>Lee</w:t>
      </w:r>
      <w:r w:rsidRPr="007857D5">
        <w:rPr>
          <w:rFonts w:ascii="바탕" w:eastAsia="바탕" w:hAnsi="바탕" w:hint="eastAsia"/>
          <w:bCs/>
          <w:szCs w:val="20"/>
        </w:rPr>
        <w:t>-</w:t>
      </w:r>
      <w:r w:rsidRPr="007857D5">
        <w:rPr>
          <w:rFonts w:ascii="바탕" w:eastAsia="바탕" w:hAnsi="바탕"/>
          <w:bCs/>
          <w:szCs w:val="20"/>
        </w:rPr>
        <w:t>Mykland(2006)</w:t>
      </w:r>
      <w:r w:rsidRPr="007857D5">
        <w:rPr>
          <w:rFonts w:ascii="바탕" w:eastAsia="바탕" w:hAnsi="바탕" w:hint="eastAsia"/>
          <w:bCs/>
          <w:szCs w:val="20"/>
        </w:rPr>
        <w:t xml:space="preserve">가 정의한 점프이다(이하 </w:t>
      </w:r>
      <w:r w:rsidRPr="007857D5">
        <w:rPr>
          <w:rFonts w:ascii="바탕" w:eastAsia="바탕" w:hAnsi="바탕"/>
          <w:bCs/>
          <w:szCs w:val="20"/>
        </w:rPr>
        <w:t>“</w:t>
      </w:r>
      <w:r w:rsidRPr="007857D5">
        <w:rPr>
          <w:rFonts w:ascii="바탕" w:eastAsia="바탕" w:hAnsi="바탕" w:hint="eastAsia"/>
          <w:bCs/>
          <w:szCs w:val="20"/>
        </w:rPr>
        <w:t>LM점프</w:t>
      </w:r>
      <w:r w:rsidRPr="007857D5">
        <w:rPr>
          <w:rFonts w:ascii="바탕" w:eastAsia="바탕" w:hAnsi="바탕"/>
          <w:bCs/>
          <w:szCs w:val="20"/>
        </w:rPr>
        <w:t>”</w:t>
      </w:r>
      <w:r w:rsidRPr="007857D5">
        <w:rPr>
          <w:rFonts w:ascii="바탕" w:eastAsia="바탕" w:hAnsi="바탕" w:hint="eastAsia"/>
          <w:bCs/>
          <w:szCs w:val="20"/>
        </w:rPr>
        <w:t>라</w:t>
      </w:r>
      <w:r w:rsidR="00852709" w:rsidRPr="007857D5">
        <w:rPr>
          <w:rFonts w:ascii="바탕" w:eastAsia="바탕" w:hAnsi="바탕" w:hint="eastAsia"/>
          <w:bCs/>
          <w:szCs w:val="20"/>
        </w:rPr>
        <w:t>고</w:t>
      </w:r>
      <w:r w:rsidRPr="007857D5">
        <w:rPr>
          <w:rFonts w:ascii="바탕" w:eastAsia="바탕" w:hAnsi="바탕" w:hint="eastAsia"/>
          <w:bCs/>
          <w:szCs w:val="20"/>
        </w:rPr>
        <w:t xml:space="preserve"> 함).</w:t>
      </w:r>
      <w:r w:rsidRPr="007857D5">
        <w:rPr>
          <w:rFonts w:ascii="바탕" w:eastAsia="바탕" w:hAnsi="바탕"/>
          <w:bCs/>
          <w:szCs w:val="20"/>
        </w:rPr>
        <w:t xml:space="preserve"> Lee</w:t>
      </w:r>
      <w:r w:rsidRPr="007857D5">
        <w:rPr>
          <w:rFonts w:ascii="바탕" w:eastAsia="바탕" w:hAnsi="바탕" w:hint="eastAsia"/>
          <w:bCs/>
          <w:szCs w:val="20"/>
        </w:rPr>
        <w:t>-</w:t>
      </w:r>
      <w:r w:rsidRPr="007857D5">
        <w:rPr>
          <w:rFonts w:ascii="바탕" w:eastAsia="바탕" w:hAnsi="바탕"/>
          <w:bCs/>
          <w:szCs w:val="20"/>
        </w:rPr>
        <w:t>Mykland</w:t>
      </w:r>
      <w:r w:rsidRPr="007857D5">
        <w:rPr>
          <w:rFonts w:ascii="바탕" w:eastAsia="바탕" w:hAnsi="바탕" w:hint="eastAsia"/>
          <w:bCs/>
          <w:szCs w:val="20"/>
        </w:rPr>
        <w:t xml:space="preserve"> 모형은 직전 k</w:t>
      </w:r>
      <w:r w:rsidR="00852709" w:rsidRPr="007857D5">
        <w:rPr>
          <w:rFonts w:ascii="바탕" w:eastAsia="바탕" w:hAnsi="바탕" w:hint="eastAsia"/>
          <w:bCs/>
          <w:szCs w:val="20"/>
        </w:rPr>
        <w:t>(window size)</w:t>
      </w:r>
      <w:r w:rsidRPr="007857D5">
        <w:rPr>
          <w:rFonts w:ascii="바탕" w:eastAsia="바탕" w:hAnsi="바탕" w:hint="eastAsia"/>
          <w:bCs/>
          <w:szCs w:val="20"/>
        </w:rPr>
        <w:t xml:space="preserve">일 동안의 </w:t>
      </w:r>
      <w:r w:rsidR="004C13A8">
        <w:rPr>
          <w:rFonts w:ascii="바탕" w:eastAsia="바탕" w:hAnsi="바탕" w:hint="eastAsia"/>
          <w:bCs/>
          <w:szCs w:val="20"/>
        </w:rPr>
        <w:t>이동</w:t>
      </w:r>
      <w:r w:rsidRPr="007857D5">
        <w:rPr>
          <w:rFonts w:ascii="바탕" w:eastAsia="바탕" w:hAnsi="바탕" w:hint="eastAsia"/>
          <w:bCs/>
          <w:szCs w:val="20"/>
        </w:rPr>
        <w:t>(rolling) 변동성으로 표준화한 수익률을 기준으로 점프를 정의하고 있다. 즉 k일 동안의 변동성 수준을 통제(control)한 수익률 변동치를 기준으로 하여 이를 초과한 경우를 점프로 정의하고 있다. 따라서 LM점프는 각 시점의 변동성 수준과 독립적인 기준의 점프를 나타내게 된다. LM점프 모형의 검정통계</w:t>
      </w:r>
      <w:r w:rsidR="003827C6">
        <w:rPr>
          <w:rFonts w:ascii="바탕" w:eastAsia="바탕" w:hAnsi="바탕" w:hint="eastAsia"/>
          <w:bCs/>
          <w:szCs w:val="20"/>
        </w:rPr>
        <w:t>량</w:t>
      </w:r>
      <w:r w:rsidRPr="007857D5">
        <w:rPr>
          <w:rFonts w:ascii="바탕" w:eastAsia="바탕" w:hAnsi="바탕" w:hint="eastAsia"/>
          <w:bCs/>
          <w:szCs w:val="20"/>
        </w:rPr>
        <w:t xml:space="preserve">(test statistic) </w:t>
      </w:r>
      <m:oMath>
        <m:sSub>
          <m:sSubPr>
            <m:ctrlPr>
              <w:rPr>
                <w:rFonts w:ascii="Cambria Math" w:eastAsia="바탕" w:hAnsi="Cambria Math"/>
                <w:bCs/>
                <w:szCs w:val="20"/>
              </w:rPr>
            </m:ctrlPr>
          </m:sSubPr>
          <m:e>
            <m:r>
              <m:rPr>
                <m:sty m:val="p"/>
              </m:rPr>
              <w:rPr>
                <w:rFonts w:ascii="Cambria Math" w:eastAsia="바탕" w:hAnsi="Cambria Math"/>
                <w:szCs w:val="20"/>
              </w:rPr>
              <m:t>T</m:t>
            </m:r>
          </m:e>
          <m:sub>
            <m:r>
              <m:rPr>
                <m:sty m:val="p"/>
              </m:rPr>
              <w:rPr>
                <w:rFonts w:ascii="Cambria Math" w:eastAsia="바탕" w:hAnsi="Cambria Math"/>
                <w:szCs w:val="20"/>
              </w:rPr>
              <m:t>t</m:t>
            </m:r>
          </m:sub>
        </m:sSub>
      </m:oMath>
      <w:r w:rsidRPr="007857D5">
        <w:rPr>
          <w:rFonts w:ascii="바탕" w:eastAsia="바탕" w:hAnsi="바탕" w:hint="eastAsia"/>
          <w:bCs/>
          <w:szCs w:val="20"/>
        </w:rPr>
        <w:t>는,</w:t>
      </w:r>
    </w:p>
    <w:p w:rsidR="009A1DF9" w:rsidRPr="007857D5" w:rsidRDefault="005773AA" w:rsidP="009A1DF9">
      <w:pPr>
        <w:wordWrap/>
        <w:rPr>
          <w:rFonts w:ascii="바탕" w:eastAsia="바탕" w:hAnsi="바탕"/>
          <w:bCs/>
          <w:szCs w:val="20"/>
        </w:rPr>
      </w:pPr>
      <w:r>
        <w:rPr>
          <w:rFonts w:ascii="바탕" w:eastAsia="바탕" w:hAnsi="바탕"/>
          <w:bCs/>
          <w:noProof/>
          <w:szCs w:val="20"/>
        </w:rPr>
        <mc:AlternateContent>
          <mc:Choice Requires="wps">
            <w:drawing>
              <wp:anchor distT="0" distB="0" distL="114300" distR="114300" simplePos="0" relativeHeight="251663360" behindDoc="0" locked="0" layoutInCell="1" allowOverlap="1" wp14:anchorId="57D4B0C0" wp14:editId="158DA4A6">
                <wp:simplePos x="0" y="0"/>
                <wp:positionH relativeFrom="margin">
                  <wp:align>right</wp:align>
                </wp:positionH>
                <wp:positionV relativeFrom="paragraph">
                  <wp:posOffset>304800</wp:posOffset>
                </wp:positionV>
                <wp:extent cx="476250" cy="349250"/>
                <wp:effectExtent l="0" t="0" r="0" b="0"/>
                <wp:wrapNone/>
                <wp:docPr id="1" name="Text Box 1"/>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ysClr val="window" lastClr="FFFFFF"/>
                        </a:solidFill>
                        <a:ln w="6350">
                          <a:noFill/>
                        </a:ln>
                        <a:effectLst/>
                      </wps:spPr>
                      <wps:txbx>
                        <w:txbxContent>
                          <w:p w:rsidR="0053467C" w:rsidRPr="003827C6" w:rsidRDefault="0053467C" w:rsidP="005773AA">
                            <w:pPr>
                              <w:jc w:val="right"/>
                              <w:rPr>
                                <w:rFonts w:ascii="바탕" w:eastAsia="바탕" w:hAnsi="바탕"/>
                              </w:rPr>
                            </w:pPr>
                            <w:r w:rsidRPr="003827C6">
                              <w:rPr>
                                <w:rFonts w:ascii="바탕" w:eastAsia="바탕" w:hAnsi="바탕" w:hint="eastAsia"/>
                              </w:rPr>
                              <w:t>(</w:t>
                            </w:r>
                            <w:r>
                              <w:rPr>
                                <w:rFonts w:ascii="바탕" w:eastAsia="바탕" w:hAnsi="바탕"/>
                              </w:rPr>
                              <w:t>5</w:t>
                            </w:r>
                            <w:r w:rsidRPr="003827C6">
                              <w:rPr>
                                <w:rFonts w:ascii="바탕" w:eastAsia="바탕" w:hAnsi="바탕" w:hint="eastAsi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D4B0C0" id="Text Box 1" o:spid="_x0000_s1027" type="#_x0000_t202" style="position:absolute;left:0;text-align:left;margin-left:-13.7pt;margin-top:24pt;width:37.5pt;height:2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N8TQIAAJ4EAAAOAAAAZHJzL2Uyb0RvYy54bWysVE1vGjEQvVfqf7B8bxYIIQ1iiSgRVSWU&#10;RApVzsbrhZW8Htc27NJf32fvkqRpT1U5mPliPt68YXbb1podlfMVmZwPLwacKSOpqMwu5983q0+f&#10;OfNBmEJoMirnJ+X57fzjh1ljp2pEe9KFcgxJjJ82Nuf7EOw0y7zcq1r4C7LKwFmSq0WA6nZZ4USD&#10;7LXORoPBJGvIFdaRVN7Detc5+TzlL0slw0NZehWYzjl6C+l16d3GN5vPxHTnhN1Xsm9D/EMXtagM&#10;ir6kuhNBsIOr/khVV9KRpzJcSKozKstKqjQDphkO3k3ztBdWpVkAjrcvMPn/l1beHx8dqwrsjjMj&#10;aqxoo9rAvlDLhhGdxvopgp4swkILc4zs7R7GOHRbujp+YxwGP3A+vWAbk0kYx9eT0RU8Eq7L8U2U&#10;kSV7/bF1PnxVVLMo5NxhdQlRcVz70IWeQ2ItT7oqVpXWSTn5pXbsKLBlkKOghjMtfIAx56v06av9&#10;9jNtWJPzySV6iVkMxXxdKW2iRSUG9fUjEt3EUQrttu1x69HYUnECSI46knkrVxVGWaOPR+HAKkyP&#10;SwkPeEpNqEy9xNme3M+/2WM8lg0vZw1YmnP/4yCcwnjfDGhwMxyPI62TMr66HkFxbz3btx5zqJcE&#10;iLBqdJfEGB/0WSwd1c84qEWsCpcwErVzHs7iMnS3g4OUarFIQSCyFWFtnqyMqSNucVGb9lk4228z&#10;gAb3dOazmL5bahfb7WBxCFRWaeMR5w5VMCUqOILEmf5g45W91VPU69/K/BcAAAD//wMAUEsDBBQA&#10;BgAIAAAAIQBZnNTF3QAAAAYBAAAPAAAAZHJzL2Rvd25yZXYueG1sTI/NTsMwEITvSLyDtUjcqM1/&#10;FeJUCIGgUqNCQOLqxksSiNeR7TahT89ygtNoNaPZb/LF5HqxwxA7TxpOZwoEUu1tR42Gt9eHkzmI&#10;mAxZ03tCDd8YYVEcHuQms36kF9xVqRFcQjEzGtqUhkzKWLfoTJz5AYm9Dx+cSXyGRtpgRi53vTxT&#10;6ko60xF/aM2Ady3WX9XWaXgfq8ewXi4/n4encr/eV+UK70utj4+m2xsQCaf0F4ZffEaHgpk2fks2&#10;il4DD0kaLuas7F5fsm44pc4VyCKX//GLHwAAAP//AwBQSwECLQAUAAYACAAAACEAtoM4kv4AAADh&#10;AQAAEwAAAAAAAAAAAAAAAAAAAAAAW0NvbnRlbnRfVHlwZXNdLnhtbFBLAQItABQABgAIAAAAIQA4&#10;/SH/1gAAAJQBAAALAAAAAAAAAAAAAAAAAC8BAABfcmVscy8ucmVsc1BLAQItABQABgAIAAAAIQCQ&#10;J2N8TQIAAJ4EAAAOAAAAAAAAAAAAAAAAAC4CAABkcnMvZTJvRG9jLnhtbFBLAQItABQABgAIAAAA&#10;IQBZnNTF3QAAAAYBAAAPAAAAAAAAAAAAAAAAAKcEAABkcnMvZG93bnJldi54bWxQSwUGAAAAAAQA&#10;BADzAAAAsQUAAAAA&#10;" fillcolor="window" stroked="f" strokeweight=".5pt">
                <v:textbox>
                  <w:txbxContent>
                    <w:p w:rsidR="0053467C" w:rsidRPr="003827C6" w:rsidRDefault="0053467C" w:rsidP="005773AA">
                      <w:pPr>
                        <w:jc w:val="right"/>
                        <w:rPr>
                          <w:rFonts w:ascii="바탕" w:eastAsia="바탕" w:hAnsi="바탕"/>
                        </w:rPr>
                      </w:pPr>
                      <w:r w:rsidRPr="003827C6">
                        <w:rPr>
                          <w:rFonts w:ascii="바탕" w:eastAsia="바탕" w:hAnsi="바탕" w:hint="eastAsia"/>
                        </w:rPr>
                        <w:t>(</w:t>
                      </w:r>
                      <w:r>
                        <w:rPr>
                          <w:rFonts w:ascii="바탕" w:eastAsia="바탕" w:hAnsi="바탕"/>
                        </w:rPr>
                        <w:t>5</w:t>
                      </w:r>
                      <w:r w:rsidRPr="003827C6">
                        <w:rPr>
                          <w:rFonts w:ascii="바탕" w:eastAsia="바탕" w:hAnsi="바탕" w:hint="eastAsia"/>
                        </w:rPr>
                        <w:t>)</w:t>
                      </w:r>
                    </w:p>
                  </w:txbxContent>
                </v:textbox>
                <w10:wrap anchorx="margin"/>
              </v:shape>
            </w:pict>
          </mc:Fallback>
        </mc:AlternateContent>
      </w:r>
    </w:p>
    <w:p w:rsidR="009A1DF9" w:rsidRPr="007857D5" w:rsidRDefault="0053467C" w:rsidP="005773AA">
      <w:pPr>
        <w:wordWrap/>
        <w:jc w:val="center"/>
        <w:rPr>
          <w:rFonts w:ascii="바탕" w:eastAsia="바탕" w:hAnsi="바탕"/>
          <w:bCs/>
          <w:szCs w:val="20"/>
        </w:rPr>
      </w:pPr>
      <m:oMathPara>
        <m:oMath>
          <m:sSub>
            <m:sSubPr>
              <m:ctrlPr>
                <w:rPr>
                  <w:rFonts w:ascii="Cambria Math" w:eastAsia="바탕" w:hAnsi="Cambria Math"/>
                  <w:bCs/>
                  <w:i/>
                  <w:szCs w:val="20"/>
                </w:rPr>
              </m:ctrlPr>
            </m:sSubPr>
            <m:e>
              <m:r>
                <w:rPr>
                  <w:rFonts w:ascii="Cambria Math" w:eastAsia="바탕" w:hAnsi="Cambria Math"/>
                  <w:szCs w:val="20"/>
                </w:rPr>
                <m:t xml:space="preserve"> T</m:t>
              </m:r>
            </m:e>
            <m:sub>
              <m:r>
                <w:rPr>
                  <w:rFonts w:ascii="Cambria Math" w:eastAsia="바탕" w:hAnsi="Cambria Math"/>
                  <w:szCs w:val="20"/>
                </w:rPr>
                <m:t>t</m:t>
              </m:r>
            </m:sub>
          </m:sSub>
          <m:r>
            <w:rPr>
              <w:rFonts w:ascii="Cambria Math" w:eastAsia="바탕" w:hAnsi="Cambria Math"/>
              <w:szCs w:val="20"/>
            </w:rPr>
            <m:t>=</m:t>
          </m:r>
          <m:f>
            <m:fPr>
              <m:ctrlPr>
                <w:rPr>
                  <w:rFonts w:ascii="Cambria Math" w:eastAsia="바탕" w:hAnsi="Cambria Math"/>
                  <w:bCs/>
                  <w:i/>
                  <w:szCs w:val="20"/>
                </w:rPr>
              </m:ctrlPr>
            </m:fPr>
            <m:num>
              <m:func>
                <m:funcPr>
                  <m:ctrlPr>
                    <w:rPr>
                      <w:rFonts w:ascii="Cambria Math" w:eastAsia="바탕" w:hAnsi="Cambria Math"/>
                      <w:bCs/>
                      <w:i/>
                      <w:szCs w:val="20"/>
                    </w:rPr>
                  </m:ctrlPr>
                </m:funcPr>
                <m:fName>
                  <m:r>
                    <w:rPr>
                      <w:rFonts w:ascii="Cambria Math" w:eastAsia="바탕" w:hAnsi="Cambria Math"/>
                      <w:szCs w:val="20"/>
                    </w:rPr>
                    <m:t>log</m:t>
                  </m:r>
                </m:fName>
                <m:e>
                  <m:sSub>
                    <m:sSubPr>
                      <m:ctrlPr>
                        <w:rPr>
                          <w:rFonts w:ascii="Cambria Math" w:eastAsia="바탕" w:hAnsi="Cambria Math"/>
                          <w:bCs/>
                          <w:i/>
                          <w:szCs w:val="20"/>
                        </w:rPr>
                      </m:ctrlPr>
                    </m:sSubPr>
                    <m:e>
                      <m:r>
                        <w:rPr>
                          <w:rFonts w:ascii="Cambria Math" w:eastAsia="바탕" w:hAnsi="Cambria Math"/>
                          <w:szCs w:val="20"/>
                        </w:rPr>
                        <m:t>S</m:t>
                      </m:r>
                    </m:e>
                    <m:sub>
                      <m:r>
                        <w:rPr>
                          <w:rFonts w:ascii="Cambria Math" w:eastAsia="바탕" w:hAnsi="Cambria Math"/>
                          <w:szCs w:val="20"/>
                        </w:rPr>
                        <m:t>t</m:t>
                      </m:r>
                    </m:sub>
                  </m:sSub>
                </m:e>
              </m:func>
              <m:r>
                <w:rPr>
                  <w:rFonts w:ascii="Cambria Math" w:eastAsia="바탕" w:hAnsi="Cambria Math"/>
                  <w:szCs w:val="20"/>
                </w:rPr>
                <m:t>-</m:t>
              </m:r>
              <m:func>
                <m:funcPr>
                  <m:ctrlPr>
                    <w:rPr>
                      <w:rFonts w:ascii="Cambria Math" w:eastAsia="바탕" w:hAnsi="Cambria Math"/>
                      <w:bCs/>
                      <w:i/>
                      <w:szCs w:val="20"/>
                    </w:rPr>
                  </m:ctrlPr>
                </m:funcPr>
                <m:fName>
                  <m:r>
                    <w:rPr>
                      <w:rFonts w:ascii="Cambria Math" w:eastAsia="바탕" w:hAnsi="Cambria Math"/>
                      <w:szCs w:val="20"/>
                    </w:rPr>
                    <m:t>log</m:t>
                  </m:r>
                </m:fName>
                <m:e>
                  <m:sSub>
                    <m:sSubPr>
                      <m:ctrlPr>
                        <w:rPr>
                          <w:rFonts w:ascii="Cambria Math" w:eastAsia="바탕" w:hAnsi="Cambria Math"/>
                          <w:bCs/>
                          <w:i/>
                          <w:szCs w:val="20"/>
                        </w:rPr>
                      </m:ctrlPr>
                    </m:sSubPr>
                    <m:e>
                      <m:r>
                        <w:rPr>
                          <w:rFonts w:ascii="Cambria Math" w:eastAsia="바탕" w:hAnsi="Cambria Math"/>
                          <w:szCs w:val="20"/>
                        </w:rPr>
                        <m:t>S</m:t>
                      </m:r>
                    </m:e>
                    <m:sub>
                      <m:r>
                        <w:rPr>
                          <w:rFonts w:ascii="Cambria Math" w:eastAsia="바탕" w:hAnsi="Cambria Math"/>
                          <w:szCs w:val="20"/>
                        </w:rPr>
                        <m:t>t-1</m:t>
                      </m:r>
                    </m:sub>
                  </m:sSub>
                </m:e>
              </m:func>
            </m:num>
            <m:den>
              <m:sSub>
                <m:sSubPr>
                  <m:ctrlPr>
                    <w:rPr>
                      <w:rFonts w:ascii="Cambria Math" w:eastAsia="바탕" w:hAnsi="Cambria Math"/>
                      <w:bCs/>
                      <w:i/>
                      <w:szCs w:val="20"/>
                    </w:rPr>
                  </m:ctrlPr>
                </m:sSubPr>
                <m:e>
                  <m:acc>
                    <m:accPr>
                      <m:ctrlPr>
                        <w:rPr>
                          <w:rFonts w:ascii="Cambria Math" w:eastAsia="바탕" w:hAnsi="Cambria Math"/>
                          <w:bCs/>
                          <w:i/>
                          <w:szCs w:val="20"/>
                        </w:rPr>
                      </m:ctrlPr>
                    </m:accPr>
                    <m:e>
                      <m:r>
                        <w:rPr>
                          <w:rFonts w:ascii="Cambria Math" w:eastAsia="바탕" w:hAnsi="Cambria Math"/>
                          <w:szCs w:val="20"/>
                        </w:rPr>
                        <m:t>σ</m:t>
                      </m:r>
                    </m:e>
                  </m:acc>
                </m:e>
                <m:sub>
                  <m:r>
                    <w:rPr>
                      <w:rFonts w:ascii="Cambria Math" w:eastAsia="바탕" w:hAnsi="Cambria Math"/>
                      <w:szCs w:val="20"/>
                    </w:rPr>
                    <m:t>t</m:t>
                  </m:r>
                </m:sub>
              </m:sSub>
            </m:den>
          </m:f>
        </m:oMath>
      </m:oMathPara>
    </w:p>
    <w:p w:rsidR="009A1DF9" w:rsidRPr="007857D5" w:rsidRDefault="009A1DF9" w:rsidP="004C13A8">
      <w:pPr>
        <w:wordWrap/>
        <w:ind w:firstLineChars="300" w:firstLine="600"/>
        <w:rPr>
          <w:rFonts w:ascii="바탕" w:eastAsia="바탕" w:hAnsi="바탕"/>
          <w:bCs/>
          <w:szCs w:val="20"/>
        </w:rPr>
      </w:pPr>
      <w:r w:rsidRPr="007857D5">
        <w:rPr>
          <w:rFonts w:ascii="바탕" w:eastAsia="바탕" w:hAnsi="바탕" w:hint="eastAsia"/>
          <w:bCs/>
          <w:szCs w:val="20"/>
        </w:rPr>
        <w:t xml:space="preserve">,여기서   </w:t>
      </w:r>
      <m:oMath>
        <m:sSub>
          <m:sSubPr>
            <m:ctrlPr>
              <w:rPr>
                <w:rFonts w:ascii="Cambria Math" w:eastAsia="바탕" w:hAnsi="Cambria Math"/>
                <w:bCs/>
                <w:i/>
                <w:szCs w:val="20"/>
              </w:rPr>
            </m:ctrlPr>
          </m:sSubPr>
          <m:e>
            <m:acc>
              <m:accPr>
                <m:ctrlPr>
                  <w:rPr>
                    <w:rFonts w:ascii="Cambria Math" w:eastAsia="바탕" w:hAnsi="Cambria Math"/>
                    <w:bCs/>
                    <w:i/>
                    <w:szCs w:val="20"/>
                  </w:rPr>
                </m:ctrlPr>
              </m:accPr>
              <m:e>
                <m:r>
                  <w:rPr>
                    <w:rFonts w:ascii="Cambria Math" w:eastAsia="바탕" w:hAnsi="Cambria Math"/>
                    <w:szCs w:val="20"/>
                  </w:rPr>
                  <m:t>σ</m:t>
                </m:r>
              </m:e>
            </m:acc>
          </m:e>
          <m:sub>
            <m:r>
              <w:rPr>
                <w:rFonts w:ascii="Cambria Math" w:eastAsia="바탕" w:hAnsi="Cambria Math"/>
                <w:szCs w:val="20"/>
              </w:rPr>
              <m:t>t</m:t>
            </m:r>
          </m:sub>
        </m:sSub>
        <m:r>
          <w:rPr>
            <w:rFonts w:ascii="Cambria Math" w:eastAsia="바탕" w:hAnsi="Cambria Math"/>
            <w:szCs w:val="20"/>
          </w:rPr>
          <m:t>=</m:t>
        </m:r>
        <m:rad>
          <m:radPr>
            <m:degHide m:val="1"/>
            <m:ctrlPr>
              <w:rPr>
                <w:rFonts w:ascii="Cambria Math" w:eastAsia="바탕" w:hAnsi="Cambria Math"/>
                <w:bCs/>
                <w:i/>
                <w:szCs w:val="20"/>
              </w:rPr>
            </m:ctrlPr>
          </m:radPr>
          <m:deg/>
          <m:e>
            <m:f>
              <m:fPr>
                <m:ctrlPr>
                  <w:rPr>
                    <w:rFonts w:ascii="Cambria Math" w:eastAsia="바탕" w:hAnsi="Cambria Math"/>
                    <w:bCs/>
                    <w:i/>
                    <w:szCs w:val="20"/>
                  </w:rPr>
                </m:ctrlPr>
              </m:fPr>
              <m:num>
                <m:r>
                  <w:rPr>
                    <w:rFonts w:ascii="Cambria Math" w:eastAsia="바탕" w:hAnsi="Cambria Math"/>
                    <w:szCs w:val="20"/>
                  </w:rPr>
                  <m:t>1</m:t>
                </m:r>
              </m:num>
              <m:den>
                <m:r>
                  <w:rPr>
                    <w:rFonts w:ascii="Cambria Math" w:eastAsia="바탕" w:hAnsi="Cambria Math"/>
                    <w:szCs w:val="20"/>
                  </w:rPr>
                  <m:t>k-2</m:t>
                </m:r>
              </m:den>
            </m:f>
            <m:nary>
              <m:naryPr>
                <m:chr m:val="∑"/>
                <m:limLoc m:val="undOvr"/>
                <m:ctrlPr>
                  <w:rPr>
                    <w:rFonts w:ascii="Cambria Math" w:eastAsia="바탕" w:hAnsi="Cambria Math"/>
                    <w:bCs/>
                    <w:i/>
                    <w:szCs w:val="20"/>
                  </w:rPr>
                </m:ctrlPr>
              </m:naryPr>
              <m:sub>
                <m:r>
                  <w:rPr>
                    <w:rFonts w:ascii="Cambria Math" w:eastAsia="바탕" w:hAnsi="Cambria Math"/>
                    <w:szCs w:val="20"/>
                  </w:rPr>
                  <m:t>j=t-k+2</m:t>
                </m:r>
              </m:sub>
              <m:sup>
                <m:r>
                  <w:rPr>
                    <w:rFonts w:ascii="Cambria Math" w:eastAsia="바탕" w:hAnsi="Cambria Math"/>
                    <w:szCs w:val="20"/>
                  </w:rPr>
                  <m:t>t-1</m:t>
                </m:r>
              </m:sup>
              <m:e>
                <m:d>
                  <m:dPr>
                    <m:begChr m:val="|"/>
                    <m:endChr m:val="|"/>
                    <m:ctrlPr>
                      <w:rPr>
                        <w:rFonts w:ascii="Cambria Math" w:eastAsia="바탕" w:hAnsi="Cambria Math"/>
                        <w:bCs/>
                        <w:i/>
                        <w:szCs w:val="20"/>
                      </w:rPr>
                    </m:ctrlPr>
                  </m:dPr>
                  <m:e>
                    <m:sSub>
                      <m:sSubPr>
                        <m:ctrlPr>
                          <w:rPr>
                            <w:rFonts w:ascii="Cambria Math" w:eastAsia="바탕" w:hAnsi="Cambria Math"/>
                            <w:bCs/>
                            <w:i/>
                            <w:szCs w:val="20"/>
                          </w:rPr>
                        </m:ctrlPr>
                      </m:sSubPr>
                      <m:e>
                        <m:r>
                          <w:rPr>
                            <w:rFonts w:ascii="Cambria Math" w:eastAsia="바탕" w:hAnsi="Cambria Math"/>
                            <w:szCs w:val="20"/>
                          </w:rPr>
                          <m:t>logS</m:t>
                        </m:r>
                      </m:e>
                      <m:sub>
                        <m:r>
                          <w:rPr>
                            <w:rFonts w:ascii="Cambria Math" w:eastAsia="바탕" w:hAnsi="Cambria Math"/>
                            <w:szCs w:val="20"/>
                          </w:rPr>
                          <m: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logS</m:t>
                        </m:r>
                      </m:e>
                      <m:sub>
                        <m:r>
                          <w:rPr>
                            <w:rFonts w:ascii="Cambria Math" w:eastAsia="바탕" w:hAnsi="Cambria Math"/>
                            <w:szCs w:val="20"/>
                          </w:rPr>
                          <m:t>j-1</m:t>
                        </m:r>
                      </m:sub>
                    </m:sSub>
                  </m:e>
                </m:d>
                <m:d>
                  <m:dPr>
                    <m:begChr m:val="|"/>
                    <m:endChr m:val="|"/>
                    <m:ctrlPr>
                      <w:rPr>
                        <w:rFonts w:ascii="Cambria Math" w:eastAsia="바탕" w:hAnsi="Cambria Math"/>
                        <w:bCs/>
                        <w:i/>
                        <w:szCs w:val="20"/>
                      </w:rPr>
                    </m:ctrlPr>
                  </m:dPr>
                  <m:e>
                    <m:sSub>
                      <m:sSubPr>
                        <m:ctrlPr>
                          <w:rPr>
                            <w:rFonts w:ascii="Cambria Math" w:eastAsia="바탕" w:hAnsi="Cambria Math"/>
                            <w:bCs/>
                            <w:i/>
                            <w:szCs w:val="20"/>
                          </w:rPr>
                        </m:ctrlPr>
                      </m:sSubPr>
                      <m:e>
                        <m:r>
                          <w:rPr>
                            <w:rFonts w:ascii="Cambria Math" w:eastAsia="바탕" w:hAnsi="Cambria Math"/>
                            <w:szCs w:val="20"/>
                          </w:rPr>
                          <m:t>logS</m:t>
                        </m:r>
                      </m:e>
                      <m:sub>
                        <m:r>
                          <w:rPr>
                            <w:rFonts w:ascii="Cambria Math" w:eastAsia="바탕" w:hAnsi="Cambria Math"/>
                            <w:szCs w:val="20"/>
                          </w:rPr>
                          <m:t>j-1</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logS</m:t>
                        </m:r>
                      </m:e>
                      <m:sub>
                        <m:r>
                          <w:rPr>
                            <w:rFonts w:ascii="Cambria Math" w:eastAsia="바탕" w:hAnsi="Cambria Math"/>
                            <w:szCs w:val="20"/>
                          </w:rPr>
                          <m:t>j-2</m:t>
                        </m:r>
                      </m:sub>
                    </m:sSub>
                  </m:e>
                </m:d>
              </m:e>
            </m:nary>
          </m:e>
        </m:rad>
      </m:oMath>
      <w:r w:rsidRPr="007857D5">
        <w:rPr>
          <w:rFonts w:ascii="바탕" w:eastAsia="바탕" w:hAnsi="바탕" w:hint="eastAsia"/>
          <w:b/>
          <w:bCs/>
          <w:szCs w:val="20"/>
        </w:rPr>
        <w:t xml:space="preserve">    </w:t>
      </w:r>
    </w:p>
    <w:p w:rsidR="009A1DF9" w:rsidRPr="007857D5" w:rsidRDefault="0053467C" w:rsidP="00AD5A41">
      <w:pPr>
        <w:wordWrap/>
        <w:ind w:firstLineChars="700" w:firstLine="1400"/>
        <w:rPr>
          <w:rFonts w:ascii="바탕" w:eastAsia="바탕" w:hAnsi="바탕"/>
          <w:bCs/>
          <w:szCs w:val="20"/>
        </w:rPr>
      </w:pPr>
      <m:oMath>
        <m:sSub>
          <m:sSubPr>
            <m:ctrlPr>
              <w:rPr>
                <w:rFonts w:ascii="Cambria Math" w:eastAsia="바탕" w:hAnsi="Cambria Math"/>
                <w:bCs/>
                <w:i/>
                <w:szCs w:val="20"/>
              </w:rPr>
            </m:ctrlPr>
          </m:sSubPr>
          <m:e>
            <m:r>
              <w:rPr>
                <w:rFonts w:ascii="Cambria Math" w:eastAsia="바탕" w:hAnsi="Cambria Math"/>
                <w:szCs w:val="20"/>
              </w:rPr>
              <m:t xml:space="preserve">    S</m:t>
            </m:r>
          </m:e>
          <m:sub>
            <m:r>
              <w:rPr>
                <w:rFonts w:ascii="Cambria Math" w:eastAsia="바탕" w:hAnsi="Cambria Math"/>
                <w:szCs w:val="20"/>
              </w:rPr>
              <m:t>t</m:t>
            </m:r>
          </m:sub>
        </m:sSub>
        <m:r>
          <m:rPr>
            <m:sty m:val="p"/>
          </m:rPr>
          <w:rPr>
            <w:rFonts w:ascii="Cambria Math" w:eastAsia="바탕" w:hAnsi="Cambria Math"/>
            <w:szCs w:val="20"/>
          </w:rPr>
          <m:t>= t</m:t>
        </m:r>
        <m:r>
          <m:rPr>
            <m:sty m:val="p"/>
          </m:rPr>
          <w:rPr>
            <w:rFonts w:ascii="Cambria Math" w:eastAsia="바탕" w:hAnsi="Cambria Math" w:hint="eastAsia"/>
            <w:szCs w:val="20"/>
          </w:rPr>
          <m:t>일의</m:t>
        </m:r>
        <m:r>
          <m:rPr>
            <m:sty m:val="p"/>
          </m:rPr>
          <w:rPr>
            <w:rFonts w:ascii="Cambria Math" w:eastAsia="바탕" w:hAnsi="Cambria Math"/>
            <w:szCs w:val="20"/>
          </w:rPr>
          <m:t xml:space="preserve"> </m:t>
        </m:r>
        <m:r>
          <m:rPr>
            <m:sty m:val="p"/>
          </m:rPr>
          <w:rPr>
            <w:rFonts w:ascii="Cambria Math" w:eastAsia="바탕" w:hAnsi="Cambria Math" w:hint="eastAsia"/>
            <w:szCs w:val="20"/>
          </w:rPr>
          <m:t>주가</m:t>
        </m:r>
      </m:oMath>
      <w:r w:rsidR="009A1DF9" w:rsidRPr="007857D5">
        <w:rPr>
          <w:rFonts w:ascii="바탕" w:eastAsia="바탕" w:hAnsi="바탕" w:hint="eastAsia"/>
          <w:bCs/>
          <w:szCs w:val="20"/>
        </w:rPr>
        <w:t xml:space="preserve"> </w:t>
      </w:r>
    </w:p>
    <w:p w:rsidR="009A1DF9" w:rsidRPr="007857D5" w:rsidRDefault="009A1DF9" w:rsidP="009A1DF9">
      <w:pPr>
        <w:wordWrap/>
        <w:rPr>
          <w:rFonts w:ascii="바탕" w:eastAsia="바탕" w:hAnsi="바탕"/>
          <w:bCs/>
          <w:szCs w:val="20"/>
        </w:rPr>
      </w:pPr>
    </w:p>
    <w:p w:rsidR="00285BC0" w:rsidRPr="007857D5" w:rsidRDefault="009A1DF9" w:rsidP="00285BC0">
      <w:pPr>
        <w:wordWrap/>
        <w:ind w:firstLineChars="200" w:firstLine="400"/>
        <w:rPr>
          <w:rFonts w:ascii="바탕" w:eastAsia="바탕" w:hAnsi="바탕"/>
          <w:szCs w:val="20"/>
        </w:rPr>
      </w:pPr>
      <w:r w:rsidRPr="007857D5">
        <w:rPr>
          <w:rFonts w:ascii="바탕" w:eastAsia="바탕" w:hAnsi="바탕"/>
          <w:bCs/>
          <w:szCs w:val="20"/>
        </w:rPr>
        <w:t>로</w:t>
      </w:r>
      <w:r w:rsidRPr="007857D5">
        <w:rPr>
          <w:rFonts w:ascii="바탕" w:eastAsia="바탕" w:hAnsi="바탕" w:hint="eastAsia"/>
          <w:bCs/>
          <w:szCs w:val="20"/>
        </w:rPr>
        <w:t xml:space="preserve"> 정의된다. </w:t>
      </w:r>
      <w:r w:rsidRPr="007857D5">
        <w:rPr>
          <w:rFonts w:ascii="바탕" w:eastAsia="바탕" w:hAnsi="바탕"/>
          <w:bCs/>
          <w:szCs w:val="20"/>
        </w:rPr>
        <w:t>Lee</w:t>
      </w:r>
      <w:r w:rsidRPr="007857D5">
        <w:rPr>
          <w:rFonts w:ascii="바탕" w:eastAsia="바탕" w:hAnsi="바탕" w:hint="eastAsia"/>
          <w:bCs/>
          <w:szCs w:val="20"/>
        </w:rPr>
        <w:t>-</w:t>
      </w:r>
      <w:r w:rsidRPr="007857D5">
        <w:rPr>
          <w:rFonts w:ascii="바탕" w:eastAsia="바탕" w:hAnsi="바탕"/>
          <w:bCs/>
          <w:szCs w:val="20"/>
        </w:rPr>
        <w:t>Mykland(2006)</w:t>
      </w:r>
      <w:r w:rsidRPr="007857D5">
        <w:rPr>
          <w:rFonts w:ascii="바탕" w:eastAsia="바탕" w:hAnsi="바탕" w:hint="eastAsia"/>
          <w:bCs/>
          <w:szCs w:val="20"/>
        </w:rPr>
        <w:t xml:space="preserve">는 k에 대해서는 정의하지 않았고, Doran-Peterson-Tarrant(2007)는 </w:t>
      </w:r>
      <w:r w:rsidRPr="007857D5">
        <w:rPr>
          <w:rFonts w:ascii="바탕" w:eastAsia="바탕" w:hAnsi="바탕"/>
          <w:bCs/>
          <w:szCs w:val="20"/>
        </w:rPr>
        <w:t>k를</w:t>
      </w:r>
      <w:r w:rsidRPr="007857D5">
        <w:rPr>
          <w:rFonts w:ascii="바탕" w:eastAsia="바탕" w:hAnsi="바탕" w:hint="eastAsia"/>
          <w:bCs/>
          <w:szCs w:val="20"/>
        </w:rPr>
        <w:t xml:space="preserve"> 16일 또는 30일로 사용하면서 그 결과에 의미 있는 차이가 없음을 보였다. 본 연구에서는 k를 16일로 사용하여 </w:t>
      </w:r>
      <w:r w:rsidRPr="007857D5">
        <w:rPr>
          <w:rFonts w:ascii="바탕" w:eastAsia="바탕" w:hAnsi="바탕" w:hint="eastAsia"/>
          <w:bCs/>
          <w:szCs w:val="20"/>
        </w:rPr>
        <w:lastRenderedPageBreak/>
        <w:t>분석</w:t>
      </w:r>
      <w:r w:rsidR="004C13A8">
        <w:rPr>
          <w:rFonts w:ascii="바탕" w:eastAsia="바탕" w:hAnsi="바탕" w:hint="eastAsia"/>
          <w:bCs/>
          <w:szCs w:val="20"/>
        </w:rPr>
        <w:t>하였</w:t>
      </w:r>
      <w:r w:rsidRPr="007857D5">
        <w:rPr>
          <w:rFonts w:ascii="바탕" w:eastAsia="바탕" w:hAnsi="바탕" w:hint="eastAsia"/>
          <w:bCs/>
          <w:szCs w:val="20"/>
        </w:rPr>
        <w:t xml:space="preserve">다. </w:t>
      </w:r>
      <w:r w:rsidR="004C13A8">
        <w:rPr>
          <w:rFonts w:ascii="바탕" w:eastAsia="바탕" w:hAnsi="바탕" w:hint="eastAsia"/>
          <w:bCs/>
          <w:szCs w:val="20"/>
        </w:rPr>
        <w:t xml:space="preserve">본 연구에서는 </w:t>
      </w:r>
      <w:r w:rsidR="004C13A8">
        <w:rPr>
          <w:rFonts w:ascii="바탕" w:eastAsia="바탕" w:hAnsi="바탕"/>
          <w:bCs/>
          <w:szCs w:val="20"/>
        </w:rPr>
        <w:t xml:space="preserve">1% </w:t>
      </w:r>
      <w:r w:rsidR="004C13A8">
        <w:rPr>
          <w:rFonts w:ascii="바탕" w:eastAsia="바탕" w:hAnsi="바탕" w:hint="eastAsia"/>
          <w:bCs/>
          <w:szCs w:val="20"/>
        </w:rPr>
        <w:t xml:space="preserve">임계치로 정의한 </w:t>
      </w:r>
      <w:r w:rsidR="004C13A8">
        <w:rPr>
          <w:rFonts w:ascii="바탕" w:eastAsia="바탕" w:hAnsi="바탕"/>
          <w:bCs/>
          <w:szCs w:val="20"/>
        </w:rPr>
        <w:t>HD</w:t>
      </w:r>
      <w:r w:rsidR="004C13A8">
        <w:rPr>
          <w:rFonts w:ascii="바탕" w:eastAsia="바탕" w:hAnsi="바탕" w:hint="eastAsia"/>
          <w:bCs/>
          <w:szCs w:val="20"/>
        </w:rPr>
        <w:t>점프</w:t>
      </w:r>
      <w:r w:rsidR="000C443B">
        <w:rPr>
          <w:rFonts w:ascii="바탕" w:eastAsia="바탕" w:hAnsi="바탕" w:hint="eastAsia"/>
          <w:bCs/>
          <w:szCs w:val="20"/>
        </w:rPr>
        <w:t xml:space="preserve">(이하 </w:t>
      </w:r>
      <w:r w:rsidR="000C443B">
        <w:rPr>
          <w:rFonts w:ascii="바탕" w:eastAsia="바탕" w:hAnsi="바탕"/>
          <w:bCs/>
          <w:szCs w:val="20"/>
        </w:rPr>
        <w:t>“HD</w:t>
      </w:r>
      <w:r w:rsidR="000C443B">
        <w:rPr>
          <w:rFonts w:ascii="바탕" w:eastAsia="바탕" w:hAnsi="바탕" w:hint="eastAsia"/>
          <w:bCs/>
          <w:szCs w:val="20"/>
        </w:rPr>
        <w:t>점프9</w:t>
      </w:r>
      <w:r w:rsidR="000C443B">
        <w:rPr>
          <w:rFonts w:ascii="바탕" w:eastAsia="바탕" w:hAnsi="바탕"/>
          <w:bCs/>
          <w:szCs w:val="20"/>
        </w:rPr>
        <w:t>9%”</w:t>
      </w:r>
      <w:r w:rsidR="000C443B">
        <w:rPr>
          <w:rFonts w:ascii="바탕" w:eastAsia="바탕" w:hAnsi="바탕" w:hint="eastAsia"/>
          <w:bCs/>
          <w:szCs w:val="20"/>
        </w:rPr>
        <w:t xml:space="preserve">라 함)와 </w:t>
      </w:r>
      <w:r w:rsidR="000C443B">
        <w:rPr>
          <w:rFonts w:ascii="바탕" w:eastAsia="바탕" w:hAnsi="바탕"/>
          <w:bCs/>
          <w:szCs w:val="20"/>
        </w:rPr>
        <w:t xml:space="preserve">5% </w:t>
      </w:r>
      <w:r w:rsidR="000C443B">
        <w:rPr>
          <w:rFonts w:ascii="바탕" w:eastAsia="바탕" w:hAnsi="바탕" w:hint="eastAsia"/>
          <w:bCs/>
          <w:szCs w:val="20"/>
        </w:rPr>
        <w:t xml:space="preserve">임계치로 정의한 </w:t>
      </w:r>
      <w:r w:rsidR="000C443B">
        <w:rPr>
          <w:rFonts w:ascii="바탕" w:eastAsia="바탕" w:hAnsi="바탕"/>
          <w:bCs/>
          <w:szCs w:val="20"/>
        </w:rPr>
        <w:t>LM</w:t>
      </w:r>
      <w:r w:rsidR="000C443B">
        <w:rPr>
          <w:rFonts w:ascii="바탕" w:eastAsia="바탕" w:hAnsi="바탕" w:hint="eastAsia"/>
          <w:bCs/>
          <w:szCs w:val="20"/>
        </w:rPr>
        <w:t xml:space="preserve">점프(이하 </w:t>
      </w:r>
      <w:r w:rsidR="000C443B">
        <w:rPr>
          <w:rFonts w:ascii="바탕" w:eastAsia="바탕" w:hAnsi="바탕"/>
          <w:bCs/>
          <w:szCs w:val="20"/>
        </w:rPr>
        <w:t>“LM</w:t>
      </w:r>
      <w:r w:rsidR="000C443B">
        <w:rPr>
          <w:rFonts w:ascii="바탕" w:eastAsia="바탕" w:hAnsi="바탕" w:hint="eastAsia"/>
          <w:bCs/>
          <w:szCs w:val="20"/>
        </w:rPr>
        <w:t>점프9</w:t>
      </w:r>
      <w:r w:rsidR="000C443B">
        <w:rPr>
          <w:rFonts w:ascii="바탕" w:eastAsia="바탕" w:hAnsi="바탕"/>
          <w:bCs/>
          <w:szCs w:val="20"/>
        </w:rPr>
        <w:t>5%”</w:t>
      </w:r>
      <w:r w:rsidR="000C443B">
        <w:rPr>
          <w:rFonts w:ascii="바탕" w:eastAsia="바탕" w:hAnsi="바탕" w:hint="eastAsia"/>
          <w:bCs/>
          <w:szCs w:val="20"/>
        </w:rPr>
        <w:t>라 함)</w:t>
      </w:r>
      <w:r w:rsidR="000C443B">
        <w:rPr>
          <w:rFonts w:ascii="바탕" w:eastAsia="바탕" w:hAnsi="바탕"/>
          <w:bCs/>
          <w:szCs w:val="20"/>
        </w:rPr>
        <w:t xml:space="preserve">를 </w:t>
      </w:r>
      <w:r w:rsidR="000C443B">
        <w:rPr>
          <w:rFonts w:ascii="바탕" w:eastAsia="바탕" w:hAnsi="바탕" w:hint="eastAsia"/>
          <w:bCs/>
          <w:szCs w:val="20"/>
        </w:rPr>
        <w:t>대상으로 실증 분석 하였다.</w:t>
      </w:r>
      <w:r w:rsidR="00285BC0" w:rsidRPr="00285BC0">
        <w:rPr>
          <w:rFonts w:ascii="바탕" w:eastAsia="바탕" w:hAnsi="바탕" w:hint="eastAsia"/>
          <w:szCs w:val="20"/>
        </w:rPr>
        <w:t xml:space="preserve"> </w:t>
      </w:r>
      <w:r w:rsidR="00285BC0" w:rsidRPr="007857D5">
        <w:rPr>
          <w:rFonts w:ascii="바탕" w:eastAsia="바탕" w:hAnsi="바탕" w:hint="eastAsia"/>
          <w:szCs w:val="20"/>
        </w:rPr>
        <w:t>설명변수는</w:t>
      </w:r>
      <w:r w:rsidR="00285BC0" w:rsidRPr="007857D5">
        <w:rPr>
          <w:rFonts w:ascii="바탕" w:eastAsia="바탕" w:hAnsi="바탕"/>
          <w:szCs w:val="20"/>
        </w:rPr>
        <w:t xml:space="preserve"> 점프 유형 별</w:t>
      </w:r>
      <w:r w:rsidR="00285BC0">
        <w:rPr>
          <w:rFonts w:ascii="바탕" w:eastAsia="바탕" w:hAnsi="바탕" w:hint="eastAsia"/>
          <w:szCs w:val="20"/>
        </w:rPr>
        <w:t>(</w:t>
      </w:r>
      <w:r w:rsidR="00285BC0">
        <w:rPr>
          <w:rFonts w:ascii="바탕" w:eastAsia="바탕" w:hAnsi="바탕"/>
          <w:bCs/>
          <w:szCs w:val="20"/>
        </w:rPr>
        <w:t>HD</w:t>
      </w:r>
      <w:r w:rsidR="00285BC0">
        <w:rPr>
          <w:rFonts w:ascii="바탕" w:eastAsia="바탕" w:hAnsi="바탕" w:hint="eastAsia"/>
          <w:bCs/>
          <w:szCs w:val="20"/>
        </w:rPr>
        <w:t>점프9</w:t>
      </w:r>
      <w:r w:rsidR="00285BC0">
        <w:rPr>
          <w:rFonts w:ascii="바탕" w:eastAsia="바탕" w:hAnsi="바탕"/>
          <w:bCs/>
          <w:szCs w:val="20"/>
        </w:rPr>
        <w:t xml:space="preserve">9% </w:t>
      </w:r>
      <w:r w:rsidR="00285BC0">
        <w:rPr>
          <w:rFonts w:ascii="바탕" w:eastAsia="바탕" w:hAnsi="바탕" w:hint="eastAsia"/>
          <w:bCs/>
          <w:szCs w:val="20"/>
        </w:rPr>
        <w:t>또는</w:t>
      </w:r>
      <w:r w:rsidR="00285BC0" w:rsidRPr="00285BC0">
        <w:rPr>
          <w:rFonts w:ascii="바탕" w:eastAsia="바탕" w:hAnsi="바탕"/>
          <w:bCs/>
          <w:szCs w:val="20"/>
        </w:rPr>
        <w:t xml:space="preserve"> </w:t>
      </w:r>
      <w:r w:rsidR="00285BC0">
        <w:rPr>
          <w:rFonts w:ascii="바탕" w:eastAsia="바탕" w:hAnsi="바탕"/>
          <w:bCs/>
          <w:szCs w:val="20"/>
        </w:rPr>
        <w:t>LM</w:t>
      </w:r>
      <w:r w:rsidR="00285BC0">
        <w:rPr>
          <w:rFonts w:ascii="바탕" w:eastAsia="바탕" w:hAnsi="바탕" w:hint="eastAsia"/>
          <w:bCs/>
          <w:szCs w:val="20"/>
        </w:rPr>
        <w:t>점프9</w:t>
      </w:r>
      <w:r w:rsidR="00285BC0">
        <w:rPr>
          <w:rFonts w:ascii="바탕" w:eastAsia="바탕" w:hAnsi="바탕"/>
          <w:bCs/>
          <w:szCs w:val="20"/>
        </w:rPr>
        <w:t>5%)</w:t>
      </w:r>
      <w:r w:rsidR="00C226F6">
        <w:rPr>
          <w:rFonts w:ascii="바탕" w:eastAsia="바탕" w:hAnsi="바탕"/>
          <w:szCs w:val="20"/>
        </w:rPr>
        <w:t xml:space="preserve"> </w:t>
      </w:r>
      <w:r w:rsidR="00C226F6">
        <w:rPr>
          <w:rFonts w:ascii="바탕" w:eastAsia="바탕" w:hAnsi="바탕" w:hint="eastAsia"/>
          <w:szCs w:val="20"/>
        </w:rPr>
        <w:t>및</w:t>
      </w:r>
      <w:r w:rsidR="00285BC0" w:rsidRPr="007857D5">
        <w:rPr>
          <w:rFonts w:ascii="바탕" w:eastAsia="바탕" w:hAnsi="바탕"/>
          <w:szCs w:val="20"/>
        </w:rPr>
        <w:t xml:space="preserve"> </w:t>
      </w:r>
      <w:r w:rsidR="00285BC0" w:rsidRPr="007857D5">
        <w:rPr>
          <w:rFonts w:ascii="바탕" w:eastAsia="바탕" w:hAnsi="바탕" w:hint="eastAsia"/>
          <w:szCs w:val="20"/>
        </w:rPr>
        <w:t>점프 방향 별(</w:t>
      </w:r>
      <w:r w:rsidR="00285BC0" w:rsidRPr="007857D5">
        <w:rPr>
          <w:rFonts w:ascii="바탕" w:eastAsia="바탕" w:hAnsi="바탕"/>
          <w:szCs w:val="20"/>
        </w:rPr>
        <w:t>상승 또는 하락)로 구분하여 사용</w:t>
      </w:r>
      <w:r w:rsidR="00285BC0" w:rsidRPr="007857D5">
        <w:rPr>
          <w:rFonts w:ascii="바탕" w:eastAsia="바탕" w:hAnsi="바탕" w:hint="eastAsia"/>
          <w:szCs w:val="20"/>
        </w:rPr>
        <w:t>하였다</w:t>
      </w:r>
      <w:r w:rsidR="00285BC0" w:rsidRPr="007857D5">
        <w:rPr>
          <w:rFonts w:ascii="바탕" w:eastAsia="바탕" w:hAnsi="바탕"/>
          <w:szCs w:val="20"/>
        </w:rPr>
        <w:t>.</w:t>
      </w:r>
    </w:p>
    <w:p w:rsidR="002209E5" w:rsidRPr="007857D5" w:rsidRDefault="002209E5" w:rsidP="002209E5">
      <w:pPr>
        <w:wordWrap/>
        <w:rPr>
          <w:rFonts w:ascii="바탕" w:eastAsia="바탕" w:hAnsi="바탕"/>
          <w:b/>
          <w:szCs w:val="20"/>
        </w:rPr>
      </w:pPr>
    </w:p>
    <w:p w:rsidR="00896720" w:rsidRPr="00480299" w:rsidRDefault="00480299" w:rsidP="00480299">
      <w:pPr>
        <w:wordWrap/>
        <w:ind w:firstLineChars="200" w:firstLine="393"/>
        <w:rPr>
          <w:rFonts w:ascii="바탕" w:eastAsia="바탕" w:hAnsi="바탕"/>
          <w:b/>
          <w:szCs w:val="20"/>
        </w:rPr>
      </w:pPr>
      <w:r w:rsidRPr="00480299">
        <w:rPr>
          <w:rFonts w:ascii="바탕" w:eastAsia="바탕" w:hAnsi="바탕"/>
          <w:b/>
          <w:szCs w:val="20"/>
        </w:rPr>
        <w:t xml:space="preserve">(2) </w:t>
      </w:r>
      <w:r w:rsidR="00896720" w:rsidRPr="00480299">
        <w:rPr>
          <w:rFonts w:ascii="바탕" w:eastAsia="바탕" w:hAnsi="바탕" w:hint="eastAsia"/>
          <w:b/>
          <w:szCs w:val="20"/>
        </w:rPr>
        <w:t>통제변수</w:t>
      </w:r>
    </w:p>
    <w:p w:rsidR="00E71574" w:rsidRPr="007857D5" w:rsidRDefault="00E71574" w:rsidP="00896720">
      <w:pPr>
        <w:wordWrap/>
        <w:rPr>
          <w:rFonts w:ascii="바탕" w:eastAsia="바탕" w:hAnsi="바탕"/>
          <w:b/>
          <w:szCs w:val="20"/>
        </w:rPr>
      </w:pPr>
    </w:p>
    <w:p w:rsidR="00896720" w:rsidRPr="007857D5" w:rsidRDefault="00285BC0" w:rsidP="007B0122">
      <w:pPr>
        <w:wordWrap/>
        <w:ind w:firstLineChars="200" w:firstLine="400"/>
        <w:rPr>
          <w:rFonts w:ascii="바탕" w:eastAsia="바탕" w:hAnsi="바탕"/>
          <w:szCs w:val="20"/>
        </w:rPr>
      </w:pPr>
      <w:r>
        <w:rPr>
          <w:rFonts w:ascii="바탕" w:eastAsia="바탕" w:hAnsi="바탕" w:hint="eastAsia"/>
          <w:szCs w:val="20"/>
        </w:rPr>
        <w:t xml:space="preserve">다음을 </w:t>
      </w:r>
      <w:r w:rsidR="006D6114" w:rsidRPr="007857D5">
        <w:rPr>
          <w:rFonts w:ascii="바탕" w:eastAsia="바탕" w:hAnsi="바탕"/>
          <w:szCs w:val="20"/>
        </w:rPr>
        <w:t>통제변수로</w:t>
      </w:r>
      <w:r>
        <w:rPr>
          <w:rFonts w:ascii="바탕" w:eastAsia="바탕" w:hAnsi="바탕" w:hint="eastAsia"/>
          <w:szCs w:val="20"/>
        </w:rPr>
        <w:t xml:space="preserve"> 사용하였다.</w:t>
      </w:r>
      <w:r w:rsidR="006D6114" w:rsidRPr="007857D5">
        <w:rPr>
          <w:rFonts w:ascii="바탕" w:eastAsia="바탕" w:hAnsi="바탕"/>
          <w:szCs w:val="20"/>
        </w:rPr>
        <w:t xml:space="preserve"> </w:t>
      </w:r>
      <w:r w:rsidR="00C466FE">
        <w:rPr>
          <w:rFonts w:ascii="바탕" w:eastAsia="바탕" w:hAnsi="바탕" w:hint="eastAsia"/>
          <w:szCs w:val="20"/>
        </w:rPr>
        <w:t xml:space="preserve">먼저 </w:t>
      </w:r>
      <w:r w:rsidR="006D6114" w:rsidRPr="007857D5">
        <w:rPr>
          <w:rFonts w:ascii="바탕" w:eastAsia="바탕" w:hAnsi="바탕"/>
          <w:szCs w:val="20"/>
        </w:rPr>
        <w:t xml:space="preserve">거시경제 수준을 설명하는 변수로서 </w:t>
      </w:r>
      <w:r w:rsidR="00344A62" w:rsidRPr="007857D5">
        <w:rPr>
          <w:rFonts w:ascii="바탕" w:eastAsia="바탕" w:hAnsi="바탕"/>
          <w:szCs w:val="20"/>
        </w:rPr>
        <w:t xml:space="preserve">이자율 </w:t>
      </w:r>
      <w:r w:rsidR="00344A62" w:rsidRPr="007857D5">
        <w:rPr>
          <w:rFonts w:ascii="바탕" w:eastAsia="바탕" w:hAnsi="바탕" w:hint="eastAsia"/>
          <w:szCs w:val="20"/>
        </w:rPr>
        <w:t>기간구조</w:t>
      </w:r>
      <w:r w:rsidR="00852709" w:rsidRPr="007857D5">
        <w:rPr>
          <w:rFonts w:ascii="바탕" w:eastAsia="바탕" w:hAnsi="바탕" w:hint="eastAsia"/>
          <w:szCs w:val="20"/>
        </w:rPr>
        <w:t>(</w:t>
      </w:r>
      <w:r w:rsidR="00852709" w:rsidRPr="007857D5">
        <w:rPr>
          <w:rFonts w:ascii="바탕" w:eastAsia="바탕" w:hAnsi="바탕"/>
          <w:szCs w:val="20"/>
        </w:rPr>
        <w:t>term structure)</w:t>
      </w:r>
      <w:r w:rsidR="00344A62" w:rsidRPr="007857D5">
        <w:rPr>
          <w:rFonts w:ascii="바탕" w:eastAsia="바탕" w:hAnsi="바탕" w:hint="eastAsia"/>
          <w:szCs w:val="20"/>
        </w:rPr>
        <w:t xml:space="preserve">와 </w:t>
      </w:r>
      <w:r w:rsidR="00344A62" w:rsidRPr="007857D5">
        <w:rPr>
          <w:rFonts w:ascii="바탕" w:eastAsia="바탕" w:hAnsi="바탕"/>
          <w:szCs w:val="20"/>
        </w:rPr>
        <w:t>채무불이행 위험프리미엄</w:t>
      </w:r>
      <w:r w:rsidR="00852709" w:rsidRPr="007857D5">
        <w:rPr>
          <w:rFonts w:ascii="바탕" w:eastAsia="바탕" w:hAnsi="바탕" w:hint="eastAsia"/>
          <w:szCs w:val="20"/>
        </w:rPr>
        <w:t>(default risk premium)</w:t>
      </w:r>
      <w:r w:rsidR="00344A62" w:rsidRPr="007857D5">
        <w:rPr>
          <w:rFonts w:ascii="바탕" w:eastAsia="바탕" w:hAnsi="바탕"/>
          <w:szCs w:val="20"/>
        </w:rPr>
        <w:t xml:space="preserve">을 </w:t>
      </w:r>
      <w:r w:rsidR="00344A62" w:rsidRPr="007857D5">
        <w:rPr>
          <w:rFonts w:ascii="바탕" w:eastAsia="바탕" w:hAnsi="바탕" w:hint="eastAsia"/>
          <w:szCs w:val="20"/>
        </w:rPr>
        <w:t>사용하였</w:t>
      </w:r>
      <w:r w:rsidR="009153B3">
        <w:rPr>
          <w:rFonts w:ascii="바탕" w:eastAsia="바탕" w:hAnsi="바탕" w:hint="eastAsia"/>
          <w:szCs w:val="20"/>
        </w:rPr>
        <w:t>고</w:t>
      </w:r>
      <w:r w:rsidR="00344A62" w:rsidRPr="007857D5">
        <w:rPr>
          <w:rFonts w:ascii="바탕" w:eastAsia="바탕" w:hAnsi="바탕"/>
          <w:szCs w:val="20"/>
        </w:rPr>
        <w:t xml:space="preserve">(Chan-Karceski-Laconishok, 1998; </w:t>
      </w:r>
      <w:r w:rsidR="00344A62" w:rsidRPr="007857D5">
        <w:rPr>
          <w:rFonts w:ascii="바탕" w:eastAsia="바탕" w:hAnsi="바탕" w:hint="eastAsia"/>
          <w:kern w:val="0"/>
          <w:szCs w:val="20"/>
        </w:rPr>
        <w:t>김솔</w:t>
      </w:r>
      <w:r w:rsidR="00344A62" w:rsidRPr="007857D5">
        <w:rPr>
          <w:rFonts w:ascii="바탕" w:eastAsia="바탕" w:hAnsi="바탕"/>
          <w:kern w:val="0"/>
          <w:szCs w:val="20"/>
        </w:rPr>
        <w:t>-</w:t>
      </w:r>
      <w:r w:rsidR="00344A62" w:rsidRPr="007857D5">
        <w:rPr>
          <w:rFonts w:ascii="바탕" w:eastAsia="바탕" w:hAnsi="바탕" w:hint="eastAsia"/>
          <w:kern w:val="0"/>
          <w:szCs w:val="20"/>
        </w:rPr>
        <w:t>박혜현, 2012</w:t>
      </w:r>
      <w:r w:rsidR="00344A62" w:rsidRPr="007857D5">
        <w:rPr>
          <w:rFonts w:ascii="바탕" w:eastAsia="바탕" w:hAnsi="바탕"/>
          <w:kern w:val="0"/>
          <w:szCs w:val="20"/>
        </w:rPr>
        <w:t xml:space="preserve">; </w:t>
      </w:r>
      <w:r w:rsidR="00344A62" w:rsidRPr="007857D5">
        <w:rPr>
          <w:rFonts w:ascii="바탕" w:eastAsia="바탕" w:hAnsi="바탕" w:hint="eastAsia"/>
          <w:kern w:val="0"/>
          <w:szCs w:val="20"/>
        </w:rPr>
        <w:t>김도완-김</w:t>
      </w:r>
      <w:r w:rsidR="008E77D9" w:rsidRPr="007857D5">
        <w:rPr>
          <w:rFonts w:ascii="바탕" w:eastAsia="바탕" w:hAnsi="바탕" w:hint="eastAsia"/>
          <w:kern w:val="0"/>
          <w:szCs w:val="20"/>
        </w:rPr>
        <w:t>배</w:t>
      </w:r>
      <w:r w:rsidR="00344A62" w:rsidRPr="007857D5">
        <w:rPr>
          <w:rFonts w:ascii="바탕" w:eastAsia="바탕" w:hAnsi="바탕" w:hint="eastAsia"/>
          <w:kern w:val="0"/>
          <w:szCs w:val="20"/>
        </w:rPr>
        <w:t>호,</w:t>
      </w:r>
      <w:r w:rsidR="00344A62" w:rsidRPr="007857D5">
        <w:rPr>
          <w:rFonts w:ascii="바탕" w:eastAsia="바탕" w:hAnsi="바탕"/>
          <w:kern w:val="0"/>
          <w:szCs w:val="20"/>
        </w:rPr>
        <w:t xml:space="preserve"> 2016</w:t>
      </w:r>
      <w:r w:rsidR="00344A62" w:rsidRPr="007857D5">
        <w:rPr>
          <w:rFonts w:ascii="바탕" w:eastAsia="바탕" w:hAnsi="바탕"/>
          <w:szCs w:val="20"/>
        </w:rPr>
        <w:t>)</w:t>
      </w:r>
      <w:r w:rsidR="009153B3">
        <w:rPr>
          <w:rFonts w:ascii="바탕" w:eastAsia="바탕" w:hAnsi="바탕"/>
          <w:szCs w:val="20"/>
        </w:rPr>
        <w:t xml:space="preserve">, </w:t>
      </w:r>
      <w:r>
        <w:rPr>
          <w:rFonts w:ascii="바탕" w:eastAsia="바탕" w:hAnsi="바탕" w:hint="eastAsia"/>
          <w:szCs w:val="20"/>
        </w:rPr>
        <w:t xml:space="preserve">글로벌한 주식 시장의 변동성을 통제하기 위하여 </w:t>
      </w:r>
      <w:r>
        <w:rPr>
          <w:rFonts w:ascii="바탕" w:eastAsia="바탕" w:hAnsi="바탕"/>
          <w:szCs w:val="20"/>
        </w:rPr>
        <w:t>MSCI World Index</w:t>
      </w:r>
      <w:r>
        <w:rPr>
          <w:rFonts w:ascii="바탕" w:eastAsia="바탕" w:hAnsi="바탕" w:hint="eastAsia"/>
          <w:szCs w:val="20"/>
        </w:rPr>
        <w:t>의 일간 로그 수익률을</w:t>
      </w:r>
      <w:r w:rsidR="00C466FE">
        <w:rPr>
          <w:rFonts w:ascii="바탕" w:eastAsia="바탕" w:hAnsi="바탕" w:hint="eastAsia"/>
          <w:szCs w:val="20"/>
        </w:rPr>
        <w:t xml:space="preserve"> 사용하였</w:t>
      </w:r>
      <w:r w:rsidR="009153B3">
        <w:rPr>
          <w:rFonts w:ascii="바탕" w:eastAsia="바탕" w:hAnsi="바탕" w:hint="eastAsia"/>
          <w:szCs w:val="20"/>
        </w:rPr>
        <w:t>다</w:t>
      </w:r>
      <w:r w:rsidR="00E62AF5">
        <w:rPr>
          <w:rFonts w:ascii="바탕" w:eastAsia="바탕" w:hAnsi="바탕" w:hint="eastAsia"/>
          <w:szCs w:val="20"/>
        </w:rPr>
        <w:t>(옥기율-김지수,</w:t>
      </w:r>
      <w:r w:rsidR="00E62AF5">
        <w:rPr>
          <w:rFonts w:ascii="바탕" w:eastAsia="바탕" w:hAnsi="바탕"/>
          <w:szCs w:val="20"/>
        </w:rPr>
        <w:t xml:space="preserve"> 2012)</w:t>
      </w:r>
      <w:r w:rsidR="009153B3">
        <w:rPr>
          <w:rFonts w:ascii="바탕" w:eastAsia="바탕" w:hAnsi="바탕" w:hint="eastAsia"/>
          <w:szCs w:val="20"/>
        </w:rPr>
        <w:t>.</w:t>
      </w:r>
      <w:r w:rsidR="009153B3">
        <w:rPr>
          <w:rFonts w:ascii="바탕" w:eastAsia="바탕" w:hAnsi="바탕"/>
          <w:szCs w:val="20"/>
        </w:rPr>
        <w:t xml:space="preserve"> </w:t>
      </w:r>
      <w:r w:rsidR="009153B3">
        <w:rPr>
          <w:rFonts w:ascii="바탕" w:eastAsia="바탕" w:hAnsi="바탕" w:hint="eastAsia"/>
          <w:szCs w:val="20"/>
        </w:rPr>
        <w:t xml:space="preserve">또한 </w:t>
      </w:r>
      <w:r w:rsidR="00E62AF5">
        <w:rPr>
          <w:rFonts w:ascii="바탕" w:eastAsia="바탕" w:hAnsi="바탕" w:hint="eastAsia"/>
          <w:szCs w:val="20"/>
        </w:rPr>
        <w:t xml:space="preserve">종속변수의 </w:t>
      </w:r>
      <w:r>
        <w:rPr>
          <w:rFonts w:ascii="바탕" w:eastAsia="바탕" w:hAnsi="바탕" w:hint="eastAsia"/>
          <w:szCs w:val="20"/>
        </w:rPr>
        <w:t>자기 상관</w:t>
      </w:r>
      <w:r w:rsidR="00E62AF5">
        <w:rPr>
          <w:rFonts w:ascii="바탕" w:eastAsia="바탕" w:hAnsi="바탕"/>
          <w:szCs w:val="20"/>
        </w:rPr>
        <w:t>(</w:t>
      </w:r>
      <w:r w:rsidR="00E62AF5">
        <w:rPr>
          <w:rFonts w:ascii="바탕" w:eastAsia="바탕" w:hAnsi="바탕" w:hint="eastAsia"/>
          <w:szCs w:val="20"/>
        </w:rPr>
        <w:t>장기적 평균흐름의 영향)</w:t>
      </w:r>
      <w:r>
        <w:rPr>
          <w:rFonts w:ascii="바탕" w:eastAsia="바탕" w:hAnsi="바탕" w:hint="eastAsia"/>
          <w:szCs w:val="20"/>
        </w:rPr>
        <w:t>을 통제하기 위하여 시차(</w:t>
      </w:r>
      <w:r>
        <w:rPr>
          <w:rFonts w:ascii="바탕" w:eastAsia="바탕" w:hAnsi="바탕"/>
          <w:szCs w:val="20"/>
        </w:rPr>
        <w:t xml:space="preserve">lag) 1의 </w:t>
      </w:r>
      <w:r>
        <w:rPr>
          <w:rFonts w:ascii="바탕" w:eastAsia="바탕" w:hAnsi="바탕" w:hint="eastAsia"/>
          <w:szCs w:val="20"/>
        </w:rPr>
        <w:t>K</w:t>
      </w:r>
      <w:r>
        <w:rPr>
          <w:rFonts w:ascii="바탕" w:eastAsia="바탕" w:hAnsi="바탕"/>
          <w:szCs w:val="20"/>
        </w:rPr>
        <w:t>OSPI200</w:t>
      </w:r>
      <w:r>
        <w:rPr>
          <w:rFonts w:ascii="바탕" w:eastAsia="바탕" w:hAnsi="바탕" w:hint="eastAsia"/>
          <w:szCs w:val="20"/>
        </w:rPr>
        <w:t>로그수익률을 사용하였다(</w:t>
      </w:r>
      <w:r>
        <w:rPr>
          <w:rFonts w:ascii="바탕" w:eastAsia="바탕" w:hAnsi="바탕"/>
          <w:szCs w:val="20"/>
        </w:rPr>
        <w:t>Stein, 1989).</w:t>
      </w:r>
    </w:p>
    <w:p w:rsidR="00030F92" w:rsidRPr="007857D5" w:rsidRDefault="00E71574" w:rsidP="007B0122">
      <w:pPr>
        <w:wordWrap/>
        <w:ind w:firstLineChars="200" w:firstLine="400"/>
        <w:rPr>
          <w:rFonts w:ascii="바탕" w:eastAsia="바탕" w:hAnsi="바탕"/>
          <w:szCs w:val="20"/>
        </w:rPr>
      </w:pPr>
      <w:r w:rsidRPr="007857D5">
        <w:rPr>
          <w:rFonts w:ascii="바탕" w:eastAsia="바탕" w:hAnsi="바탕"/>
          <w:szCs w:val="20"/>
        </w:rPr>
        <w:t>분석에 사용된 설명변수 및 통제변수</w:t>
      </w:r>
      <w:r w:rsidRPr="007857D5">
        <w:rPr>
          <w:rFonts w:ascii="바탕" w:eastAsia="바탕" w:hAnsi="바탕" w:hint="eastAsia"/>
          <w:szCs w:val="20"/>
        </w:rPr>
        <w:t xml:space="preserve">는 </w:t>
      </w:r>
      <w:r w:rsidRPr="007857D5">
        <w:rPr>
          <w:rFonts w:ascii="바탕" w:eastAsia="바탕" w:hAnsi="바탕"/>
          <w:szCs w:val="20"/>
        </w:rPr>
        <w:t>&lt;표 1&gt;</w:t>
      </w:r>
      <w:r w:rsidRPr="007857D5">
        <w:rPr>
          <w:rFonts w:ascii="바탕" w:eastAsia="바탕" w:hAnsi="바탕" w:hint="eastAsia"/>
          <w:szCs w:val="20"/>
        </w:rPr>
        <w:t>과 같다.</w:t>
      </w:r>
      <w:r w:rsidRPr="007857D5">
        <w:rPr>
          <w:rFonts w:ascii="바탕" w:eastAsia="바탕" w:hAnsi="바탕"/>
          <w:szCs w:val="20"/>
        </w:rPr>
        <w:t xml:space="preserve"> </w:t>
      </w:r>
    </w:p>
    <w:p w:rsidR="00E71574" w:rsidRPr="007857D5" w:rsidRDefault="00E71574" w:rsidP="00E71574">
      <w:pPr>
        <w:wordWrap/>
        <w:ind w:firstLineChars="300" w:firstLine="600"/>
        <w:rPr>
          <w:rFonts w:ascii="바탕" w:eastAsia="바탕" w:hAnsi="바탕"/>
          <w:szCs w:val="20"/>
        </w:rPr>
      </w:pPr>
    </w:p>
    <w:p w:rsidR="00030F92" w:rsidRPr="007857D5" w:rsidRDefault="00030F92" w:rsidP="00CF15AC">
      <w:pPr>
        <w:wordWrap/>
        <w:jc w:val="center"/>
        <w:rPr>
          <w:rFonts w:ascii="바탕" w:eastAsia="바탕" w:hAnsi="바탕"/>
          <w:szCs w:val="20"/>
        </w:rPr>
      </w:pPr>
      <w:r w:rsidRPr="007857D5">
        <w:rPr>
          <w:rFonts w:ascii="바탕" w:eastAsia="바탕" w:hAnsi="바탕" w:hint="eastAsia"/>
          <w:szCs w:val="20"/>
        </w:rPr>
        <w:t xml:space="preserve">INSERT &lt;표 </w:t>
      </w:r>
      <w:r w:rsidRPr="007857D5">
        <w:rPr>
          <w:rFonts w:ascii="바탕" w:eastAsia="바탕" w:hAnsi="바탕"/>
          <w:szCs w:val="20"/>
        </w:rPr>
        <w:t>1</w:t>
      </w:r>
      <w:r w:rsidRPr="007857D5">
        <w:rPr>
          <w:rFonts w:ascii="바탕" w:eastAsia="바탕" w:hAnsi="바탕" w:hint="eastAsia"/>
          <w:szCs w:val="20"/>
        </w:rPr>
        <w:t>&gt; ABOUT HERE</w:t>
      </w:r>
    </w:p>
    <w:p w:rsidR="00896720" w:rsidRPr="007857D5" w:rsidRDefault="00896720" w:rsidP="00545195">
      <w:pPr>
        <w:wordWrap/>
        <w:rPr>
          <w:rFonts w:ascii="바탕" w:eastAsia="바탕" w:hAnsi="바탕"/>
          <w:szCs w:val="20"/>
        </w:rPr>
      </w:pPr>
    </w:p>
    <w:p w:rsidR="00592373" w:rsidRPr="00480299" w:rsidRDefault="00592373" w:rsidP="00592373">
      <w:pPr>
        <w:wordWrap/>
        <w:rPr>
          <w:rFonts w:ascii="바탕" w:eastAsia="바탕" w:hAnsi="바탕"/>
          <w:b/>
          <w:bCs/>
          <w:sz w:val="30"/>
          <w:szCs w:val="30"/>
        </w:rPr>
      </w:pPr>
      <w:r w:rsidRPr="00480299">
        <w:rPr>
          <w:rFonts w:ascii="바탕" w:eastAsia="바탕" w:hAnsi="바탕" w:hint="eastAsia"/>
          <w:b/>
          <w:bCs/>
          <w:sz w:val="30"/>
          <w:szCs w:val="30"/>
        </w:rPr>
        <w:t>IV. 모형 및 실증분석결과</w:t>
      </w:r>
    </w:p>
    <w:p w:rsidR="00592373" w:rsidRPr="007857D5" w:rsidRDefault="00592373" w:rsidP="00592373">
      <w:pPr>
        <w:wordWrap/>
        <w:rPr>
          <w:rFonts w:ascii="바탕" w:eastAsia="바탕" w:hAnsi="바탕"/>
          <w:b/>
          <w:bCs/>
          <w:szCs w:val="20"/>
        </w:rPr>
      </w:pPr>
    </w:p>
    <w:p w:rsidR="00592373" w:rsidRPr="00480299" w:rsidRDefault="00592373" w:rsidP="00592373">
      <w:pPr>
        <w:wordWrap/>
        <w:rPr>
          <w:rFonts w:ascii="바탕" w:eastAsia="바탕" w:hAnsi="바탕"/>
          <w:b/>
          <w:bCs/>
          <w:sz w:val="26"/>
          <w:szCs w:val="26"/>
        </w:rPr>
      </w:pPr>
      <w:r w:rsidRPr="00480299">
        <w:rPr>
          <w:rFonts w:ascii="바탕" w:eastAsia="바탕" w:hAnsi="바탕" w:hint="eastAsia"/>
          <w:b/>
          <w:bCs/>
          <w:sz w:val="26"/>
          <w:szCs w:val="26"/>
        </w:rPr>
        <w:t>1. 요약 통계치</w:t>
      </w:r>
    </w:p>
    <w:p w:rsidR="00744D3A" w:rsidRPr="007857D5" w:rsidRDefault="00744D3A" w:rsidP="00744D3A">
      <w:pPr>
        <w:wordWrap/>
        <w:rPr>
          <w:rFonts w:ascii="바탕" w:eastAsia="바탕" w:hAnsi="바탕"/>
          <w:b/>
          <w:szCs w:val="20"/>
        </w:rPr>
      </w:pPr>
    </w:p>
    <w:p w:rsidR="00744D3A" w:rsidRPr="00480299" w:rsidRDefault="00744D3A" w:rsidP="00744D3A">
      <w:pPr>
        <w:wordWrap/>
        <w:rPr>
          <w:rFonts w:ascii="바탕" w:eastAsia="바탕" w:hAnsi="바탕"/>
          <w:b/>
          <w:sz w:val="24"/>
          <w:szCs w:val="24"/>
        </w:rPr>
      </w:pPr>
      <w:r w:rsidRPr="007857D5">
        <w:rPr>
          <w:rFonts w:ascii="바탕" w:eastAsia="바탕" w:hAnsi="바탕" w:hint="eastAsia"/>
          <w:b/>
          <w:szCs w:val="20"/>
        </w:rPr>
        <w:t xml:space="preserve">  </w:t>
      </w:r>
      <w:r w:rsidRPr="00480299">
        <w:rPr>
          <w:rFonts w:ascii="바탕" w:eastAsia="바탕" w:hAnsi="바탕" w:hint="eastAsia"/>
          <w:b/>
          <w:sz w:val="24"/>
          <w:szCs w:val="24"/>
        </w:rPr>
        <w:t xml:space="preserve">1) </w:t>
      </w:r>
      <w:r w:rsidRPr="00480299">
        <w:rPr>
          <w:rFonts w:ascii="바탕" w:eastAsia="바탕" w:hAnsi="바탕" w:hint="eastAsia"/>
          <w:b/>
          <w:bCs/>
          <w:sz w:val="24"/>
          <w:szCs w:val="24"/>
        </w:rPr>
        <w:t>주가 점프 요약 통계치</w:t>
      </w:r>
    </w:p>
    <w:p w:rsidR="00545195" w:rsidRPr="007857D5" w:rsidRDefault="00545195" w:rsidP="00545195">
      <w:pPr>
        <w:wordWrap/>
        <w:rPr>
          <w:rFonts w:ascii="바탕" w:eastAsia="바탕" w:hAnsi="바탕"/>
          <w:szCs w:val="20"/>
        </w:rPr>
      </w:pPr>
    </w:p>
    <w:p w:rsidR="00383293" w:rsidRPr="007857D5" w:rsidRDefault="00E821A8" w:rsidP="00A86B9F">
      <w:pPr>
        <w:wordWrap/>
        <w:overflowPunct w:val="0"/>
        <w:ind w:firstLineChars="200" w:firstLine="400"/>
        <w:rPr>
          <w:rFonts w:ascii="바탕" w:eastAsia="바탕" w:hAnsi="바탕"/>
          <w:szCs w:val="20"/>
        </w:rPr>
      </w:pPr>
      <w:r w:rsidRPr="007857D5">
        <w:rPr>
          <w:rFonts w:ascii="바탕" w:eastAsia="바탕" w:hAnsi="바탕" w:hint="eastAsia"/>
          <w:szCs w:val="20"/>
        </w:rPr>
        <w:t>본</w:t>
      </w:r>
      <w:r w:rsidRPr="007857D5">
        <w:rPr>
          <w:rFonts w:ascii="바탕" w:eastAsia="바탕" w:hAnsi="바탕"/>
          <w:szCs w:val="20"/>
        </w:rPr>
        <w:t xml:space="preserve"> 연구에서 사용한 </w:t>
      </w:r>
      <w:r w:rsidR="000C2A28" w:rsidRPr="007857D5">
        <w:rPr>
          <w:rFonts w:ascii="바탕" w:eastAsia="바탕" w:hAnsi="바탕" w:hint="eastAsia"/>
          <w:szCs w:val="20"/>
        </w:rPr>
        <w:t>주가 점프</w:t>
      </w:r>
      <w:r w:rsidR="00A15190">
        <w:rPr>
          <w:rFonts w:ascii="바탕" w:eastAsia="바탕" w:hAnsi="바탕" w:hint="eastAsia"/>
          <w:szCs w:val="20"/>
        </w:rPr>
        <w:t>의</w:t>
      </w:r>
      <w:r w:rsidR="000C2A28" w:rsidRPr="007857D5">
        <w:rPr>
          <w:rFonts w:ascii="바탕" w:eastAsia="바탕" w:hAnsi="바탕" w:hint="eastAsia"/>
          <w:szCs w:val="20"/>
        </w:rPr>
        <w:t xml:space="preserve"> 요약 통계치는</w:t>
      </w:r>
      <w:r w:rsidRPr="007857D5">
        <w:rPr>
          <w:rFonts w:ascii="바탕" w:eastAsia="바탕" w:hAnsi="바탕"/>
          <w:szCs w:val="20"/>
        </w:rPr>
        <w:t xml:space="preserve"> &lt;표 </w:t>
      </w:r>
      <w:r w:rsidR="000C2A28" w:rsidRPr="007857D5">
        <w:rPr>
          <w:rFonts w:ascii="바탕" w:eastAsia="바탕" w:hAnsi="바탕"/>
          <w:szCs w:val="20"/>
        </w:rPr>
        <w:t>2</w:t>
      </w:r>
      <w:r w:rsidRPr="007857D5">
        <w:rPr>
          <w:rFonts w:ascii="바탕" w:eastAsia="바탕" w:hAnsi="바탕"/>
          <w:szCs w:val="20"/>
        </w:rPr>
        <w:t>&gt;에 정리되어 있다.</w:t>
      </w:r>
      <w:r w:rsidR="00383293" w:rsidRPr="007857D5">
        <w:rPr>
          <w:rFonts w:ascii="바탕" w:eastAsia="바탕" w:hAnsi="바탕"/>
          <w:szCs w:val="20"/>
        </w:rPr>
        <w:t xml:space="preserve"> HD점프99%는 KOSPI200 일간 로그수익률 기준으로 분석기간 중 상위 1%를 초과하는 경우를 상승(+)점프로, 하위 1%를 하회하는 경우를 하락(–)점프로 정의하였</w:t>
      </w:r>
      <w:r w:rsidR="00383293" w:rsidRPr="007857D5">
        <w:rPr>
          <w:rFonts w:ascii="바탕" w:eastAsia="바탕" w:hAnsi="바탕" w:hint="eastAsia"/>
          <w:szCs w:val="20"/>
        </w:rPr>
        <w:t>다</w:t>
      </w:r>
      <w:r w:rsidR="00383293" w:rsidRPr="007857D5">
        <w:rPr>
          <w:rFonts w:ascii="바탕" w:eastAsia="바탕" w:hAnsi="바탕"/>
          <w:szCs w:val="20"/>
        </w:rPr>
        <w:t xml:space="preserve">. LM점프95%는 Lee-Mykland(2006) 기준의 5% 임계치를 초과하는 경우를 상승(+)점프로, 5% 임계치를 하회하는 경우를 하락(–)점프로 </w:t>
      </w:r>
      <w:r w:rsidR="00383293" w:rsidRPr="007857D5">
        <w:rPr>
          <w:rFonts w:ascii="바탕" w:eastAsia="바탕" w:hAnsi="바탕"/>
          <w:szCs w:val="20"/>
        </w:rPr>
        <w:lastRenderedPageBreak/>
        <w:t>정의하였</w:t>
      </w:r>
      <w:r w:rsidR="00383293" w:rsidRPr="007857D5">
        <w:rPr>
          <w:rFonts w:ascii="바탕" w:eastAsia="바탕" w:hAnsi="바탕" w:hint="eastAsia"/>
          <w:szCs w:val="20"/>
        </w:rPr>
        <w:t>다</w:t>
      </w:r>
      <w:r w:rsidR="00383293" w:rsidRPr="007857D5">
        <w:rPr>
          <w:rFonts w:ascii="바탕" w:eastAsia="바탕" w:hAnsi="바탕"/>
          <w:szCs w:val="20"/>
        </w:rPr>
        <w:t xml:space="preserve">. </w:t>
      </w:r>
      <w:r w:rsidR="00E62AF5" w:rsidRPr="007857D5">
        <w:rPr>
          <w:rFonts w:ascii="바탕" w:eastAsia="바탕" w:hAnsi="바탕"/>
          <w:szCs w:val="20"/>
        </w:rPr>
        <w:t xml:space="preserve">강건성 </w:t>
      </w:r>
      <w:r w:rsidR="00E62AF5">
        <w:rPr>
          <w:rFonts w:ascii="바탕" w:eastAsia="바탕" w:hAnsi="바탕" w:hint="eastAsia"/>
          <w:szCs w:val="20"/>
        </w:rPr>
        <w:t>검증</w:t>
      </w:r>
      <w:r w:rsidR="00E62AF5" w:rsidRPr="007857D5">
        <w:rPr>
          <w:rFonts w:ascii="바탕" w:eastAsia="바탕" w:hAnsi="바탕"/>
          <w:szCs w:val="20"/>
        </w:rPr>
        <w:t xml:space="preserve">을 위하여 </w:t>
      </w:r>
      <w:r w:rsidR="00383293" w:rsidRPr="007857D5">
        <w:rPr>
          <w:rFonts w:ascii="바탕" w:eastAsia="바탕" w:hAnsi="바탕"/>
          <w:szCs w:val="20"/>
        </w:rPr>
        <w:t>전체 분석 기간(2001.1.-2015.12.)</w:t>
      </w:r>
      <w:r w:rsidR="00A15190">
        <w:rPr>
          <w:rFonts w:ascii="바탕" w:eastAsia="바탕" w:hAnsi="바탕" w:hint="eastAsia"/>
          <w:szCs w:val="20"/>
        </w:rPr>
        <w:t>을</w:t>
      </w:r>
      <w:r w:rsidR="00383293" w:rsidRPr="007857D5">
        <w:rPr>
          <w:rFonts w:ascii="바탕" w:eastAsia="바탕" w:hAnsi="바탕"/>
          <w:szCs w:val="20"/>
        </w:rPr>
        <w:t xml:space="preserve"> 2001.1.-2007.12. 및 2008.1.-2015.12.의 2개 하위 기간으로 나누어 추가 분석</w:t>
      </w:r>
      <w:r w:rsidR="00383293" w:rsidRPr="007857D5">
        <w:rPr>
          <w:rFonts w:ascii="바탕" w:eastAsia="바탕" w:hAnsi="바탕" w:hint="eastAsia"/>
          <w:szCs w:val="20"/>
        </w:rPr>
        <w:t>하였다</w:t>
      </w:r>
      <w:r w:rsidR="00383293" w:rsidRPr="007857D5">
        <w:rPr>
          <w:rFonts w:ascii="바탕" w:eastAsia="바탕" w:hAnsi="바탕"/>
          <w:szCs w:val="20"/>
        </w:rPr>
        <w:t xml:space="preserve">. </w:t>
      </w:r>
      <w:r w:rsidR="00A15190">
        <w:rPr>
          <w:rFonts w:ascii="바탕" w:eastAsia="바탕" w:hAnsi="바탕" w:hint="eastAsia"/>
          <w:szCs w:val="20"/>
        </w:rPr>
        <w:t xml:space="preserve">또한 전체 </w:t>
      </w:r>
      <w:r w:rsidR="00383293" w:rsidRPr="007857D5">
        <w:rPr>
          <w:rFonts w:ascii="바탕" w:eastAsia="바탕" w:hAnsi="바탕"/>
          <w:szCs w:val="20"/>
        </w:rPr>
        <w:t>분석 기간 중 KOSPI200의 상승 연도(2001, 2003-2007, 2009-2010, 2012-2013)를 상승기간으로, 하락 연도(2002, 2008, 2011, 2014-2015)를 하락기간으로 구분하여 추가 분석</w:t>
      </w:r>
      <w:r w:rsidR="00383293" w:rsidRPr="007857D5">
        <w:rPr>
          <w:rFonts w:ascii="바탕" w:eastAsia="바탕" w:hAnsi="바탕" w:hint="eastAsia"/>
          <w:szCs w:val="20"/>
        </w:rPr>
        <w:t>하였다</w:t>
      </w:r>
      <w:r w:rsidR="00383293" w:rsidRPr="007857D5">
        <w:rPr>
          <w:rFonts w:ascii="바탕" w:eastAsia="바탕" w:hAnsi="바탕"/>
          <w:szCs w:val="20"/>
        </w:rPr>
        <w:t xml:space="preserve">. 표의 수치는 각 유형의 점프 발생 </w:t>
      </w:r>
      <w:r w:rsidR="00611598" w:rsidRPr="007857D5">
        <w:rPr>
          <w:rFonts w:ascii="바탕" w:eastAsia="바탕" w:hAnsi="바탕" w:hint="eastAsia"/>
          <w:szCs w:val="20"/>
        </w:rPr>
        <w:t>회</w:t>
      </w:r>
      <w:r w:rsidR="00383293" w:rsidRPr="007857D5">
        <w:rPr>
          <w:rFonts w:ascii="바탕" w:eastAsia="바탕" w:hAnsi="바탕"/>
          <w:szCs w:val="20"/>
        </w:rPr>
        <w:t>(일)수를 나타</w:t>
      </w:r>
      <w:r w:rsidR="00383293" w:rsidRPr="007857D5">
        <w:rPr>
          <w:rFonts w:ascii="바탕" w:eastAsia="바탕" w:hAnsi="바탕" w:hint="eastAsia"/>
          <w:szCs w:val="20"/>
        </w:rPr>
        <w:t>내고,</w:t>
      </w:r>
      <w:r w:rsidR="00383293" w:rsidRPr="007857D5">
        <w:rPr>
          <w:rFonts w:ascii="바탕" w:eastAsia="바탕" w:hAnsi="바탕"/>
          <w:szCs w:val="20"/>
        </w:rPr>
        <w:t xml:space="preserve"> 괄호 안의 수치는 기간 일 수 대비 점프 발생 </w:t>
      </w:r>
      <w:r w:rsidR="00611598" w:rsidRPr="007857D5">
        <w:rPr>
          <w:rFonts w:ascii="바탕" w:eastAsia="바탕" w:hAnsi="바탕" w:hint="eastAsia"/>
          <w:szCs w:val="20"/>
        </w:rPr>
        <w:t>회</w:t>
      </w:r>
      <w:r w:rsidR="00383293" w:rsidRPr="007857D5">
        <w:rPr>
          <w:rFonts w:ascii="바탕" w:eastAsia="바탕" w:hAnsi="바탕"/>
          <w:szCs w:val="20"/>
        </w:rPr>
        <w:t>(일)수로 산출한 비중(%)을 보고하고 있</w:t>
      </w:r>
      <w:r w:rsidR="00383293" w:rsidRPr="007857D5">
        <w:rPr>
          <w:rFonts w:ascii="바탕" w:eastAsia="바탕" w:hAnsi="바탕" w:hint="eastAsia"/>
          <w:szCs w:val="20"/>
        </w:rPr>
        <w:t>다</w:t>
      </w:r>
      <w:r w:rsidR="00383293" w:rsidRPr="007857D5">
        <w:rPr>
          <w:rFonts w:ascii="바탕" w:eastAsia="바탕" w:hAnsi="바탕"/>
          <w:szCs w:val="20"/>
        </w:rPr>
        <w:t>. 전체 기간의 점프 발생 횟수는 총 3</w:t>
      </w:r>
      <w:r w:rsidR="00611598" w:rsidRPr="007857D5">
        <w:rPr>
          <w:rFonts w:ascii="바탕" w:eastAsia="바탕" w:hAnsi="바탕"/>
          <w:szCs w:val="20"/>
        </w:rPr>
        <w:t>,</w:t>
      </w:r>
      <w:r w:rsidR="00383293" w:rsidRPr="007857D5">
        <w:rPr>
          <w:rFonts w:ascii="바탕" w:eastAsia="바탕" w:hAnsi="바탕"/>
          <w:szCs w:val="20"/>
        </w:rPr>
        <w:t xml:space="preserve">716 거래일 중, HD점프99% 기준으로는 </w:t>
      </w:r>
      <w:r w:rsidR="00A15190">
        <w:rPr>
          <w:rFonts w:ascii="바탕" w:eastAsia="바탕" w:hAnsi="바탕" w:hint="eastAsia"/>
          <w:szCs w:val="20"/>
        </w:rPr>
        <w:t xml:space="preserve">상승 </w:t>
      </w:r>
      <w:r w:rsidR="00383293" w:rsidRPr="007857D5">
        <w:rPr>
          <w:rFonts w:ascii="바탕" w:eastAsia="바탕" w:hAnsi="바탕"/>
          <w:szCs w:val="20"/>
        </w:rPr>
        <w:t xml:space="preserve">54회, </w:t>
      </w:r>
      <w:r w:rsidR="00A15190" w:rsidRPr="007857D5">
        <w:rPr>
          <w:rFonts w:ascii="바탕" w:eastAsia="바탕" w:hAnsi="바탕"/>
          <w:szCs w:val="20"/>
        </w:rPr>
        <w:t>하락</w:t>
      </w:r>
      <w:r w:rsidR="00A15190">
        <w:rPr>
          <w:rFonts w:ascii="바탕" w:eastAsia="바탕" w:hAnsi="바탕"/>
          <w:szCs w:val="20"/>
        </w:rPr>
        <w:t xml:space="preserve"> </w:t>
      </w:r>
      <w:r w:rsidR="00383293" w:rsidRPr="007857D5">
        <w:rPr>
          <w:rFonts w:ascii="바탕" w:eastAsia="바탕" w:hAnsi="바탕"/>
          <w:szCs w:val="20"/>
        </w:rPr>
        <w:t xml:space="preserve">72회를 보였고, LM점프95% 기준으로는 </w:t>
      </w:r>
      <w:r w:rsidR="00A15190" w:rsidRPr="007857D5">
        <w:rPr>
          <w:rFonts w:ascii="바탕" w:eastAsia="바탕" w:hAnsi="바탕"/>
          <w:szCs w:val="20"/>
        </w:rPr>
        <w:t xml:space="preserve">상승 </w:t>
      </w:r>
      <w:r w:rsidR="00383293" w:rsidRPr="007857D5">
        <w:rPr>
          <w:rFonts w:ascii="바탕" w:eastAsia="바탕" w:hAnsi="바탕"/>
          <w:szCs w:val="20"/>
        </w:rPr>
        <w:t xml:space="preserve">76회, </w:t>
      </w:r>
      <w:r w:rsidR="00A15190" w:rsidRPr="007857D5">
        <w:rPr>
          <w:rFonts w:ascii="바탕" w:eastAsia="바탕" w:hAnsi="바탕"/>
          <w:szCs w:val="20"/>
        </w:rPr>
        <w:t xml:space="preserve">하락 </w:t>
      </w:r>
      <w:r w:rsidR="00383293" w:rsidRPr="007857D5">
        <w:rPr>
          <w:rFonts w:ascii="바탕" w:eastAsia="바탕" w:hAnsi="바탕"/>
          <w:szCs w:val="20"/>
        </w:rPr>
        <w:t>107회를 보였</w:t>
      </w:r>
      <w:r w:rsidR="00383293" w:rsidRPr="007857D5">
        <w:rPr>
          <w:rFonts w:ascii="바탕" w:eastAsia="바탕" w:hAnsi="바탕" w:hint="eastAsia"/>
          <w:szCs w:val="20"/>
        </w:rPr>
        <w:t>다</w:t>
      </w:r>
      <w:r w:rsidR="00383293" w:rsidRPr="007857D5">
        <w:rPr>
          <w:rFonts w:ascii="바탕" w:eastAsia="바탕" w:hAnsi="바탕"/>
          <w:szCs w:val="20"/>
        </w:rPr>
        <w:t>.</w:t>
      </w:r>
    </w:p>
    <w:p w:rsidR="00E821A8" w:rsidRPr="00A15190" w:rsidRDefault="00E821A8" w:rsidP="00E821A8">
      <w:pPr>
        <w:wordWrap/>
        <w:ind w:firstLineChars="200" w:firstLine="400"/>
        <w:rPr>
          <w:rFonts w:ascii="바탕" w:eastAsia="바탕" w:hAnsi="바탕"/>
          <w:szCs w:val="20"/>
        </w:rPr>
      </w:pPr>
    </w:p>
    <w:p w:rsidR="00E821A8" w:rsidRPr="007857D5" w:rsidRDefault="00E821A8" w:rsidP="00383293">
      <w:pPr>
        <w:wordWrap/>
        <w:jc w:val="center"/>
        <w:rPr>
          <w:rFonts w:ascii="바탕" w:eastAsia="바탕" w:hAnsi="바탕"/>
          <w:szCs w:val="20"/>
        </w:rPr>
      </w:pPr>
      <w:r w:rsidRPr="007857D5">
        <w:rPr>
          <w:rFonts w:ascii="바탕" w:eastAsia="바탕" w:hAnsi="바탕"/>
          <w:szCs w:val="20"/>
        </w:rPr>
        <w:t>INSERT &lt;표 2&gt; ABOUT HERE</w:t>
      </w:r>
    </w:p>
    <w:p w:rsidR="00592373" w:rsidRPr="007857D5" w:rsidRDefault="00592373" w:rsidP="00592373">
      <w:pPr>
        <w:wordWrap/>
        <w:rPr>
          <w:rFonts w:ascii="바탕" w:eastAsia="바탕" w:hAnsi="바탕"/>
          <w:b/>
          <w:bCs/>
          <w:szCs w:val="20"/>
        </w:rPr>
      </w:pPr>
    </w:p>
    <w:p w:rsidR="007A77AF" w:rsidRPr="007857D5" w:rsidRDefault="009E4794" w:rsidP="007A77AF">
      <w:pPr>
        <w:wordWrap/>
        <w:ind w:firstLineChars="200" w:firstLine="400"/>
        <w:rPr>
          <w:rFonts w:ascii="바탕" w:eastAsia="바탕" w:hAnsi="바탕"/>
          <w:bCs/>
          <w:szCs w:val="20"/>
        </w:rPr>
      </w:pPr>
      <w:r w:rsidRPr="007857D5">
        <w:rPr>
          <w:rFonts w:ascii="바탕" w:eastAsia="바탕" w:hAnsi="바탕" w:hint="eastAsia"/>
          <w:bCs/>
          <w:szCs w:val="20"/>
        </w:rPr>
        <w:t>설명변수인 주가 점프 및 통제변수의 상관계수</w:t>
      </w:r>
      <w:r w:rsidR="00611598" w:rsidRPr="007857D5">
        <w:rPr>
          <w:rFonts w:ascii="바탕" w:eastAsia="바탕" w:hAnsi="바탕" w:hint="eastAsia"/>
          <w:bCs/>
          <w:szCs w:val="20"/>
        </w:rPr>
        <w:t xml:space="preserve"> 행렬은</w:t>
      </w:r>
      <w:r w:rsidRPr="007857D5">
        <w:rPr>
          <w:rFonts w:ascii="바탕" w:eastAsia="바탕" w:hAnsi="바탕" w:hint="eastAsia"/>
          <w:bCs/>
          <w:szCs w:val="20"/>
        </w:rPr>
        <w:t xml:space="preserve"> </w:t>
      </w:r>
      <w:r w:rsidRPr="007857D5">
        <w:rPr>
          <w:rFonts w:ascii="바탕" w:eastAsia="바탕" w:hAnsi="바탕"/>
          <w:bCs/>
          <w:szCs w:val="20"/>
        </w:rPr>
        <w:t>&lt;</w:t>
      </w:r>
      <w:r w:rsidRPr="007857D5">
        <w:rPr>
          <w:rFonts w:ascii="바탕" w:eastAsia="바탕" w:hAnsi="바탕" w:hint="eastAsia"/>
          <w:bCs/>
          <w:szCs w:val="20"/>
        </w:rPr>
        <w:t xml:space="preserve">표 </w:t>
      </w:r>
      <w:r w:rsidR="00AD110A" w:rsidRPr="007857D5">
        <w:rPr>
          <w:rFonts w:ascii="바탕" w:eastAsia="바탕" w:hAnsi="바탕"/>
          <w:bCs/>
          <w:szCs w:val="20"/>
        </w:rPr>
        <w:t>3</w:t>
      </w:r>
      <w:r w:rsidRPr="007857D5">
        <w:rPr>
          <w:rFonts w:ascii="바탕" w:eastAsia="바탕" w:hAnsi="바탕"/>
          <w:bCs/>
          <w:szCs w:val="20"/>
        </w:rPr>
        <w:t>&gt;</w:t>
      </w:r>
      <w:r w:rsidRPr="007857D5">
        <w:rPr>
          <w:rFonts w:ascii="바탕" w:eastAsia="바탕" w:hAnsi="바탕" w:hint="eastAsia"/>
          <w:bCs/>
          <w:szCs w:val="20"/>
        </w:rPr>
        <w:t>에 정리되어 있다.</w:t>
      </w:r>
      <w:r w:rsidR="007A77AF" w:rsidRPr="007857D5">
        <w:rPr>
          <w:rFonts w:ascii="바탕" w:eastAsia="바탕" w:hAnsi="바탕"/>
          <w:bCs/>
          <w:szCs w:val="20"/>
        </w:rPr>
        <w:t xml:space="preserve"> 실증 분석을 위하여 사용된 모형에는 상승(+) 또는 하락(-) 점프 두 가지 변수 </w:t>
      </w:r>
      <w:r w:rsidR="007A77AF" w:rsidRPr="007857D5">
        <w:rPr>
          <w:rFonts w:ascii="바탕" w:eastAsia="바탕" w:hAnsi="바탕" w:hint="eastAsia"/>
          <w:bCs/>
          <w:szCs w:val="20"/>
        </w:rPr>
        <w:t xml:space="preserve">조합 </w:t>
      </w:r>
      <w:r w:rsidR="007A77AF" w:rsidRPr="007857D5">
        <w:rPr>
          <w:rFonts w:ascii="바탕" w:eastAsia="바탕" w:hAnsi="바탕"/>
          <w:bCs/>
          <w:szCs w:val="20"/>
        </w:rPr>
        <w:t xml:space="preserve">중 하나 만을 </w:t>
      </w:r>
      <w:r w:rsidR="007A77AF" w:rsidRPr="007857D5">
        <w:rPr>
          <w:rFonts w:ascii="바탕" w:eastAsia="바탕" w:hAnsi="바탕" w:hint="eastAsia"/>
          <w:bCs/>
          <w:szCs w:val="20"/>
        </w:rPr>
        <w:t>선택적으로</w:t>
      </w:r>
      <w:r w:rsidR="007A77AF" w:rsidRPr="007857D5">
        <w:rPr>
          <w:rFonts w:ascii="바탕" w:eastAsia="바탕" w:hAnsi="바탕"/>
          <w:bCs/>
          <w:szCs w:val="20"/>
        </w:rPr>
        <w:t xml:space="preserve"> 사용하</w:t>
      </w:r>
      <w:r w:rsidR="00C466FE">
        <w:rPr>
          <w:rFonts w:ascii="바탕" w:eastAsia="바탕" w:hAnsi="바탕" w:hint="eastAsia"/>
          <w:bCs/>
          <w:szCs w:val="20"/>
        </w:rPr>
        <w:t>였다.</w:t>
      </w:r>
      <w:r w:rsidR="007A77AF" w:rsidRPr="007857D5">
        <w:rPr>
          <w:rFonts w:ascii="바탕" w:eastAsia="바탕" w:hAnsi="바탕"/>
          <w:bCs/>
          <w:szCs w:val="20"/>
        </w:rPr>
        <w:t xml:space="preserve"> 다중공선성 문제는 실증분석 과정에서 VIF(</w:t>
      </w:r>
      <w:r w:rsidR="007A77AF" w:rsidRPr="007857D5">
        <w:rPr>
          <w:rFonts w:ascii="바탕" w:eastAsia="바탕" w:hAnsi="바탕" w:hint="eastAsia"/>
          <w:bCs/>
          <w:szCs w:val="20"/>
        </w:rPr>
        <w:t>분산팽창인자)</w:t>
      </w:r>
      <w:r w:rsidR="007A77AF" w:rsidRPr="007857D5">
        <w:rPr>
          <w:rFonts w:ascii="바탕" w:eastAsia="바탕" w:hAnsi="바탕"/>
          <w:bCs/>
          <w:szCs w:val="20"/>
        </w:rPr>
        <w:t xml:space="preserve"> 값을 사용하여 추가로 검증하였</w:t>
      </w:r>
      <w:r w:rsidR="00942ABA" w:rsidRPr="007857D5">
        <w:rPr>
          <w:rFonts w:ascii="바탕" w:eastAsia="바탕" w:hAnsi="바탕" w:hint="eastAsia"/>
          <w:bCs/>
          <w:szCs w:val="20"/>
        </w:rPr>
        <w:t>으며,</w:t>
      </w:r>
      <w:r w:rsidR="00942ABA" w:rsidRPr="007857D5">
        <w:rPr>
          <w:rFonts w:ascii="바탕" w:eastAsia="바탕" w:hAnsi="바탕"/>
          <w:bCs/>
          <w:szCs w:val="20"/>
        </w:rPr>
        <w:t xml:space="preserve"> </w:t>
      </w:r>
      <w:r w:rsidR="00942ABA" w:rsidRPr="007857D5">
        <w:rPr>
          <w:rFonts w:ascii="바탕" w:eastAsia="바탕" w:hAnsi="바탕" w:hint="eastAsia"/>
          <w:bCs/>
          <w:szCs w:val="20"/>
        </w:rPr>
        <w:t>분석 결과 다중공선성의 문제는 발견되지 않았다</w:t>
      </w:r>
      <w:r w:rsidR="007A77AF" w:rsidRPr="007857D5">
        <w:rPr>
          <w:rFonts w:ascii="바탕" w:eastAsia="바탕" w:hAnsi="바탕"/>
          <w:bCs/>
          <w:szCs w:val="20"/>
        </w:rPr>
        <w:t>.</w:t>
      </w:r>
    </w:p>
    <w:p w:rsidR="009E4794" w:rsidRPr="00C466FE" w:rsidRDefault="009E4794" w:rsidP="009E4794">
      <w:pPr>
        <w:wordWrap/>
        <w:ind w:firstLineChars="200" w:firstLine="400"/>
        <w:rPr>
          <w:rFonts w:ascii="바탕" w:eastAsia="바탕" w:hAnsi="바탕"/>
          <w:szCs w:val="20"/>
        </w:rPr>
      </w:pPr>
    </w:p>
    <w:p w:rsidR="009E4794" w:rsidRPr="007857D5" w:rsidRDefault="009E4794" w:rsidP="007A77AF">
      <w:pPr>
        <w:wordWrap/>
        <w:jc w:val="center"/>
        <w:rPr>
          <w:rFonts w:ascii="바탕" w:eastAsia="바탕" w:hAnsi="바탕"/>
          <w:szCs w:val="20"/>
        </w:rPr>
      </w:pPr>
      <w:r w:rsidRPr="007857D5">
        <w:rPr>
          <w:rFonts w:ascii="바탕" w:eastAsia="바탕" w:hAnsi="바탕"/>
          <w:szCs w:val="20"/>
        </w:rPr>
        <w:t>INSERT &lt;표 3&gt; ABOUT HERE</w:t>
      </w:r>
    </w:p>
    <w:p w:rsidR="00744D3A" w:rsidRPr="007857D5" w:rsidRDefault="00744D3A" w:rsidP="00744D3A">
      <w:pPr>
        <w:wordWrap/>
        <w:rPr>
          <w:rFonts w:ascii="바탕" w:eastAsia="바탕" w:hAnsi="바탕"/>
          <w:b/>
          <w:szCs w:val="20"/>
        </w:rPr>
      </w:pPr>
    </w:p>
    <w:p w:rsidR="00744D3A" w:rsidRPr="00480299" w:rsidRDefault="00480299" w:rsidP="00744D3A">
      <w:pPr>
        <w:wordWrap/>
        <w:rPr>
          <w:rFonts w:ascii="바탕" w:eastAsia="바탕" w:hAnsi="바탕"/>
          <w:b/>
          <w:sz w:val="24"/>
          <w:szCs w:val="24"/>
        </w:rPr>
      </w:pPr>
      <w:r>
        <w:rPr>
          <w:rFonts w:ascii="바탕" w:eastAsia="바탕" w:hAnsi="바탕" w:hint="eastAsia"/>
          <w:b/>
          <w:szCs w:val="20"/>
        </w:rPr>
        <w:t xml:space="preserve">  </w:t>
      </w:r>
      <w:r w:rsidR="00744D3A" w:rsidRPr="00480299">
        <w:rPr>
          <w:rFonts w:ascii="바탕" w:eastAsia="바탕" w:hAnsi="바탕"/>
          <w:b/>
          <w:sz w:val="24"/>
          <w:szCs w:val="24"/>
        </w:rPr>
        <w:t>2)</w:t>
      </w:r>
      <w:r w:rsidR="00744D3A" w:rsidRPr="00480299">
        <w:rPr>
          <w:rFonts w:ascii="바탕" w:eastAsia="바탕" w:hAnsi="바탕" w:hint="eastAsia"/>
          <w:b/>
          <w:sz w:val="24"/>
          <w:szCs w:val="24"/>
        </w:rPr>
        <w:t xml:space="preserve"> </w:t>
      </w:r>
      <w:r w:rsidR="00744D3A" w:rsidRPr="00480299">
        <w:rPr>
          <w:rFonts w:ascii="바탕" w:eastAsia="바탕" w:hAnsi="바탕" w:hint="eastAsia"/>
          <w:b/>
          <w:bCs/>
          <w:sz w:val="24"/>
          <w:szCs w:val="24"/>
        </w:rPr>
        <w:t>주가점프</w:t>
      </w:r>
      <w:r w:rsidR="00744D3A" w:rsidRPr="00480299">
        <w:rPr>
          <w:rFonts w:ascii="바탕" w:eastAsia="바탕" w:hAnsi="바탕"/>
          <w:b/>
          <w:bCs/>
          <w:sz w:val="24"/>
          <w:szCs w:val="24"/>
        </w:rPr>
        <w:t xml:space="preserve"> 발생 후 KOSPI200 로그수익률의 요약 통계치</w:t>
      </w:r>
    </w:p>
    <w:p w:rsidR="00CA43CA" w:rsidRPr="007857D5" w:rsidRDefault="00CA43CA" w:rsidP="00CA43CA">
      <w:pPr>
        <w:wordWrap/>
        <w:rPr>
          <w:rFonts w:ascii="바탕" w:eastAsia="바탕" w:hAnsi="바탕"/>
          <w:color w:val="FF0000"/>
          <w:szCs w:val="20"/>
        </w:rPr>
      </w:pPr>
    </w:p>
    <w:p w:rsidR="00CA43CA" w:rsidRPr="007857D5" w:rsidRDefault="00CA43CA" w:rsidP="00FF6136">
      <w:pPr>
        <w:wordWrap/>
        <w:ind w:firstLineChars="200" w:firstLine="400"/>
        <w:rPr>
          <w:rFonts w:ascii="바탕" w:eastAsia="바탕" w:hAnsi="바탕"/>
          <w:szCs w:val="20"/>
        </w:rPr>
      </w:pPr>
      <w:r w:rsidRPr="007857D5">
        <w:rPr>
          <w:rFonts w:ascii="바탕" w:eastAsia="바탕" w:hAnsi="바탕"/>
          <w:szCs w:val="20"/>
        </w:rPr>
        <w:t>&lt;그림 1&gt;</w:t>
      </w:r>
      <w:r w:rsidRPr="007857D5">
        <w:rPr>
          <w:rFonts w:ascii="바탕" w:eastAsia="바탕" w:hAnsi="바탕" w:hint="eastAsia"/>
          <w:szCs w:val="20"/>
        </w:rPr>
        <w:t>은</w:t>
      </w:r>
      <w:r w:rsidRPr="007857D5">
        <w:rPr>
          <w:rFonts w:ascii="바탕" w:eastAsia="바탕" w:hAnsi="바탕"/>
          <w:szCs w:val="20"/>
        </w:rPr>
        <w:t xml:space="preserve"> 주가점프 발생 이후 10 거래일 동안의 KOSPI200</w:t>
      </w:r>
      <w:r w:rsidR="009153B3">
        <w:rPr>
          <w:rFonts w:ascii="바탕" w:eastAsia="바탕" w:hAnsi="바탕"/>
          <w:szCs w:val="20"/>
        </w:rPr>
        <w:t xml:space="preserve"> </w:t>
      </w:r>
      <w:r w:rsidRPr="007857D5">
        <w:rPr>
          <w:rFonts w:ascii="바탕" w:eastAsia="바탕" w:hAnsi="바탕"/>
          <w:szCs w:val="20"/>
        </w:rPr>
        <w:t>로그수익률의 추이</w:t>
      </w:r>
      <w:r w:rsidRPr="007857D5">
        <w:rPr>
          <w:rFonts w:ascii="바탕" w:eastAsia="바탕" w:hAnsi="바탕" w:hint="eastAsia"/>
          <w:szCs w:val="20"/>
        </w:rPr>
        <w:t>를 나타내고 있다.</w:t>
      </w:r>
      <w:r w:rsidRPr="007857D5">
        <w:rPr>
          <w:rFonts w:ascii="바탕" w:eastAsia="바탕" w:hAnsi="바탕"/>
          <w:szCs w:val="20"/>
        </w:rPr>
        <w:t xml:space="preserve"> </w:t>
      </w:r>
      <w:r w:rsidR="00C149FE">
        <w:rPr>
          <w:rFonts w:ascii="바탕" w:eastAsia="바탕" w:hAnsi="바탕"/>
          <w:szCs w:val="20"/>
        </w:rPr>
        <w:t>(Panel A)</w:t>
      </w:r>
      <w:r w:rsidRPr="007857D5">
        <w:rPr>
          <w:rFonts w:ascii="바탕" w:eastAsia="바탕" w:hAnsi="바탕"/>
          <w:szCs w:val="20"/>
        </w:rPr>
        <w:t xml:space="preserve">와 </w:t>
      </w:r>
      <w:r w:rsidR="00C149FE">
        <w:rPr>
          <w:rFonts w:ascii="바탕" w:eastAsia="바탕" w:hAnsi="바탕"/>
          <w:szCs w:val="20"/>
        </w:rPr>
        <w:t xml:space="preserve">(Panel </w:t>
      </w:r>
      <w:r w:rsidRPr="007857D5">
        <w:rPr>
          <w:rFonts w:ascii="바탕" w:eastAsia="바탕" w:hAnsi="바탕"/>
          <w:szCs w:val="20"/>
        </w:rPr>
        <w:t>B)는 각각 상승점프 및 하락점프 발생 이후 10 거래일 간의 KOSPI200 로그수익률</w:t>
      </w:r>
      <w:r w:rsidR="00B77791">
        <w:rPr>
          <w:rFonts w:ascii="바탕" w:eastAsia="바탕" w:hAnsi="바탕" w:hint="eastAsia"/>
          <w:szCs w:val="20"/>
        </w:rPr>
        <w:t xml:space="preserve">의 개략적인 흐름을 </w:t>
      </w:r>
      <w:r w:rsidRPr="007857D5">
        <w:rPr>
          <w:rFonts w:ascii="바탕" w:eastAsia="바탕" w:hAnsi="바탕"/>
          <w:szCs w:val="20"/>
        </w:rPr>
        <w:t xml:space="preserve">그래프로 </w:t>
      </w:r>
      <w:r w:rsidRPr="007857D5">
        <w:rPr>
          <w:rFonts w:ascii="바탕" w:eastAsia="바탕" w:hAnsi="바탕" w:hint="eastAsia"/>
          <w:szCs w:val="20"/>
        </w:rPr>
        <w:t>나타</w:t>
      </w:r>
      <w:r w:rsidR="00C466FE">
        <w:rPr>
          <w:rFonts w:ascii="바탕" w:eastAsia="바탕" w:hAnsi="바탕" w:hint="eastAsia"/>
          <w:szCs w:val="20"/>
        </w:rPr>
        <w:t>내고 있</w:t>
      </w:r>
      <w:r w:rsidRPr="007857D5">
        <w:rPr>
          <w:rFonts w:ascii="바탕" w:eastAsia="바탕" w:hAnsi="바탕" w:hint="eastAsia"/>
          <w:szCs w:val="20"/>
        </w:rPr>
        <w:t>다</w:t>
      </w:r>
      <w:r w:rsidRPr="007857D5">
        <w:rPr>
          <w:rFonts w:ascii="바탕" w:eastAsia="바탕" w:hAnsi="바탕"/>
          <w:szCs w:val="20"/>
        </w:rPr>
        <w:t>. 막대</w:t>
      </w:r>
      <w:r w:rsidRPr="007857D5">
        <w:rPr>
          <w:rFonts w:ascii="바탕" w:eastAsia="바탕" w:hAnsi="바탕" w:hint="eastAsia"/>
          <w:szCs w:val="20"/>
        </w:rPr>
        <w:t xml:space="preserve"> 그래프</w:t>
      </w:r>
      <w:r w:rsidRPr="007857D5">
        <w:rPr>
          <w:rFonts w:ascii="바탕" w:eastAsia="바탕" w:hAnsi="바탕"/>
          <w:szCs w:val="20"/>
        </w:rPr>
        <w:t xml:space="preserve">는 주가점프 발생 이후 해당 거래일 동안의 </w:t>
      </w:r>
      <w:r w:rsidR="00FF6136" w:rsidRPr="007857D5">
        <w:rPr>
          <w:rFonts w:ascii="바탕" w:eastAsia="바탕" w:hAnsi="바탕"/>
          <w:szCs w:val="20"/>
        </w:rPr>
        <w:t>일</w:t>
      </w:r>
      <w:r w:rsidR="00FF6136" w:rsidRPr="007857D5">
        <w:rPr>
          <w:rFonts w:ascii="바탕" w:eastAsia="바탕" w:hAnsi="바탕" w:hint="eastAsia"/>
          <w:szCs w:val="20"/>
        </w:rPr>
        <w:t xml:space="preserve"> </w:t>
      </w:r>
      <w:r w:rsidR="00FF6136" w:rsidRPr="007857D5">
        <w:rPr>
          <w:rFonts w:ascii="바탕" w:eastAsia="바탕" w:hAnsi="바탕"/>
          <w:szCs w:val="20"/>
        </w:rPr>
        <w:t>평균수익률</w:t>
      </w:r>
      <w:r w:rsidRPr="007857D5">
        <w:rPr>
          <w:rFonts w:ascii="바탕" w:eastAsia="바탕" w:hAnsi="바탕"/>
          <w:szCs w:val="20"/>
        </w:rPr>
        <w:t xml:space="preserve">을, 점선은 주가점프 발생 이후 해당 거래일 동안의 </w:t>
      </w:r>
      <w:r w:rsidR="00FF6136" w:rsidRPr="007857D5">
        <w:rPr>
          <w:rFonts w:ascii="바탕" w:eastAsia="바탕" w:hAnsi="바탕" w:hint="eastAsia"/>
          <w:szCs w:val="20"/>
        </w:rPr>
        <w:t>일 평균의</w:t>
      </w:r>
      <w:r w:rsidR="00FF6136" w:rsidRPr="007857D5">
        <w:rPr>
          <w:rFonts w:ascii="바탕" w:eastAsia="바탕" w:hAnsi="바탕"/>
          <w:szCs w:val="20"/>
        </w:rPr>
        <w:t xml:space="preserve"> </w:t>
      </w:r>
      <w:r w:rsidR="00C466FE">
        <w:rPr>
          <w:rFonts w:ascii="바탕" w:eastAsia="바탕" w:hAnsi="바탕" w:hint="eastAsia"/>
          <w:szCs w:val="20"/>
        </w:rPr>
        <w:t xml:space="preserve">수익률의 </w:t>
      </w:r>
      <w:r w:rsidR="00FF6136" w:rsidRPr="007857D5">
        <w:rPr>
          <w:rFonts w:ascii="바탕" w:eastAsia="바탕" w:hAnsi="바탕"/>
          <w:szCs w:val="20"/>
        </w:rPr>
        <w:t>누적</w:t>
      </w:r>
      <w:r w:rsidR="00B77791">
        <w:rPr>
          <w:rFonts w:ascii="바탕" w:eastAsia="바탕" w:hAnsi="바탕" w:hint="eastAsia"/>
          <w:szCs w:val="20"/>
        </w:rPr>
        <w:t xml:space="preserve"> </w:t>
      </w:r>
      <w:r w:rsidR="00C466FE">
        <w:rPr>
          <w:rFonts w:ascii="바탕" w:eastAsia="바탕" w:hAnsi="바탕" w:hint="eastAsia"/>
          <w:szCs w:val="20"/>
        </w:rPr>
        <w:t>값</w:t>
      </w:r>
      <w:r w:rsidR="00FF6136" w:rsidRPr="007857D5">
        <w:rPr>
          <w:rFonts w:ascii="바탕" w:eastAsia="바탕" w:hAnsi="바탕" w:hint="eastAsia"/>
          <w:szCs w:val="20"/>
        </w:rPr>
        <w:t>을 나타</w:t>
      </w:r>
      <w:r w:rsidR="00B77791">
        <w:rPr>
          <w:rFonts w:ascii="바탕" w:eastAsia="바탕" w:hAnsi="바탕" w:hint="eastAsia"/>
          <w:szCs w:val="20"/>
        </w:rPr>
        <w:t>내고 있</w:t>
      </w:r>
      <w:r w:rsidRPr="007857D5">
        <w:rPr>
          <w:rFonts w:ascii="바탕" w:eastAsia="바탕" w:hAnsi="바탕" w:hint="eastAsia"/>
          <w:szCs w:val="20"/>
        </w:rPr>
        <w:t>다</w:t>
      </w:r>
      <w:r w:rsidRPr="007857D5">
        <w:rPr>
          <w:rFonts w:ascii="바탕" w:eastAsia="바탕" w:hAnsi="바탕"/>
          <w:szCs w:val="20"/>
        </w:rPr>
        <w:t xml:space="preserve">. 그래프의 흐름을 보면, 하락 점프 이후 KOSPI200의 </w:t>
      </w:r>
      <w:r w:rsidR="00FF6136" w:rsidRPr="007857D5">
        <w:rPr>
          <w:rFonts w:ascii="바탕" w:eastAsia="바탕" w:hAnsi="바탕"/>
          <w:szCs w:val="20"/>
        </w:rPr>
        <w:t>일</w:t>
      </w:r>
      <w:r w:rsidR="00FF6136" w:rsidRPr="007857D5">
        <w:rPr>
          <w:rFonts w:ascii="바탕" w:eastAsia="바탕" w:hAnsi="바탕" w:hint="eastAsia"/>
          <w:szCs w:val="20"/>
        </w:rPr>
        <w:t xml:space="preserve"> </w:t>
      </w:r>
      <w:r w:rsidR="00FF6136" w:rsidRPr="007857D5">
        <w:rPr>
          <w:rFonts w:ascii="바탕" w:eastAsia="바탕" w:hAnsi="바탕"/>
          <w:szCs w:val="20"/>
        </w:rPr>
        <w:t>평균수익률</w:t>
      </w:r>
      <w:r w:rsidRPr="007857D5">
        <w:rPr>
          <w:rFonts w:ascii="바탕" w:eastAsia="바탕" w:hAnsi="바탕"/>
          <w:szCs w:val="20"/>
        </w:rPr>
        <w:t>은 2 거래일 정도까지 양(+)의 흐</w:t>
      </w:r>
      <w:r w:rsidRPr="007857D5">
        <w:rPr>
          <w:rFonts w:ascii="바탕" w:eastAsia="바탕" w:hAnsi="바탕" w:hint="eastAsia"/>
          <w:szCs w:val="20"/>
        </w:rPr>
        <w:t>름을</w:t>
      </w:r>
      <w:r w:rsidRPr="007857D5">
        <w:rPr>
          <w:rFonts w:ascii="바탕" w:eastAsia="바탕" w:hAnsi="바탕"/>
          <w:szCs w:val="20"/>
        </w:rPr>
        <w:t xml:space="preserve"> </w:t>
      </w:r>
      <w:r w:rsidRPr="007857D5">
        <w:rPr>
          <w:rFonts w:ascii="바탕" w:eastAsia="바탕" w:hAnsi="바탕"/>
          <w:szCs w:val="20"/>
        </w:rPr>
        <w:lastRenderedPageBreak/>
        <w:t>나타내고 있</w:t>
      </w:r>
      <w:r w:rsidRPr="007857D5">
        <w:rPr>
          <w:rFonts w:ascii="바탕" w:eastAsia="바탕" w:hAnsi="바탕" w:hint="eastAsia"/>
          <w:szCs w:val="20"/>
        </w:rPr>
        <w:t>다</w:t>
      </w:r>
      <w:r w:rsidRPr="007857D5">
        <w:rPr>
          <w:rFonts w:ascii="바탕" w:eastAsia="바탕" w:hAnsi="바탕"/>
          <w:szCs w:val="20"/>
        </w:rPr>
        <w:t xml:space="preserve">. </w:t>
      </w:r>
      <w:r w:rsidR="00B77791">
        <w:rPr>
          <w:rFonts w:ascii="바탕" w:eastAsia="바탕" w:hAnsi="바탕" w:hint="eastAsia"/>
          <w:szCs w:val="20"/>
        </w:rPr>
        <w:t xml:space="preserve">반면 </w:t>
      </w:r>
      <w:r w:rsidR="00B77791" w:rsidRPr="007857D5">
        <w:rPr>
          <w:rFonts w:ascii="바탕" w:eastAsia="바탕" w:hAnsi="바탕"/>
          <w:szCs w:val="20"/>
        </w:rPr>
        <w:t>상승 점프 이후 KOSPI200의 일</w:t>
      </w:r>
      <w:r w:rsidR="00B77791" w:rsidRPr="007857D5">
        <w:rPr>
          <w:rFonts w:ascii="바탕" w:eastAsia="바탕" w:hAnsi="바탕" w:hint="eastAsia"/>
          <w:szCs w:val="20"/>
        </w:rPr>
        <w:t xml:space="preserve"> </w:t>
      </w:r>
      <w:r w:rsidR="00B77791" w:rsidRPr="007857D5">
        <w:rPr>
          <w:rFonts w:ascii="바탕" w:eastAsia="바탕" w:hAnsi="바탕"/>
          <w:szCs w:val="20"/>
        </w:rPr>
        <w:t>평균수익률은 특징적인 흐름을 보이지 않</w:t>
      </w:r>
      <w:r w:rsidR="00B77791">
        <w:rPr>
          <w:rFonts w:ascii="바탕" w:eastAsia="바탕" w:hAnsi="바탕" w:hint="eastAsia"/>
          <w:szCs w:val="20"/>
        </w:rPr>
        <w:t>았다.</w:t>
      </w:r>
      <w:r w:rsidR="00B77791" w:rsidRPr="007857D5">
        <w:rPr>
          <w:rFonts w:ascii="바탕" w:eastAsia="바탕" w:hAnsi="바탕"/>
          <w:szCs w:val="20"/>
        </w:rPr>
        <w:t xml:space="preserve"> </w:t>
      </w:r>
      <w:r w:rsidRPr="007857D5">
        <w:rPr>
          <w:rFonts w:ascii="바탕" w:eastAsia="바탕" w:hAnsi="바탕" w:hint="eastAsia"/>
          <w:szCs w:val="20"/>
        </w:rPr>
        <w:t xml:space="preserve">이를 토대로 본 연구에서는 점프 발생 후 </w:t>
      </w:r>
      <w:r w:rsidR="00B77791">
        <w:rPr>
          <w:rFonts w:ascii="바탕" w:eastAsia="바탕" w:hAnsi="바탕"/>
          <w:szCs w:val="20"/>
        </w:rPr>
        <w:t>3</w:t>
      </w:r>
      <w:r w:rsidRPr="007857D5">
        <w:rPr>
          <w:rFonts w:ascii="바탕" w:eastAsia="바탕" w:hAnsi="바탕"/>
          <w:szCs w:val="20"/>
        </w:rPr>
        <w:t xml:space="preserve"> </w:t>
      </w:r>
      <w:r w:rsidRPr="007857D5">
        <w:rPr>
          <w:rFonts w:ascii="바탕" w:eastAsia="바탕" w:hAnsi="바탕" w:hint="eastAsia"/>
          <w:szCs w:val="20"/>
        </w:rPr>
        <w:t>거래일까지를 분석 대상으로 하였다.</w:t>
      </w:r>
    </w:p>
    <w:p w:rsidR="00CA43CA" w:rsidRPr="007857D5" w:rsidRDefault="00CA43CA" w:rsidP="00CA43CA">
      <w:pPr>
        <w:wordWrap/>
        <w:rPr>
          <w:rFonts w:ascii="바탕" w:eastAsia="바탕" w:hAnsi="바탕"/>
          <w:szCs w:val="20"/>
        </w:rPr>
      </w:pPr>
    </w:p>
    <w:p w:rsidR="00CA43CA" w:rsidRPr="007857D5" w:rsidRDefault="003F79C0" w:rsidP="00CA43CA">
      <w:pPr>
        <w:wordWrap/>
        <w:jc w:val="center"/>
        <w:rPr>
          <w:rFonts w:ascii="바탕" w:eastAsia="바탕" w:hAnsi="바탕"/>
          <w:szCs w:val="20"/>
        </w:rPr>
      </w:pPr>
      <w:r w:rsidRPr="007857D5">
        <w:rPr>
          <w:rFonts w:ascii="바탕" w:eastAsia="바탕" w:hAnsi="바탕"/>
          <w:szCs w:val="20"/>
        </w:rPr>
        <w:t>INSER</w:t>
      </w:r>
      <w:r w:rsidR="00CA43CA" w:rsidRPr="007857D5">
        <w:rPr>
          <w:rFonts w:ascii="바탕" w:eastAsia="바탕" w:hAnsi="바탕"/>
          <w:szCs w:val="20"/>
        </w:rPr>
        <w:t>T &lt;</w:t>
      </w:r>
      <w:r w:rsidR="00CA43CA" w:rsidRPr="007857D5">
        <w:rPr>
          <w:rFonts w:ascii="바탕" w:eastAsia="바탕" w:hAnsi="바탕" w:hint="eastAsia"/>
          <w:szCs w:val="20"/>
        </w:rPr>
        <w:t>그림</w:t>
      </w:r>
      <w:r w:rsidR="00CA43CA" w:rsidRPr="007857D5">
        <w:rPr>
          <w:rFonts w:ascii="바탕" w:eastAsia="바탕" w:hAnsi="바탕"/>
          <w:szCs w:val="20"/>
        </w:rPr>
        <w:t xml:space="preserve"> 1&gt; ABOUT HERE</w:t>
      </w:r>
    </w:p>
    <w:p w:rsidR="00744D3A" w:rsidRPr="007857D5" w:rsidRDefault="00744D3A" w:rsidP="00744D3A">
      <w:pPr>
        <w:wordWrap/>
        <w:rPr>
          <w:rFonts w:ascii="바탕" w:eastAsia="바탕" w:hAnsi="바탕"/>
          <w:szCs w:val="20"/>
        </w:rPr>
      </w:pPr>
    </w:p>
    <w:p w:rsidR="00EE1407" w:rsidRPr="007857D5" w:rsidRDefault="00744D3A" w:rsidP="00E27358">
      <w:pPr>
        <w:wordWrap/>
        <w:ind w:firstLineChars="200" w:firstLine="400"/>
        <w:rPr>
          <w:rFonts w:ascii="바탕" w:eastAsia="바탕" w:hAnsi="바탕"/>
          <w:bCs/>
          <w:szCs w:val="20"/>
        </w:rPr>
      </w:pPr>
      <w:r w:rsidRPr="007857D5">
        <w:rPr>
          <w:rFonts w:ascii="바탕" w:eastAsia="바탕" w:hAnsi="바탕" w:hint="eastAsia"/>
          <w:szCs w:val="20"/>
        </w:rPr>
        <w:t>본</w:t>
      </w:r>
      <w:r w:rsidRPr="007857D5">
        <w:rPr>
          <w:rFonts w:ascii="바탕" w:eastAsia="바탕" w:hAnsi="바탕"/>
          <w:szCs w:val="20"/>
        </w:rPr>
        <w:t xml:space="preserve"> 연구에서 사용한 </w:t>
      </w:r>
      <w:r w:rsidRPr="007857D5">
        <w:rPr>
          <w:rFonts w:ascii="바탕" w:eastAsia="바탕" w:hAnsi="바탕" w:hint="eastAsia"/>
          <w:szCs w:val="20"/>
        </w:rPr>
        <w:t>주가점프</w:t>
      </w:r>
      <w:r w:rsidRPr="007857D5">
        <w:rPr>
          <w:rFonts w:ascii="바탕" w:eastAsia="바탕" w:hAnsi="바탕"/>
          <w:szCs w:val="20"/>
        </w:rPr>
        <w:t xml:space="preserve"> 발생 후 </w:t>
      </w:r>
      <w:r w:rsidRPr="007857D5">
        <w:rPr>
          <w:rFonts w:ascii="바탕" w:eastAsia="바탕" w:hAnsi="바탕" w:hint="eastAsia"/>
          <w:bCs/>
          <w:szCs w:val="20"/>
        </w:rPr>
        <w:t>1</w:t>
      </w:r>
      <w:r w:rsidR="000B3DF3">
        <w:rPr>
          <w:rFonts w:ascii="바탕" w:eastAsia="바탕" w:hAnsi="바탕"/>
          <w:bCs/>
          <w:szCs w:val="20"/>
        </w:rPr>
        <w:t>~3</w:t>
      </w:r>
      <w:r w:rsidRPr="007857D5">
        <w:rPr>
          <w:rFonts w:ascii="바탕" w:eastAsia="바탕" w:hAnsi="바탕" w:hint="eastAsia"/>
          <w:bCs/>
          <w:szCs w:val="20"/>
        </w:rPr>
        <w:t xml:space="preserve">일차 </w:t>
      </w:r>
      <w:r w:rsidRPr="007857D5">
        <w:rPr>
          <w:rFonts w:ascii="바탕" w:eastAsia="바탕" w:hAnsi="바탕"/>
          <w:szCs w:val="20"/>
        </w:rPr>
        <w:t>KOSPI200 로그수익률의 요약 통계치 및 t-검증 결과</w:t>
      </w:r>
      <w:r w:rsidRPr="007857D5">
        <w:rPr>
          <w:rFonts w:ascii="바탕" w:eastAsia="바탕" w:hAnsi="바탕" w:hint="eastAsia"/>
          <w:szCs w:val="20"/>
        </w:rPr>
        <w:t>는</w:t>
      </w:r>
      <w:r w:rsidRPr="007857D5">
        <w:rPr>
          <w:rFonts w:ascii="바탕" w:eastAsia="바탕" w:hAnsi="바탕"/>
          <w:szCs w:val="20"/>
        </w:rPr>
        <w:t xml:space="preserve"> &lt;표 </w:t>
      </w:r>
      <w:r w:rsidR="00CA43CA" w:rsidRPr="007857D5">
        <w:rPr>
          <w:rFonts w:ascii="바탕" w:eastAsia="바탕" w:hAnsi="바탕"/>
          <w:szCs w:val="20"/>
        </w:rPr>
        <w:t>4</w:t>
      </w:r>
      <w:r w:rsidRPr="007857D5">
        <w:rPr>
          <w:rFonts w:ascii="바탕" w:eastAsia="바탕" w:hAnsi="바탕"/>
          <w:szCs w:val="20"/>
        </w:rPr>
        <w:t>&gt;에 정리되어 있다.</w:t>
      </w:r>
      <w:r w:rsidR="00CA43CA" w:rsidRPr="007857D5">
        <w:rPr>
          <w:rFonts w:ascii="바탕" w:eastAsia="바탕" w:hAnsi="바탕"/>
          <w:szCs w:val="20"/>
        </w:rPr>
        <w:t xml:space="preserve"> &lt;</w:t>
      </w:r>
      <w:r w:rsidR="00CA43CA" w:rsidRPr="007857D5">
        <w:rPr>
          <w:rFonts w:ascii="바탕" w:eastAsia="바탕" w:hAnsi="바탕" w:hint="eastAsia"/>
          <w:szCs w:val="20"/>
        </w:rPr>
        <w:t>표</w:t>
      </w:r>
      <w:r w:rsidR="00CA43CA" w:rsidRPr="007857D5">
        <w:rPr>
          <w:rFonts w:ascii="바탕" w:eastAsia="바탕" w:hAnsi="바탕"/>
          <w:szCs w:val="20"/>
        </w:rPr>
        <w:t xml:space="preserve"> 4&gt;는</w:t>
      </w:r>
      <w:r w:rsidR="00CA43CA" w:rsidRPr="007857D5">
        <w:rPr>
          <w:rFonts w:ascii="바탕" w:eastAsia="바탕" w:hAnsi="바탕" w:hint="eastAsia"/>
          <w:szCs w:val="20"/>
        </w:rPr>
        <w:t xml:space="preserve"> 주가</w:t>
      </w:r>
      <w:r w:rsidR="004967D6" w:rsidRPr="007857D5">
        <w:rPr>
          <w:rFonts w:ascii="바탕" w:eastAsia="바탕" w:hAnsi="바탕" w:hint="eastAsia"/>
          <w:szCs w:val="20"/>
        </w:rPr>
        <w:t xml:space="preserve"> </w:t>
      </w:r>
      <w:r w:rsidR="00CA43CA" w:rsidRPr="007857D5">
        <w:rPr>
          <w:rFonts w:ascii="바탕" w:eastAsia="바탕" w:hAnsi="바탕" w:hint="eastAsia"/>
          <w:szCs w:val="20"/>
        </w:rPr>
        <w:t>점프</w:t>
      </w:r>
      <w:r w:rsidR="00CA43CA" w:rsidRPr="007857D5">
        <w:rPr>
          <w:rFonts w:ascii="바탕" w:eastAsia="바탕" w:hAnsi="바탕"/>
          <w:szCs w:val="20"/>
        </w:rPr>
        <w:t xml:space="preserve"> 발생(</w:t>
      </w:r>
      <m:oMath>
        <m:r>
          <w:rPr>
            <w:rFonts w:ascii="Cambria Math" w:eastAsia="바탕" w:hAnsi="Cambria Math"/>
            <w:szCs w:val="20"/>
          </w:rPr>
          <m:t>t</m:t>
        </m:r>
      </m:oMath>
      <w:r w:rsidR="00CA43CA" w:rsidRPr="007857D5">
        <w:rPr>
          <w:rFonts w:ascii="바탕" w:eastAsia="바탕" w:hAnsi="바탕"/>
          <w:szCs w:val="20"/>
        </w:rPr>
        <w:t xml:space="preserve">) 후 </w:t>
      </w:r>
      <m:oMath>
        <m:r>
          <w:rPr>
            <w:rFonts w:ascii="Cambria Math" w:eastAsia="바탕" w:hAnsi="Cambria Math"/>
            <w:szCs w:val="20"/>
          </w:rPr>
          <m:t>i</m:t>
        </m:r>
      </m:oMath>
      <w:r w:rsidR="00CA43CA" w:rsidRPr="007857D5">
        <w:rPr>
          <w:rFonts w:ascii="바탕" w:eastAsia="바탕" w:hAnsi="바탕"/>
          <w:szCs w:val="20"/>
        </w:rPr>
        <w:t>일차(</w:t>
      </w:r>
      <m:oMath>
        <m:r>
          <w:rPr>
            <w:rFonts w:ascii="Cambria Math" w:eastAsia="바탕" w:hAnsi="Cambria Math"/>
            <w:szCs w:val="20"/>
          </w:rPr>
          <m:t>t+i, i=1, 2, 3</m:t>
        </m:r>
      </m:oMath>
      <w:r w:rsidR="00CA43CA" w:rsidRPr="007857D5">
        <w:rPr>
          <w:rFonts w:ascii="바탕" w:eastAsia="바탕" w:hAnsi="바탕"/>
          <w:szCs w:val="20"/>
        </w:rPr>
        <w:t xml:space="preserve">)의 </w:t>
      </w:r>
      <w:r w:rsidR="00F54AB8" w:rsidRPr="007857D5">
        <w:rPr>
          <w:rFonts w:ascii="바탕" w:eastAsia="바탕" w:hAnsi="바탕" w:hint="eastAsia"/>
          <w:szCs w:val="20"/>
        </w:rPr>
        <w:t>일</w:t>
      </w:r>
      <w:r w:rsidR="00F54AB8" w:rsidRPr="007857D5">
        <w:rPr>
          <w:rFonts w:ascii="바탕" w:eastAsia="바탕" w:hAnsi="바탕"/>
          <w:szCs w:val="20"/>
        </w:rPr>
        <w:t xml:space="preserve"> 평균 누적</w:t>
      </w:r>
      <w:r w:rsidR="00D74AF8" w:rsidRPr="007857D5">
        <w:rPr>
          <w:rFonts w:ascii="바탕" w:eastAsia="바탕" w:hAnsi="바탕" w:hint="eastAsia"/>
          <w:szCs w:val="20"/>
        </w:rPr>
        <w:t>로그</w:t>
      </w:r>
      <w:r w:rsidR="00F54AB8" w:rsidRPr="007857D5">
        <w:rPr>
          <w:rFonts w:ascii="바탕" w:eastAsia="바탕" w:hAnsi="바탕"/>
          <w:szCs w:val="20"/>
        </w:rPr>
        <w:t>수익률</w:t>
      </w:r>
      <w:r w:rsidR="00CA43CA" w:rsidRPr="007857D5">
        <w:rPr>
          <w:rFonts w:ascii="바탕" w:eastAsia="바탕" w:hAnsi="바탕"/>
          <w:szCs w:val="20"/>
        </w:rPr>
        <w:t xml:space="preserve">의 요약 통계치 및 </w:t>
      </w:r>
      <w:r w:rsidR="006F2CF9" w:rsidRPr="007857D5">
        <w:rPr>
          <w:rFonts w:ascii="바탕" w:eastAsia="바탕" w:hAnsi="바탕" w:hint="eastAsia"/>
          <w:szCs w:val="20"/>
        </w:rPr>
        <w:t>일</w:t>
      </w:r>
      <w:r w:rsidR="006F2CF9" w:rsidRPr="007857D5">
        <w:rPr>
          <w:rFonts w:ascii="바탕" w:eastAsia="바탕" w:hAnsi="바탕"/>
          <w:szCs w:val="20"/>
        </w:rPr>
        <w:t xml:space="preserve"> 평균 누적로그수익률</w:t>
      </w:r>
      <w:r w:rsidR="00CA43CA" w:rsidRPr="007857D5">
        <w:rPr>
          <w:rFonts w:ascii="바탕" w:eastAsia="바탕" w:hAnsi="바탕"/>
          <w:szCs w:val="20"/>
        </w:rPr>
        <w:t>의 유의성 검증(t-검증) 결과를 보고하고 있</w:t>
      </w:r>
      <w:r w:rsidR="00CA43CA" w:rsidRPr="007857D5">
        <w:rPr>
          <w:rFonts w:ascii="바탕" w:eastAsia="바탕" w:hAnsi="바탕" w:hint="eastAsia"/>
          <w:szCs w:val="20"/>
        </w:rPr>
        <w:t>다</w:t>
      </w:r>
      <w:r w:rsidR="00CA43CA" w:rsidRPr="007857D5">
        <w:rPr>
          <w:rFonts w:ascii="바탕" w:eastAsia="바탕" w:hAnsi="바탕"/>
          <w:szCs w:val="20"/>
        </w:rPr>
        <w:t xml:space="preserve">. </w:t>
      </w:r>
      <w:r w:rsidR="00EE1407" w:rsidRPr="007857D5">
        <w:rPr>
          <w:rFonts w:ascii="바탕" w:eastAsia="바탕" w:hAnsi="바탕" w:hint="eastAsia"/>
          <w:bCs/>
          <w:szCs w:val="20"/>
        </w:rPr>
        <w:t xml:space="preserve">주가점프 발생 후, </w:t>
      </w:r>
      <w:r w:rsidR="00CB280D" w:rsidRPr="007857D5">
        <w:rPr>
          <w:rFonts w:ascii="바탕" w:eastAsia="바탕" w:hAnsi="바탕" w:hint="eastAsia"/>
          <w:bCs/>
          <w:szCs w:val="20"/>
        </w:rPr>
        <w:t>1</w:t>
      </w:r>
      <w:r w:rsidR="00CB280D">
        <w:rPr>
          <w:rFonts w:ascii="바탕" w:eastAsia="바탕" w:hAnsi="바탕"/>
          <w:bCs/>
          <w:szCs w:val="20"/>
        </w:rPr>
        <w:t>~3</w:t>
      </w:r>
      <w:r w:rsidR="00EE1407" w:rsidRPr="007857D5">
        <w:rPr>
          <w:rFonts w:ascii="바탕" w:eastAsia="바탕" w:hAnsi="바탕" w:hint="eastAsia"/>
          <w:bCs/>
          <w:szCs w:val="20"/>
        </w:rPr>
        <w:t xml:space="preserve">일의 </w:t>
      </w:r>
      <w:r w:rsidR="006F2CF9" w:rsidRPr="007857D5">
        <w:rPr>
          <w:rFonts w:ascii="바탕" w:eastAsia="바탕" w:hAnsi="바탕" w:hint="eastAsia"/>
          <w:szCs w:val="20"/>
        </w:rPr>
        <w:t>일</w:t>
      </w:r>
      <w:r w:rsidR="006F2CF9" w:rsidRPr="007857D5">
        <w:rPr>
          <w:rFonts w:ascii="바탕" w:eastAsia="바탕" w:hAnsi="바탕"/>
          <w:szCs w:val="20"/>
        </w:rPr>
        <w:t xml:space="preserve"> 평균 누적</w:t>
      </w:r>
      <w:r w:rsidR="00D74AF8" w:rsidRPr="007857D5">
        <w:rPr>
          <w:rFonts w:ascii="바탕" w:eastAsia="바탕" w:hAnsi="바탕" w:hint="eastAsia"/>
          <w:szCs w:val="20"/>
        </w:rPr>
        <w:t>로그</w:t>
      </w:r>
      <w:r w:rsidR="006F2CF9" w:rsidRPr="007857D5">
        <w:rPr>
          <w:rFonts w:ascii="바탕" w:eastAsia="바탕" w:hAnsi="바탕"/>
          <w:szCs w:val="20"/>
        </w:rPr>
        <w:t>수익률</w:t>
      </w:r>
      <w:r w:rsidR="00EE1407" w:rsidRPr="007857D5">
        <w:rPr>
          <w:rFonts w:ascii="바탕" w:eastAsia="바탕" w:hAnsi="바탕" w:hint="eastAsia"/>
          <w:bCs/>
          <w:szCs w:val="20"/>
        </w:rPr>
        <w:t>이 0과 유의적으로 다른지 t검증을 실시한 분석결과</w:t>
      </w:r>
      <w:r w:rsidR="00CB280D">
        <w:rPr>
          <w:rFonts w:ascii="바탕" w:eastAsia="바탕" w:hAnsi="바탕" w:hint="eastAsia"/>
          <w:bCs/>
          <w:szCs w:val="20"/>
        </w:rPr>
        <w:t>,</w:t>
      </w:r>
      <w:r w:rsidR="00CB280D">
        <w:rPr>
          <w:rFonts w:ascii="바탕" w:eastAsia="바탕" w:hAnsi="바탕"/>
          <w:bCs/>
          <w:szCs w:val="20"/>
        </w:rPr>
        <w:t xml:space="preserve"> </w:t>
      </w:r>
      <w:r w:rsidR="00CB280D" w:rsidRPr="007857D5">
        <w:rPr>
          <w:rFonts w:ascii="바탕" w:eastAsia="바탕" w:hAnsi="바탕"/>
          <w:bCs/>
          <w:szCs w:val="20"/>
        </w:rPr>
        <w:t>하락</w:t>
      </w:r>
      <w:r w:rsidR="00CB280D" w:rsidRPr="007857D5">
        <w:rPr>
          <w:rFonts w:ascii="바탕" w:eastAsia="바탕" w:hAnsi="바탕" w:hint="eastAsia"/>
          <w:bCs/>
          <w:szCs w:val="20"/>
        </w:rPr>
        <w:t xml:space="preserve"> </w:t>
      </w:r>
      <w:r w:rsidR="00CB280D" w:rsidRPr="007857D5">
        <w:rPr>
          <w:rFonts w:ascii="바탕" w:eastAsia="바탕" w:hAnsi="바탕"/>
          <w:bCs/>
          <w:szCs w:val="20"/>
        </w:rPr>
        <w:t xml:space="preserve">점프의 경우 </w:t>
      </w:r>
      <w:r w:rsidR="00E27358" w:rsidRPr="007857D5">
        <w:rPr>
          <w:rFonts w:ascii="바탕" w:eastAsia="바탕" w:hAnsi="바탕"/>
          <w:szCs w:val="20"/>
        </w:rPr>
        <w:t xml:space="preserve">HD하락점프99%와 LM하락점프95%의 </w:t>
      </w:r>
      <w:r w:rsidR="00E27358" w:rsidRPr="007857D5">
        <w:rPr>
          <w:rFonts w:ascii="바탕" w:eastAsia="바탕" w:hAnsi="바탕" w:hint="eastAsia"/>
          <w:szCs w:val="20"/>
        </w:rPr>
        <w:t xml:space="preserve">경우 </w:t>
      </w:r>
      <w:r w:rsidR="00E27358" w:rsidRPr="007857D5">
        <w:rPr>
          <w:rFonts w:ascii="바탕" w:eastAsia="바탕" w:hAnsi="바탕"/>
          <w:szCs w:val="20"/>
        </w:rPr>
        <w:t>점프 후 2일차 일 평균 KOSPI200 로그수익률이 유의적</w:t>
      </w:r>
      <w:r w:rsidR="00E27358" w:rsidRPr="007857D5">
        <w:rPr>
          <w:rFonts w:ascii="바탕" w:eastAsia="바탕" w:hAnsi="바탕" w:hint="eastAsia"/>
          <w:bCs/>
          <w:szCs w:val="20"/>
        </w:rPr>
        <w:t>인 주가 상승을 보인 것으로 나타났다.</w:t>
      </w:r>
      <w:r w:rsidR="00E27358">
        <w:rPr>
          <w:rFonts w:ascii="바탕" w:eastAsia="바탕" w:hAnsi="바탕" w:hint="eastAsia"/>
          <w:bCs/>
          <w:szCs w:val="20"/>
        </w:rPr>
        <w:t xml:space="preserve"> </w:t>
      </w:r>
      <w:r w:rsidR="00CB280D" w:rsidRPr="007857D5">
        <w:rPr>
          <w:rFonts w:ascii="바탕" w:eastAsia="바탕" w:hAnsi="바탕"/>
          <w:bCs/>
          <w:szCs w:val="20"/>
        </w:rPr>
        <w:t xml:space="preserve">반면 </w:t>
      </w:r>
      <w:r w:rsidR="00EE1407" w:rsidRPr="007857D5">
        <w:rPr>
          <w:rFonts w:ascii="바탕" w:eastAsia="바탕" w:hAnsi="바탕"/>
          <w:bCs/>
          <w:szCs w:val="20"/>
        </w:rPr>
        <w:t xml:space="preserve">상승점프의 경우는 주가점프 발생 후 </w:t>
      </w:r>
      <w:r w:rsidR="004967D6" w:rsidRPr="007857D5">
        <w:rPr>
          <w:rFonts w:ascii="바탕" w:eastAsia="바탕" w:hAnsi="바탕" w:hint="eastAsia"/>
          <w:bCs/>
          <w:szCs w:val="20"/>
        </w:rPr>
        <w:t xml:space="preserve">주가 </w:t>
      </w:r>
      <w:r w:rsidR="00EE1407" w:rsidRPr="007857D5">
        <w:rPr>
          <w:rFonts w:ascii="바탕" w:eastAsia="바탕" w:hAnsi="바탕"/>
          <w:bCs/>
          <w:szCs w:val="20"/>
        </w:rPr>
        <w:t>상승 또는 하락의 유의성을 보이지 못했다</w:t>
      </w:r>
      <w:r w:rsidR="00E27358">
        <w:rPr>
          <w:rFonts w:ascii="바탕" w:eastAsia="바탕" w:hAnsi="바탕"/>
          <w:bCs/>
          <w:szCs w:val="20"/>
        </w:rPr>
        <w:t>.</w:t>
      </w:r>
      <w:r w:rsidR="00CA43CA" w:rsidRPr="007857D5">
        <w:rPr>
          <w:rFonts w:ascii="바탕" w:eastAsia="바탕" w:hAnsi="바탕"/>
          <w:szCs w:val="20"/>
        </w:rPr>
        <w:t xml:space="preserve"> </w:t>
      </w:r>
    </w:p>
    <w:p w:rsidR="00744D3A" w:rsidRPr="007857D5" w:rsidRDefault="00744D3A" w:rsidP="00CA43CA">
      <w:pPr>
        <w:wordWrap/>
        <w:ind w:firstLineChars="200" w:firstLine="400"/>
        <w:rPr>
          <w:rFonts w:ascii="바탕" w:eastAsia="바탕" w:hAnsi="바탕"/>
          <w:szCs w:val="20"/>
        </w:rPr>
      </w:pPr>
    </w:p>
    <w:p w:rsidR="00744D3A" w:rsidRPr="007857D5" w:rsidRDefault="00744D3A" w:rsidP="00EE1407">
      <w:pPr>
        <w:wordWrap/>
        <w:jc w:val="center"/>
        <w:rPr>
          <w:rFonts w:ascii="바탕" w:eastAsia="바탕" w:hAnsi="바탕"/>
          <w:szCs w:val="20"/>
        </w:rPr>
      </w:pPr>
      <w:r w:rsidRPr="007857D5">
        <w:rPr>
          <w:rFonts w:ascii="바탕" w:eastAsia="바탕" w:hAnsi="바탕"/>
          <w:szCs w:val="20"/>
        </w:rPr>
        <w:t xml:space="preserve">INSERT &lt;표 </w:t>
      </w:r>
      <w:r w:rsidR="009E4794" w:rsidRPr="007857D5">
        <w:rPr>
          <w:rFonts w:ascii="바탕" w:eastAsia="바탕" w:hAnsi="바탕"/>
          <w:szCs w:val="20"/>
        </w:rPr>
        <w:t>4</w:t>
      </w:r>
      <w:r w:rsidRPr="007857D5">
        <w:rPr>
          <w:rFonts w:ascii="바탕" w:eastAsia="바탕" w:hAnsi="바탕"/>
          <w:szCs w:val="20"/>
        </w:rPr>
        <w:t>&gt; ABOUT HERE</w:t>
      </w:r>
    </w:p>
    <w:p w:rsidR="00744D3A" w:rsidRPr="007857D5" w:rsidRDefault="00744D3A" w:rsidP="00744D3A">
      <w:pPr>
        <w:wordWrap/>
        <w:rPr>
          <w:rFonts w:ascii="바탕" w:eastAsia="바탕" w:hAnsi="바탕"/>
          <w:color w:val="FF0000"/>
          <w:szCs w:val="20"/>
        </w:rPr>
      </w:pPr>
    </w:p>
    <w:p w:rsidR="00592373" w:rsidRPr="00480299" w:rsidRDefault="00592373" w:rsidP="00592373">
      <w:pPr>
        <w:wordWrap/>
        <w:rPr>
          <w:rFonts w:ascii="바탕" w:eastAsia="바탕" w:hAnsi="바탕"/>
          <w:b/>
          <w:bCs/>
          <w:sz w:val="26"/>
          <w:szCs w:val="26"/>
        </w:rPr>
      </w:pPr>
      <w:r w:rsidRPr="00480299">
        <w:rPr>
          <w:rFonts w:ascii="바탕" w:eastAsia="바탕" w:hAnsi="바탕"/>
          <w:b/>
          <w:bCs/>
          <w:sz w:val="26"/>
          <w:szCs w:val="26"/>
        </w:rPr>
        <w:t>2</w:t>
      </w:r>
      <w:r w:rsidRPr="00480299">
        <w:rPr>
          <w:rFonts w:ascii="바탕" w:eastAsia="바탕" w:hAnsi="바탕" w:hint="eastAsia"/>
          <w:b/>
          <w:bCs/>
          <w:sz w:val="26"/>
          <w:szCs w:val="26"/>
        </w:rPr>
        <w:t>. 주가 과민반응 분석 결과</w:t>
      </w:r>
    </w:p>
    <w:p w:rsidR="00592373" w:rsidRPr="007857D5" w:rsidRDefault="00592373" w:rsidP="00592373">
      <w:pPr>
        <w:wordWrap/>
        <w:rPr>
          <w:rFonts w:ascii="바탕" w:eastAsia="바탕" w:hAnsi="바탕"/>
          <w:szCs w:val="20"/>
        </w:rPr>
      </w:pPr>
    </w:p>
    <w:p w:rsidR="00B00A6D" w:rsidRDefault="009E4794" w:rsidP="00B00A6D">
      <w:pPr>
        <w:wordWrap/>
        <w:ind w:firstLineChars="200" w:firstLine="400"/>
        <w:rPr>
          <w:rFonts w:ascii="바탕" w:eastAsia="바탕" w:hAnsi="바탕"/>
          <w:bCs/>
          <w:szCs w:val="20"/>
        </w:rPr>
      </w:pPr>
      <w:r w:rsidRPr="007857D5">
        <w:rPr>
          <w:rFonts w:ascii="바탕" w:eastAsia="바탕" w:hAnsi="바탕" w:hint="eastAsia"/>
          <w:bCs/>
          <w:szCs w:val="20"/>
        </w:rPr>
        <w:t>만일 주가과민반응 현상이 존재한다</w:t>
      </w:r>
      <w:r w:rsidR="00027288" w:rsidRPr="007857D5">
        <w:rPr>
          <w:rFonts w:ascii="바탕" w:eastAsia="바탕" w:hAnsi="바탕" w:hint="eastAsia"/>
          <w:bCs/>
          <w:szCs w:val="20"/>
        </w:rPr>
        <w:t>면</w:t>
      </w:r>
      <w:r w:rsidR="006F2CF9" w:rsidRPr="007857D5">
        <w:rPr>
          <w:rFonts w:ascii="바탕" w:eastAsia="바탕" w:hAnsi="바탕" w:hint="eastAsia"/>
          <w:bCs/>
          <w:szCs w:val="20"/>
        </w:rPr>
        <w:t>,</w:t>
      </w:r>
      <w:r w:rsidRPr="007857D5">
        <w:rPr>
          <w:rFonts w:ascii="바탕" w:eastAsia="바탕" w:hAnsi="바탕" w:hint="eastAsia"/>
          <w:bCs/>
          <w:szCs w:val="20"/>
        </w:rPr>
        <w:t xml:space="preserve"> 주가 점프 발생일</w:t>
      </w:r>
      <w:r w:rsidR="006F2CF9" w:rsidRPr="007857D5">
        <w:rPr>
          <w:rFonts w:ascii="바탕" w:eastAsia="바탕" w:hAnsi="바탕" w:hint="eastAsia"/>
          <w:bCs/>
          <w:szCs w:val="20"/>
        </w:rPr>
        <w:t>에</w:t>
      </w:r>
      <w:r w:rsidRPr="007857D5">
        <w:rPr>
          <w:rFonts w:ascii="바탕" w:eastAsia="바탕" w:hAnsi="바탕" w:hint="eastAsia"/>
          <w:bCs/>
          <w:szCs w:val="20"/>
        </w:rPr>
        <w:t xml:space="preserve"> 과민하게 반응한 주가 변동 부분</w:t>
      </w:r>
      <w:r w:rsidR="006F2CF9" w:rsidRPr="007857D5">
        <w:rPr>
          <w:rFonts w:ascii="바탕" w:eastAsia="바탕" w:hAnsi="바탕" w:hint="eastAsia"/>
          <w:bCs/>
          <w:szCs w:val="20"/>
        </w:rPr>
        <w:t>은</w:t>
      </w:r>
      <w:r w:rsidRPr="007857D5">
        <w:rPr>
          <w:rFonts w:ascii="바탕" w:eastAsia="바탕" w:hAnsi="바탕" w:hint="eastAsia"/>
          <w:bCs/>
          <w:szCs w:val="20"/>
        </w:rPr>
        <w:t xml:space="preserve"> 점프 발생 </w:t>
      </w:r>
      <w:r w:rsidR="00027288" w:rsidRPr="007857D5">
        <w:rPr>
          <w:rFonts w:ascii="바탕" w:eastAsia="바탕" w:hAnsi="바탕" w:hint="eastAsia"/>
          <w:bCs/>
          <w:szCs w:val="20"/>
        </w:rPr>
        <w:t>직후</w:t>
      </w:r>
      <w:r w:rsidRPr="007857D5">
        <w:rPr>
          <w:rFonts w:ascii="바탕" w:eastAsia="바탕" w:hAnsi="바탕" w:hint="eastAsia"/>
          <w:bCs/>
          <w:szCs w:val="20"/>
        </w:rPr>
        <w:t xml:space="preserve"> </w:t>
      </w:r>
      <w:r w:rsidR="00CB280D">
        <w:rPr>
          <w:rFonts w:ascii="바탕" w:eastAsia="바탕" w:hAnsi="바탕" w:hint="eastAsia"/>
          <w:bCs/>
          <w:szCs w:val="20"/>
        </w:rPr>
        <w:t>가격 반전 현상(</w:t>
      </w:r>
      <w:r w:rsidR="00CB280D">
        <w:rPr>
          <w:rFonts w:ascii="바탕" w:eastAsia="바탕" w:hAnsi="바탕"/>
          <w:bCs/>
          <w:szCs w:val="20"/>
        </w:rPr>
        <w:t>price reversal)</w:t>
      </w:r>
      <w:r w:rsidR="00CB280D">
        <w:rPr>
          <w:rFonts w:ascii="바탕" w:eastAsia="바탕" w:hAnsi="바탕" w:hint="eastAsia"/>
          <w:bCs/>
          <w:szCs w:val="20"/>
        </w:rPr>
        <w:t>으로</w:t>
      </w:r>
      <w:r w:rsidR="00027288" w:rsidRPr="007857D5">
        <w:rPr>
          <w:rFonts w:ascii="바탕" w:eastAsia="바탕" w:hAnsi="바탕" w:hint="eastAsia"/>
          <w:bCs/>
          <w:szCs w:val="20"/>
        </w:rPr>
        <w:t xml:space="preserve"> </w:t>
      </w:r>
      <w:r w:rsidR="006F2CF9" w:rsidRPr="007857D5">
        <w:rPr>
          <w:rFonts w:ascii="바탕" w:eastAsia="바탕" w:hAnsi="바탕" w:hint="eastAsia"/>
          <w:bCs/>
          <w:szCs w:val="20"/>
        </w:rPr>
        <w:t>이어질</w:t>
      </w:r>
      <w:r w:rsidR="00027288" w:rsidRPr="007857D5">
        <w:rPr>
          <w:rFonts w:ascii="바탕" w:eastAsia="바탕" w:hAnsi="바탕" w:hint="eastAsia"/>
          <w:bCs/>
          <w:szCs w:val="20"/>
        </w:rPr>
        <w:t xml:space="preserve"> 것이다</w:t>
      </w:r>
      <w:r w:rsidR="00577EE8" w:rsidRPr="007857D5">
        <w:rPr>
          <w:rFonts w:ascii="바탕" w:eastAsia="바탕" w:hAnsi="바탕" w:hint="eastAsia"/>
          <w:bCs/>
          <w:szCs w:val="20"/>
        </w:rPr>
        <w:t xml:space="preserve">(&lt;가설 </w:t>
      </w:r>
      <w:r w:rsidR="00577EE8" w:rsidRPr="007857D5">
        <w:rPr>
          <w:rFonts w:ascii="바탕" w:eastAsia="바탕" w:hAnsi="바탕"/>
          <w:bCs/>
          <w:szCs w:val="20"/>
        </w:rPr>
        <w:t>1&gt;)</w:t>
      </w:r>
      <w:r w:rsidR="00027288" w:rsidRPr="007857D5">
        <w:rPr>
          <w:rFonts w:ascii="바탕" w:eastAsia="바탕" w:hAnsi="바탕" w:hint="eastAsia"/>
          <w:bCs/>
          <w:szCs w:val="20"/>
        </w:rPr>
        <w:t>.</w:t>
      </w:r>
      <w:r w:rsidRPr="007857D5">
        <w:rPr>
          <w:rFonts w:ascii="바탕" w:eastAsia="바탕" w:hAnsi="바탕" w:hint="eastAsia"/>
          <w:bCs/>
          <w:szCs w:val="20"/>
        </w:rPr>
        <w:t xml:space="preserve"> 이러한 </w:t>
      </w:r>
      <w:r w:rsidR="00577EE8" w:rsidRPr="007857D5">
        <w:rPr>
          <w:rFonts w:ascii="바탕" w:eastAsia="바탕" w:hAnsi="바탕" w:hint="eastAsia"/>
          <w:bCs/>
          <w:szCs w:val="20"/>
        </w:rPr>
        <w:t>주가</w:t>
      </w:r>
      <w:r w:rsidR="006F2CF9" w:rsidRPr="007857D5">
        <w:rPr>
          <w:rFonts w:ascii="바탕" w:eastAsia="바탕" w:hAnsi="바탕" w:hint="eastAsia"/>
          <w:bCs/>
          <w:szCs w:val="20"/>
        </w:rPr>
        <w:t xml:space="preserve"> </w:t>
      </w:r>
      <w:r w:rsidR="00577EE8" w:rsidRPr="007857D5">
        <w:rPr>
          <w:rFonts w:ascii="바탕" w:eastAsia="바탕" w:hAnsi="바탕" w:hint="eastAsia"/>
          <w:bCs/>
          <w:szCs w:val="20"/>
        </w:rPr>
        <w:t>흐름은 시장</w:t>
      </w:r>
      <w:r w:rsidR="006F2CF9" w:rsidRPr="007857D5">
        <w:rPr>
          <w:rFonts w:ascii="바탕" w:eastAsia="바탕" w:hAnsi="바탕" w:hint="eastAsia"/>
          <w:bCs/>
          <w:szCs w:val="20"/>
        </w:rPr>
        <w:t>이</w:t>
      </w:r>
      <w:r w:rsidR="00577EE8" w:rsidRPr="007857D5">
        <w:rPr>
          <w:rFonts w:ascii="바탕" w:eastAsia="바탕" w:hAnsi="바탕" w:hint="eastAsia"/>
          <w:bCs/>
          <w:szCs w:val="20"/>
        </w:rPr>
        <w:t xml:space="preserve"> 비효율적</w:t>
      </w:r>
      <w:r w:rsidR="006F2CF9" w:rsidRPr="007857D5">
        <w:rPr>
          <w:rFonts w:ascii="바탕" w:eastAsia="바탕" w:hAnsi="바탕" w:hint="eastAsia"/>
          <w:bCs/>
          <w:szCs w:val="20"/>
        </w:rPr>
        <w:t>임을 의미한</w:t>
      </w:r>
      <w:r w:rsidR="00577EE8" w:rsidRPr="007857D5">
        <w:rPr>
          <w:rFonts w:ascii="바탕" w:eastAsia="바탕" w:hAnsi="바탕" w:hint="eastAsia"/>
          <w:bCs/>
          <w:szCs w:val="20"/>
        </w:rPr>
        <w:t>다.</w:t>
      </w:r>
      <w:r w:rsidRPr="007857D5">
        <w:rPr>
          <w:rFonts w:ascii="바탕" w:eastAsia="바탕" w:hAnsi="바탕" w:hint="eastAsia"/>
          <w:bCs/>
          <w:szCs w:val="20"/>
        </w:rPr>
        <w:t xml:space="preserve"> </w:t>
      </w:r>
      <w:r w:rsidR="00577EE8" w:rsidRPr="007857D5">
        <w:rPr>
          <w:rFonts w:ascii="바탕" w:eastAsia="바탕" w:hAnsi="바탕" w:hint="eastAsia"/>
          <w:bCs/>
          <w:szCs w:val="20"/>
        </w:rPr>
        <w:t xml:space="preserve">&lt;그림 </w:t>
      </w:r>
      <w:r w:rsidR="00577EE8" w:rsidRPr="007857D5">
        <w:rPr>
          <w:rFonts w:ascii="바탕" w:eastAsia="바탕" w:hAnsi="바탕"/>
          <w:bCs/>
          <w:szCs w:val="20"/>
        </w:rPr>
        <w:t>1&gt;</w:t>
      </w:r>
      <w:r w:rsidR="00577EE8" w:rsidRPr="007857D5">
        <w:rPr>
          <w:rFonts w:ascii="바탕" w:eastAsia="바탕" w:hAnsi="바탕" w:hint="eastAsia"/>
          <w:bCs/>
          <w:szCs w:val="20"/>
        </w:rPr>
        <w:t xml:space="preserve">과 </w:t>
      </w:r>
      <w:r w:rsidR="00577EE8" w:rsidRPr="007857D5">
        <w:rPr>
          <w:rFonts w:ascii="바탕" w:eastAsia="바탕" w:hAnsi="바탕"/>
          <w:bCs/>
          <w:szCs w:val="20"/>
        </w:rPr>
        <w:t>&lt;</w:t>
      </w:r>
      <w:r w:rsidR="00577EE8" w:rsidRPr="007857D5">
        <w:rPr>
          <w:rFonts w:ascii="바탕" w:eastAsia="바탕" w:hAnsi="바탕" w:hint="eastAsia"/>
          <w:bCs/>
          <w:szCs w:val="20"/>
        </w:rPr>
        <w:t xml:space="preserve">표 </w:t>
      </w:r>
      <w:r w:rsidR="00577EE8" w:rsidRPr="007857D5">
        <w:rPr>
          <w:rFonts w:ascii="바탕" w:eastAsia="바탕" w:hAnsi="바탕"/>
          <w:bCs/>
          <w:szCs w:val="20"/>
        </w:rPr>
        <w:t>4&gt;</w:t>
      </w:r>
      <w:r w:rsidR="00577EE8" w:rsidRPr="007857D5">
        <w:rPr>
          <w:rFonts w:ascii="바탕" w:eastAsia="바탕" w:hAnsi="바탕" w:hint="eastAsia"/>
          <w:bCs/>
          <w:szCs w:val="20"/>
        </w:rPr>
        <w:t xml:space="preserve">의 결과를 </w:t>
      </w:r>
      <w:r w:rsidR="00B6618E" w:rsidRPr="007857D5">
        <w:rPr>
          <w:rFonts w:ascii="바탕" w:eastAsia="바탕" w:hAnsi="바탕" w:hint="eastAsia"/>
          <w:bCs/>
          <w:szCs w:val="20"/>
        </w:rPr>
        <w:t>토대로</w:t>
      </w:r>
      <w:r w:rsidRPr="007857D5">
        <w:rPr>
          <w:rFonts w:ascii="바탕" w:eastAsia="바탕" w:hAnsi="바탕" w:hint="eastAsia"/>
          <w:bCs/>
          <w:szCs w:val="20"/>
        </w:rPr>
        <w:t xml:space="preserve"> 주가 점프 발생 후 </w:t>
      </w:r>
      <w:r w:rsidR="00CB280D">
        <w:rPr>
          <w:rFonts w:ascii="바탕" w:eastAsia="바탕" w:hAnsi="바탕"/>
          <w:bCs/>
          <w:szCs w:val="20"/>
        </w:rPr>
        <w:t>3</w:t>
      </w:r>
      <w:r w:rsidR="00B6618E" w:rsidRPr="007857D5">
        <w:rPr>
          <w:rFonts w:ascii="바탕" w:eastAsia="바탕" w:hAnsi="바탕"/>
          <w:bCs/>
          <w:szCs w:val="20"/>
        </w:rPr>
        <w:t xml:space="preserve"> </w:t>
      </w:r>
      <w:r w:rsidRPr="007857D5">
        <w:rPr>
          <w:rFonts w:ascii="바탕" w:eastAsia="바탕" w:hAnsi="바탕" w:hint="eastAsia"/>
          <w:bCs/>
          <w:szCs w:val="20"/>
        </w:rPr>
        <w:t>거래일까지의 주가과민반응 현상</w:t>
      </w:r>
      <w:r w:rsidR="00CB280D">
        <w:rPr>
          <w:rFonts w:ascii="바탕" w:eastAsia="바탕" w:hAnsi="바탕" w:hint="eastAsia"/>
          <w:bCs/>
          <w:szCs w:val="20"/>
        </w:rPr>
        <w:t xml:space="preserve"> 존재 여부를 </w:t>
      </w:r>
      <w:r w:rsidR="00CF3DDF">
        <w:rPr>
          <w:rFonts w:ascii="바탕" w:eastAsia="바탕" w:hAnsi="바탕" w:hint="eastAsia"/>
          <w:bCs/>
          <w:szCs w:val="20"/>
        </w:rPr>
        <w:t xml:space="preserve">다음과 같이 </w:t>
      </w:r>
      <w:r w:rsidR="00CB280D">
        <w:rPr>
          <w:rFonts w:ascii="바탕" w:eastAsia="바탕" w:hAnsi="바탕" w:hint="eastAsia"/>
          <w:bCs/>
          <w:szCs w:val="20"/>
        </w:rPr>
        <w:t>분석하였</w:t>
      </w:r>
      <w:r w:rsidR="00B6618E" w:rsidRPr="007857D5">
        <w:rPr>
          <w:rFonts w:ascii="바탕" w:eastAsia="바탕" w:hAnsi="바탕" w:hint="eastAsia"/>
          <w:bCs/>
          <w:szCs w:val="20"/>
        </w:rPr>
        <w:t>다</w:t>
      </w:r>
      <w:r w:rsidRPr="007857D5">
        <w:rPr>
          <w:rFonts w:ascii="바탕" w:eastAsia="바탕" w:hAnsi="바탕" w:hint="eastAsia"/>
          <w:bCs/>
          <w:szCs w:val="20"/>
        </w:rPr>
        <w:t xml:space="preserve">. </w:t>
      </w:r>
      <w:r w:rsidR="00CB280D">
        <w:rPr>
          <w:rFonts w:ascii="바탕" w:eastAsia="바탕" w:hAnsi="바탕"/>
          <w:bCs/>
          <w:szCs w:val="20"/>
        </w:rPr>
        <w:t>3</w:t>
      </w:r>
      <w:r w:rsidR="00B6618E" w:rsidRPr="007857D5">
        <w:rPr>
          <w:rFonts w:ascii="바탕" w:eastAsia="바탕" w:hAnsi="바탕"/>
          <w:bCs/>
          <w:szCs w:val="20"/>
        </w:rPr>
        <w:t xml:space="preserve"> </w:t>
      </w:r>
      <w:r w:rsidRPr="007857D5">
        <w:rPr>
          <w:rFonts w:ascii="바탕" w:eastAsia="바탕" w:hAnsi="바탕" w:hint="eastAsia"/>
          <w:bCs/>
          <w:szCs w:val="20"/>
        </w:rPr>
        <w:t>거래일을 초과하는 부분은 추가로 발생한 새로운 정보에 의한 주가 움직임의 영향</w:t>
      </w:r>
      <w:r w:rsidR="00D74AF8" w:rsidRPr="007857D5">
        <w:rPr>
          <w:rFonts w:ascii="바탕" w:eastAsia="바탕" w:hAnsi="바탕" w:hint="eastAsia"/>
          <w:bCs/>
          <w:szCs w:val="20"/>
        </w:rPr>
        <w:t>일</w:t>
      </w:r>
      <w:r w:rsidRPr="007857D5">
        <w:rPr>
          <w:rFonts w:ascii="바탕" w:eastAsia="바탕" w:hAnsi="바탕" w:hint="eastAsia"/>
          <w:bCs/>
          <w:szCs w:val="20"/>
        </w:rPr>
        <w:t xml:space="preserve"> 개연성이 크고</w:t>
      </w:r>
      <w:r w:rsidR="00D74AF8" w:rsidRPr="007857D5">
        <w:rPr>
          <w:rFonts w:ascii="바탕" w:eastAsia="바탕" w:hAnsi="바탕" w:hint="eastAsia"/>
          <w:bCs/>
          <w:szCs w:val="20"/>
        </w:rPr>
        <w:t>,</w:t>
      </w:r>
      <w:r w:rsidRPr="007857D5">
        <w:rPr>
          <w:rFonts w:ascii="바탕" w:eastAsia="바탕" w:hAnsi="바탕" w:hint="eastAsia"/>
          <w:bCs/>
          <w:szCs w:val="20"/>
        </w:rPr>
        <w:t xml:space="preserve"> </w:t>
      </w:r>
      <w:r w:rsidR="00CB280D">
        <w:rPr>
          <w:rFonts w:ascii="바탕" w:eastAsia="바탕" w:hAnsi="바탕" w:hint="eastAsia"/>
          <w:bCs/>
          <w:szCs w:val="20"/>
        </w:rPr>
        <w:t xml:space="preserve">해당 </w:t>
      </w:r>
      <w:r w:rsidR="003A5284" w:rsidRPr="007857D5">
        <w:rPr>
          <w:rFonts w:ascii="바탕" w:eastAsia="바탕" w:hAnsi="바탕" w:hint="eastAsia"/>
          <w:bCs/>
          <w:szCs w:val="20"/>
        </w:rPr>
        <w:t xml:space="preserve">주가 점프의 직접적인 영향력을 벗어난 것으로 </w:t>
      </w:r>
      <w:r w:rsidR="00CB280D">
        <w:rPr>
          <w:rFonts w:ascii="바탕" w:eastAsia="바탕" w:hAnsi="바탕" w:hint="eastAsia"/>
          <w:bCs/>
          <w:szCs w:val="20"/>
        </w:rPr>
        <w:t>보아 분석 대상에서 제외하였다.</w:t>
      </w:r>
      <w:r w:rsidR="00B6618E" w:rsidRPr="007857D5">
        <w:rPr>
          <w:rFonts w:ascii="바탕" w:eastAsia="바탕" w:hAnsi="바탕"/>
          <w:bCs/>
          <w:szCs w:val="20"/>
        </w:rPr>
        <w:t xml:space="preserve"> </w:t>
      </w:r>
      <w:r w:rsidRPr="007857D5">
        <w:rPr>
          <w:rFonts w:ascii="바탕" w:eastAsia="바탕" w:hAnsi="바탕" w:hint="eastAsia"/>
          <w:bCs/>
          <w:szCs w:val="20"/>
        </w:rPr>
        <w:t>주가</w:t>
      </w:r>
      <w:r w:rsidR="00D74AF8" w:rsidRPr="007857D5">
        <w:rPr>
          <w:rFonts w:ascii="바탕" w:eastAsia="바탕" w:hAnsi="바탕" w:hint="eastAsia"/>
          <w:bCs/>
          <w:szCs w:val="20"/>
        </w:rPr>
        <w:t xml:space="preserve"> </w:t>
      </w:r>
      <w:r w:rsidRPr="007857D5">
        <w:rPr>
          <w:rFonts w:ascii="바탕" w:eastAsia="바탕" w:hAnsi="바탕" w:hint="eastAsia"/>
          <w:bCs/>
          <w:szCs w:val="20"/>
        </w:rPr>
        <w:t>점프 발생 후 1</w:t>
      </w:r>
      <w:r w:rsidR="00CB280D">
        <w:rPr>
          <w:rFonts w:ascii="바탕" w:eastAsia="바탕" w:hAnsi="바탕"/>
          <w:bCs/>
          <w:szCs w:val="20"/>
        </w:rPr>
        <w:t>~3</w:t>
      </w:r>
      <w:r w:rsidRPr="007857D5">
        <w:rPr>
          <w:rFonts w:ascii="바탕" w:eastAsia="바탕" w:hAnsi="바탕" w:hint="eastAsia"/>
          <w:bCs/>
          <w:szCs w:val="20"/>
        </w:rPr>
        <w:t xml:space="preserve">일까지의 </w:t>
      </w:r>
      <w:r w:rsidR="00B6618E" w:rsidRPr="007857D5">
        <w:rPr>
          <w:rFonts w:ascii="바탕" w:eastAsia="바탕" w:hAnsi="바탕" w:hint="eastAsia"/>
          <w:bCs/>
          <w:szCs w:val="20"/>
        </w:rPr>
        <w:t xml:space="preserve">일 평균 </w:t>
      </w:r>
      <w:r w:rsidRPr="007857D5">
        <w:rPr>
          <w:rFonts w:ascii="바탕" w:eastAsia="바탕" w:hAnsi="바탕" w:hint="eastAsia"/>
          <w:bCs/>
          <w:szCs w:val="20"/>
        </w:rPr>
        <w:t xml:space="preserve">누적로그수익률을 종속변수로 하고 주가점프가 발생한 경우를 </w:t>
      </w:r>
      <w:r w:rsidRPr="007857D5">
        <w:rPr>
          <w:rFonts w:ascii="바탕" w:eastAsia="바탕" w:hAnsi="바탕"/>
          <w:bCs/>
          <w:szCs w:val="20"/>
        </w:rPr>
        <w:t>‘</w:t>
      </w:r>
      <w:r w:rsidRPr="007857D5">
        <w:rPr>
          <w:rFonts w:ascii="바탕" w:eastAsia="바탕" w:hAnsi="바탕" w:hint="eastAsia"/>
          <w:bCs/>
          <w:szCs w:val="20"/>
        </w:rPr>
        <w:t>1</w:t>
      </w:r>
      <w:r w:rsidRPr="007857D5">
        <w:rPr>
          <w:rFonts w:ascii="바탕" w:eastAsia="바탕" w:hAnsi="바탕"/>
          <w:bCs/>
          <w:szCs w:val="20"/>
        </w:rPr>
        <w:t>’</w:t>
      </w:r>
      <w:r w:rsidRPr="007857D5">
        <w:rPr>
          <w:rFonts w:ascii="바탕" w:eastAsia="바탕" w:hAnsi="바탕" w:hint="eastAsia"/>
          <w:bCs/>
          <w:szCs w:val="20"/>
        </w:rPr>
        <w:t xml:space="preserve">로, 아닌 경우를 </w:t>
      </w:r>
      <w:r w:rsidRPr="007857D5">
        <w:rPr>
          <w:rFonts w:ascii="바탕" w:eastAsia="바탕" w:hAnsi="바탕"/>
          <w:bCs/>
          <w:szCs w:val="20"/>
        </w:rPr>
        <w:t>‘</w:t>
      </w:r>
      <w:r w:rsidRPr="007857D5">
        <w:rPr>
          <w:rFonts w:ascii="바탕" w:eastAsia="바탕" w:hAnsi="바탕" w:hint="eastAsia"/>
          <w:bCs/>
          <w:szCs w:val="20"/>
        </w:rPr>
        <w:t>0</w:t>
      </w:r>
      <w:r w:rsidRPr="007857D5">
        <w:rPr>
          <w:rFonts w:ascii="바탕" w:eastAsia="바탕" w:hAnsi="바탕"/>
          <w:bCs/>
          <w:szCs w:val="20"/>
        </w:rPr>
        <w:t>’</w:t>
      </w:r>
      <w:r w:rsidRPr="007857D5">
        <w:rPr>
          <w:rFonts w:ascii="바탕" w:eastAsia="바탕" w:hAnsi="바탕" w:hint="eastAsia"/>
          <w:bCs/>
          <w:szCs w:val="20"/>
        </w:rPr>
        <w:t xml:space="preserve">으로 설정한 </w:t>
      </w:r>
      <w:r w:rsidRPr="007857D5">
        <w:rPr>
          <w:rFonts w:ascii="바탕" w:eastAsia="바탕" w:hAnsi="바탕" w:hint="eastAsia"/>
          <w:bCs/>
          <w:szCs w:val="20"/>
        </w:rPr>
        <w:lastRenderedPageBreak/>
        <w:t>더미변수를 설명변수로 하여 회귀모형을 설정한 후</w:t>
      </w:r>
      <w:r w:rsidR="00CB280D">
        <w:rPr>
          <w:rFonts w:ascii="바탕" w:eastAsia="바탕" w:hAnsi="바탕" w:hint="eastAsia"/>
          <w:bCs/>
          <w:szCs w:val="20"/>
        </w:rPr>
        <w:t>,</w:t>
      </w:r>
      <w:r w:rsidRPr="007857D5">
        <w:rPr>
          <w:rFonts w:ascii="바탕" w:eastAsia="바탕" w:hAnsi="바탕" w:hint="eastAsia"/>
          <w:bCs/>
          <w:szCs w:val="20"/>
        </w:rPr>
        <w:t xml:space="preserve"> 통상최소자승법(OLS)으로 추정하고 유의성 여부를 검증하였다. 설정된 모형은 다음 식(</w:t>
      </w:r>
      <w:r w:rsidR="00CB280D">
        <w:rPr>
          <w:rFonts w:ascii="바탕" w:eastAsia="바탕" w:hAnsi="바탕"/>
          <w:bCs/>
          <w:szCs w:val="20"/>
        </w:rPr>
        <w:t>6</w:t>
      </w:r>
      <w:r w:rsidRPr="007857D5">
        <w:rPr>
          <w:rFonts w:ascii="바탕" w:eastAsia="바탕" w:hAnsi="바탕" w:hint="eastAsia"/>
          <w:bCs/>
          <w:szCs w:val="20"/>
        </w:rPr>
        <w:t>)</w:t>
      </w:r>
      <w:r w:rsidR="00CB280D">
        <w:rPr>
          <w:rFonts w:ascii="바탕" w:eastAsia="바탕" w:hAnsi="바탕" w:hint="eastAsia"/>
          <w:bCs/>
          <w:szCs w:val="20"/>
        </w:rPr>
        <w:t>과</w:t>
      </w:r>
      <w:r w:rsidRPr="007857D5">
        <w:rPr>
          <w:rFonts w:ascii="바탕" w:eastAsia="바탕" w:hAnsi="바탕" w:hint="eastAsia"/>
          <w:bCs/>
          <w:szCs w:val="20"/>
        </w:rPr>
        <w:t xml:space="preserve"> 같다.</w:t>
      </w:r>
      <w:r w:rsidR="00A64FDF" w:rsidRPr="007857D5">
        <w:rPr>
          <w:rFonts w:ascii="바탕" w:eastAsia="바탕" w:hAnsi="바탕"/>
          <w:bCs/>
          <w:szCs w:val="20"/>
        </w:rPr>
        <w:t xml:space="preserve"> </w:t>
      </w:r>
      <w:r w:rsidR="00A64FDF" w:rsidRPr="007857D5">
        <w:rPr>
          <w:rFonts w:ascii="바탕" w:eastAsia="바탕" w:hAnsi="바탕" w:hint="eastAsia"/>
          <w:bCs/>
          <w:szCs w:val="20"/>
        </w:rPr>
        <w:t xml:space="preserve">점프의 </w:t>
      </w:r>
      <w:r w:rsidR="00675C2E" w:rsidRPr="007857D5">
        <w:rPr>
          <w:rFonts w:ascii="바탕" w:eastAsia="바탕" w:hAnsi="바탕" w:hint="eastAsia"/>
          <w:bCs/>
          <w:szCs w:val="20"/>
        </w:rPr>
        <w:t>방향(상승</w:t>
      </w:r>
      <w:r w:rsidR="00675C2E">
        <w:rPr>
          <w:rFonts w:ascii="바탕" w:eastAsia="바탕" w:hAnsi="바탕" w:hint="eastAsia"/>
          <w:bCs/>
          <w:szCs w:val="20"/>
        </w:rPr>
        <w:t>점프</w:t>
      </w:r>
      <w:r w:rsidR="00675C2E" w:rsidRPr="007857D5">
        <w:rPr>
          <w:rFonts w:ascii="바탕" w:eastAsia="바탕" w:hAnsi="바탕" w:hint="eastAsia"/>
          <w:bCs/>
          <w:szCs w:val="20"/>
        </w:rPr>
        <w:t>,</w:t>
      </w:r>
      <w:r w:rsidR="00675C2E" w:rsidRPr="007857D5">
        <w:rPr>
          <w:rFonts w:ascii="바탕" w:eastAsia="바탕" w:hAnsi="바탕"/>
          <w:bCs/>
          <w:szCs w:val="20"/>
        </w:rPr>
        <w:t xml:space="preserve"> </w:t>
      </w:r>
      <w:r w:rsidR="00675C2E" w:rsidRPr="007857D5">
        <w:rPr>
          <w:rFonts w:ascii="바탕" w:eastAsia="바탕" w:hAnsi="바탕" w:hint="eastAsia"/>
          <w:bCs/>
          <w:szCs w:val="20"/>
        </w:rPr>
        <w:t>하락</w:t>
      </w:r>
      <w:r w:rsidR="00675C2E">
        <w:rPr>
          <w:rFonts w:ascii="바탕" w:eastAsia="바탕" w:hAnsi="바탕" w:hint="eastAsia"/>
          <w:bCs/>
          <w:szCs w:val="20"/>
        </w:rPr>
        <w:t>점프</w:t>
      </w:r>
      <w:r w:rsidR="00675C2E" w:rsidRPr="007857D5">
        <w:rPr>
          <w:rFonts w:ascii="바탕" w:eastAsia="바탕" w:hAnsi="바탕" w:hint="eastAsia"/>
          <w:bCs/>
          <w:szCs w:val="20"/>
        </w:rPr>
        <w:t>)</w:t>
      </w:r>
      <w:r w:rsidR="00A64FDF" w:rsidRPr="007857D5">
        <w:rPr>
          <w:rFonts w:ascii="바탕" w:eastAsia="바탕" w:hAnsi="바탕"/>
          <w:bCs/>
          <w:szCs w:val="20"/>
        </w:rPr>
        <w:t xml:space="preserve"> </w:t>
      </w:r>
      <w:r w:rsidR="00A64FDF" w:rsidRPr="007857D5">
        <w:rPr>
          <w:rFonts w:ascii="바탕" w:eastAsia="바탕" w:hAnsi="바탕" w:hint="eastAsia"/>
          <w:bCs/>
          <w:szCs w:val="20"/>
        </w:rPr>
        <w:t xml:space="preserve">및 </w:t>
      </w:r>
      <w:r w:rsidR="00675C2E" w:rsidRPr="007857D5">
        <w:rPr>
          <w:rFonts w:ascii="바탕" w:eastAsia="바탕" w:hAnsi="바탕" w:hint="eastAsia"/>
          <w:bCs/>
          <w:szCs w:val="20"/>
        </w:rPr>
        <w:t>유형(HD</w:t>
      </w:r>
      <w:r w:rsidR="00675C2E">
        <w:rPr>
          <w:rFonts w:ascii="바탕" w:eastAsia="바탕" w:hAnsi="바탕" w:hint="eastAsia"/>
          <w:bCs/>
          <w:szCs w:val="20"/>
        </w:rPr>
        <w:t>점프</w:t>
      </w:r>
      <w:r w:rsidR="00675C2E" w:rsidRPr="007857D5">
        <w:rPr>
          <w:rFonts w:ascii="바탕" w:eastAsia="바탕" w:hAnsi="바탕" w:hint="eastAsia"/>
          <w:bCs/>
          <w:szCs w:val="20"/>
        </w:rPr>
        <w:t>99%</w:t>
      </w:r>
      <w:r w:rsidR="00675C2E">
        <w:rPr>
          <w:rFonts w:ascii="바탕" w:eastAsia="바탕" w:hAnsi="바탕"/>
          <w:bCs/>
          <w:szCs w:val="20"/>
        </w:rPr>
        <w:t xml:space="preserve"> </w:t>
      </w:r>
      <w:r w:rsidR="00675C2E" w:rsidRPr="007857D5">
        <w:rPr>
          <w:rFonts w:ascii="바탕" w:eastAsia="바탕" w:hAnsi="바탕" w:hint="eastAsia"/>
          <w:bCs/>
          <w:szCs w:val="20"/>
        </w:rPr>
        <w:t>또는 LM</w:t>
      </w:r>
      <w:r w:rsidR="00675C2E">
        <w:rPr>
          <w:rFonts w:ascii="바탕" w:eastAsia="바탕" w:hAnsi="바탕" w:hint="eastAsia"/>
          <w:bCs/>
          <w:szCs w:val="20"/>
        </w:rPr>
        <w:t>점프</w:t>
      </w:r>
      <w:r w:rsidR="00675C2E" w:rsidRPr="007857D5">
        <w:rPr>
          <w:rFonts w:ascii="바탕" w:eastAsia="바탕" w:hAnsi="바탕" w:hint="eastAsia"/>
          <w:bCs/>
          <w:szCs w:val="20"/>
        </w:rPr>
        <w:t>95%)</w:t>
      </w:r>
      <w:r w:rsidR="00A64FDF" w:rsidRPr="007857D5">
        <w:rPr>
          <w:rFonts w:ascii="바탕" w:eastAsia="바탕" w:hAnsi="바탕" w:hint="eastAsia"/>
          <w:bCs/>
          <w:szCs w:val="20"/>
        </w:rPr>
        <w:t>으로 구분하여 식(</w:t>
      </w:r>
      <w:r w:rsidR="00675C2E">
        <w:rPr>
          <w:rFonts w:ascii="바탕" w:eastAsia="바탕" w:hAnsi="바탕"/>
          <w:bCs/>
          <w:szCs w:val="20"/>
        </w:rPr>
        <w:t>6</w:t>
      </w:r>
      <w:r w:rsidR="00A64FDF" w:rsidRPr="007857D5">
        <w:rPr>
          <w:rFonts w:ascii="바탕" w:eastAsia="바탕" w:hAnsi="바탕"/>
          <w:bCs/>
          <w:szCs w:val="20"/>
        </w:rPr>
        <w:t>)</w:t>
      </w:r>
      <w:r w:rsidR="00A64FDF" w:rsidRPr="007857D5">
        <w:rPr>
          <w:rFonts w:ascii="바탕" w:eastAsia="바탕" w:hAnsi="바탕" w:hint="eastAsia"/>
          <w:bCs/>
          <w:szCs w:val="20"/>
        </w:rPr>
        <w:t xml:space="preserve">의 모형을 </w:t>
      </w:r>
      <w:r w:rsidR="00D54507" w:rsidRPr="007857D5">
        <w:rPr>
          <w:rFonts w:ascii="바탕" w:eastAsia="바탕" w:hAnsi="바탕" w:hint="eastAsia"/>
          <w:bCs/>
          <w:szCs w:val="20"/>
        </w:rPr>
        <w:t>분석</w:t>
      </w:r>
      <w:r w:rsidR="00A64FDF" w:rsidRPr="007857D5">
        <w:rPr>
          <w:rFonts w:ascii="바탕" w:eastAsia="바탕" w:hAnsi="바탕" w:hint="eastAsia"/>
          <w:bCs/>
          <w:szCs w:val="20"/>
        </w:rPr>
        <w:t>하였다</w:t>
      </w:r>
      <w:r w:rsidR="0017389F">
        <w:rPr>
          <w:rFonts w:ascii="바탕" w:eastAsia="바탕" w:hAnsi="바탕" w:hint="eastAsia"/>
          <w:bCs/>
          <w:szCs w:val="20"/>
        </w:rPr>
        <w:t>.</w:t>
      </w:r>
    </w:p>
    <w:p w:rsidR="00F33894" w:rsidRPr="00F33894" w:rsidRDefault="0053467C" w:rsidP="00F33894">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oMath>
      </m:oMathPara>
    </w:p>
    <w:p w:rsidR="00B6618E" w:rsidRPr="00B00A6D" w:rsidRDefault="00B00A6D" w:rsidP="00F33894">
      <w:pPr>
        <w:wordWrap/>
        <w:ind w:firstLineChars="900" w:firstLine="1800"/>
        <w:rPr>
          <w:rFonts w:ascii="바탕" w:eastAsia="바탕" w:hAnsi="바탕"/>
          <w:bCs/>
          <w:szCs w:val="20"/>
        </w:rPr>
      </w:pPr>
      <m:oMath>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Rn1</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00B6618E" w:rsidRPr="007857D5">
        <w:rPr>
          <w:rFonts w:ascii="바탕" w:eastAsia="바탕" w:hAnsi="바탕" w:hint="eastAsia"/>
          <w:szCs w:val="20"/>
        </w:rPr>
        <w:t xml:space="preserve"> </w:t>
      </w:r>
      <w:r w:rsidR="00AE0712" w:rsidRPr="007857D5">
        <w:rPr>
          <w:rFonts w:ascii="바탕" w:eastAsia="바탕" w:hAnsi="바탕"/>
          <w:szCs w:val="20"/>
        </w:rPr>
        <w:t xml:space="preserve">  </w:t>
      </w:r>
      <w:r w:rsidR="00B6618E" w:rsidRPr="007857D5">
        <w:rPr>
          <w:rFonts w:ascii="바탕" w:eastAsia="바탕" w:hAnsi="바탕" w:hint="eastAsia"/>
          <w:szCs w:val="20"/>
        </w:rPr>
        <w:t xml:space="preserve">          </w:t>
      </w:r>
      <w:r w:rsidR="00F33894">
        <w:rPr>
          <w:rFonts w:ascii="바탕" w:eastAsia="바탕" w:hAnsi="바탕"/>
          <w:szCs w:val="20"/>
        </w:rPr>
        <w:t xml:space="preserve">                          </w:t>
      </w:r>
      <w:r w:rsidR="00B6618E" w:rsidRPr="007857D5">
        <w:rPr>
          <w:rFonts w:ascii="바탕" w:eastAsia="바탕" w:hAnsi="바탕" w:hint="eastAsia"/>
          <w:szCs w:val="20"/>
        </w:rPr>
        <w:t xml:space="preserve"> (</w:t>
      </w:r>
      <w:r w:rsidR="00CB280D">
        <w:rPr>
          <w:rFonts w:ascii="바탕" w:eastAsia="바탕" w:hAnsi="바탕"/>
          <w:szCs w:val="20"/>
        </w:rPr>
        <w:t>6</w:t>
      </w:r>
      <w:r w:rsidR="00B6618E" w:rsidRPr="007857D5">
        <w:rPr>
          <w:rFonts w:ascii="바탕" w:eastAsia="바탕" w:hAnsi="바탕" w:hint="eastAsia"/>
          <w:szCs w:val="20"/>
        </w:rPr>
        <w:t>)</w:t>
      </w:r>
    </w:p>
    <w:p w:rsidR="00B6618E" w:rsidRPr="007857D5" w:rsidRDefault="00B6618E" w:rsidP="00B6618E">
      <w:pPr>
        <w:wordWrap/>
        <w:rPr>
          <w:rFonts w:ascii="바탕" w:eastAsia="바탕" w:hAnsi="바탕"/>
          <w:bCs/>
          <w:szCs w:val="20"/>
        </w:rPr>
      </w:pPr>
    </w:p>
    <w:p w:rsidR="00B6618E" w:rsidRPr="007857D5" w:rsidRDefault="00B6618E" w:rsidP="00B6618E">
      <w:pPr>
        <w:wordWrap/>
        <w:rPr>
          <w:rFonts w:ascii="바탕" w:eastAsia="바탕" w:hAnsi="바탕"/>
          <w:bCs/>
          <w:szCs w:val="20"/>
        </w:rPr>
      </w:pPr>
      <w:r w:rsidRPr="007857D5">
        <w:rPr>
          <w:rFonts w:ascii="바탕" w:eastAsia="바탕" w:hAnsi="바탕" w:hint="eastAsia"/>
          <w:bCs/>
          <w:szCs w:val="20"/>
        </w:rPr>
        <w:t xml:space="preserve">            ,여기서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r>
          <m:rPr>
            <m:sty m:val="b"/>
          </m:rPr>
          <w:rPr>
            <w:rFonts w:ascii="Cambria Math" w:eastAsia="바탕" w:hAnsi="Cambria Math"/>
            <w:szCs w:val="20"/>
          </w:rPr>
          <m:t xml:space="preserve"> </m:t>
        </m:r>
      </m:oMath>
      <w:r w:rsidRPr="007857D5">
        <w:rPr>
          <w:rFonts w:ascii="바탕" w:eastAsia="바탕" w:hAnsi="바탕" w:hint="eastAsia"/>
          <w:bCs/>
          <w:szCs w:val="20"/>
        </w:rPr>
        <w:t>KOSPI200의</w:t>
      </w:r>
      <m:oMath>
        <m:r>
          <w:rPr>
            <w:rFonts w:ascii="Cambria Math" w:eastAsia="바탕" w:hAnsi="Cambria Math" w:hint="eastAsia"/>
            <w:szCs w:val="20"/>
          </w:rPr>
          <m:t>t</m:t>
        </m:r>
        <m:r>
          <w:rPr>
            <w:rFonts w:ascii="Cambria Math" w:eastAsia="바탕" w:hAnsi="Cambria Math"/>
            <w:szCs w:val="20"/>
          </w:rPr>
          <m:t>+1</m:t>
        </m:r>
      </m:oMath>
      <w:r w:rsidRPr="007857D5">
        <w:rPr>
          <w:rFonts w:ascii="바탕" w:eastAsia="바탕" w:hAnsi="바탕" w:hint="eastAsia"/>
          <w:szCs w:val="20"/>
        </w:rPr>
        <w:t>일</w:t>
      </w:r>
      <w:r w:rsidRPr="007857D5">
        <w:rPr>
          <w:rFonts w:ascii="바탕" w:eastAsia="바탕" w:hAnsi="바탕"/>
          <w:szCs w:val="20"/>
        </w:rPr>
        <w:t xml:space="preserve">부터 </w:t>
      </w:r>
      <m:oMath>
        <m:r>
          <w:rPr>
            <w:rFonts w:ascii="Cambria Math" w:eastAsia="바탕" w:hAnsi="Cambria Math" w:hint="eastAsia"/>
            <w:szCs w:val="20"/>
          </w:rPr>
          <m:t>t</m:t>
        </m:r>
        <m:r>
          <w:rPr>
            <w:rFonts w:ascii="Cambria Math" w:eastAsia="바탕" w:hAnsi="Cambria Math"/>
            <w:szCs w:val="20"/>
          </w:rPr>
          <m:t>+i</m:t>
        </m:r>
      </m:oMath>
      <w:r w:rsidRPr="007857D5">
        <w:rPr>
          <w:rFonts w:ascii="바탕" w:eastAsia="바탕" w:hAnsi="바탕" w:hint="eastAsia"/>
          <w:bCs/>
          <w:szCs w:val="20"/>
        </w:rPr>
        <w:t xml:space="preserve">일까지의 </w:t>
      </w:r>
    </w:p>
    <w:p w:rsidR="00B6618E" w:rsidRPr="007857D5" w:rsidRDefault="00B6618E" w:rsidP="00AE0712">
      <w:pPr>
        <w:wordWrap/>
        <w:ind w:firstLineChars="1750" w:firstLine="3500"/>
        <w:rPr>
          <w:rFonts w:ascii="바탕" w:eastAsia="바탕" w:hAnsi="바탕"/>
          <w:bCs/>
          <w:szCs w:val="20"/>
        </w:rPr>
      </w:pPr>
      <w:r w:rsidRPr="007857D5">
        <w:rPr>
          <w:rFonts w:ascii="바탕" w:eastAsia="바탕" w:hAnsi="바탕" w:hint="eastAsia"/>
          <w:bCs/>
          <w:szCs w:val="20"/>
        </w:rPr>
        <w:t>일 평균 누적로그수익률</w:t>
      </w:r>
    </w:p>
    <w:p w:rsidR="00B6618E" w:rsidRPr="007857D5" w:rsidRDefault="00B6618E" w:rsidP="00B6618E">
      <w:pPr>
        <w:wordWrap/>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00AE0712" w:rsidRPr="007857D5">
        <w:rPr>
          <w:rFonts w:ascii="바탕" w:eastAsia="바탕" w:hAnsi="바탕"/>
          <w:bCs/>
          <w:szCs w:val="20"/>
        </w:rPr>
        <w:t xml:space="preserve"> </w:t>
      </w: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m:oMath>
        <m:r>
          <w:rPr>
            <w:rFonts w:ascii="Cambria Math" w:eastAsia="바탕" w:hAnsi="Cambria Math" w:hint="eastAsia"/>
            <w:szCs w:val="20"/>
          </w:rPr>
          <m:t>t</m:t>
        </m:r>
      </m:oMath>
      <w:r w:rsidR="00F33C17" w:rsidRPr="007857D5">
        <w:rPr>
          <w:rFonts w:ascii="바탕" w:eastAsia="바탕" w:hAnsi="바탕" w:hint="eastAsia"/>
          <w:bCs/>
          <w:szCs w:val="20"/>
        </w:rPr>
        <w:t>일에 주가 상승점프가 발생한 경우</w:t>
      </w:r>
      <w:r w:rsidRPr="007857D5">
        <w:rPr>
          <w:rFonts w:ascii="바탕" w:eastAsia="바탕" w:hAnsi="바탕" w:hint="eastAsia"/>
          <w:bCs/>
          <w:szCs w:val="20"/>
        </w:rPr>
        <w:t xml:space="preserve"> </w:t>
      </w:r>
    </w:p>
    <w:p w:rsidR="00B6618E" w:rsidRPr="007857D5" w:rsidRDefault="00B6618E" w:rsidP="00B6618E">
      <w:pPr>
        <w:wordWrap/>
        <w:ind w:firstLineChars="950" w:firstLine="1900"/>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00F33894">
        <w:rPr>
          <w:rFonts w:ascii="바탕" w:eastAsia="바탕" w:hAnsi="바탕"/>
          <w:bCs/>
          <w:szCs w:val="20"/>
        </w:rPr>
        <w:t xml:space="preserve">    </w:t>
      </w: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B6618E" w:rsidRPr="007857D5" w:rsidRDefault="00B6618E" w:rsidP="00AE0712">
      <w:pPr>
        <w:wordWrap/>
        <w:ind w:firstLineChars="1050" w:firstLine="2100"/>
        <w:rPr>
          <w:rFonts w:ascii="바탕" w:eastAsia="바탕" w:hAnsi="바탕"/>
          <w:bCs/>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m:rPr>
            <m:sty m:val="p"/>
          </m:rPr>
          <w:rPr>
            <w:rFonts w:ascii="Cambria Math" w:eastAsia="바탕" w:hAnsi="Cambria Math" w:hint="eastAsia"/>
            <w:szCs w:val="20"/>
          </w:rPr>
          <m:t>=</m:t>
        </m:r>
        <m:r>
          <m:rPr>
            <m:sty m:val="p"/>
          </m:rPr>
          <w:rPr>
            <w:rFonts w:ascii="Cambria Math" w:eastAsia="바탕" w:hAnsi="Cambria Math"/>
            <w:szCs w:val="20"/>
          </w:rPr>
          <m:t xml:space="preserve"> 1</m:t>
        </m:r>
      </m:oMath>
      <w:r w:rsidRPr="007857D5">
        <w:rPr>
          <w:rFonts w:ascii="바탕" w:eastAsia="바탕" w:hAnsi="바탕"/>
          <w:bCs/>
          <w:szCs w:val="20"/>
        </w:rPr>
        <w:t xml:space="preserve">, </w:t>
      </w:r>
      <m:oMath>
        <m:r>
          <w:rPr>
            <w:rFonts w:ascii="Cambria Math" w:eastAsia="바탕" w:hAnsi="Cambria Math" w:hint="eastAsia"/>
            <w:szCs w:val="20"/>
          </w:rPr>
          <m:t>t</m:t>
        </m:r>
      </m:oMath>
      <w:r w:rsidR="00F33C17" w:rsidRPr="007857D5">
        <w:rPr>
          <w:rFonts w:ascii="바탕" w:eastAsia="바탕" w:hAnsi="바탕" w:hint="eastAsia"/>
          <w:bCs/>
          <w:szCs w:val="20"/>
        </w:rPr>
        <w:t>일에 주가 하락점프가 발생한 경우</w:t>
      </w:r>
      <w:r w:rsidRPr="007857D5">
        <w:rPr>
          <w:rFonts w:ascii="바탕" w:eastAsia="바탕" w:hAnsi="바탕" w:hint="eastAsia"/>
          <w:bCs/>
          <w:szCs w:val="20"/>
        </w:rPr>
        <w:t xml:space="preserve"> </w:t>
      </w:r>
    </w:p>
    <w:p w:rsidR="00B6618E" w:rsidRPr="007857D5" w:rsidRDefault="00B6618E" w:rsidP="00F33894">
      <w:pPr>
        <w:wordWrap/>
        <w:ind w:firstLineChars="1450" w:firstLine="2900"/>
        <w:rPr>
          <w:rFonts w:ascii="바탕" w:eastAsia="바탕" w:hAnsi="바탕"/>
          <w:szCs w:val="20"/>
        </w:rPr>
      </w:pP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AE0712" w:rsidRPr="007857D5" w:rsidRDefault="00F33894" w:rsidP="00AE0712">
      <w:pPr>
        <w:wordWrap/>
        <w:ind w:firstLineChars="1000" w:firstLine="20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00AE0712" w:rsidRPr="007857D5">
        <w:rPr>
          <w:rFonts w:ascii="바탕" w:eastAsia="바탕" w:hAnsi="바탕" w:hint="eastAsia"/>
          <w:bCs/>
          <w:szCs w:val="20"/>
        </w:rPr>
        <w:t xml:space="preserve"> </w:t>
      </w:r>
      <w:r>
        <w:rPr>
          <w:rFonts w:ascii="바탕" w:eastAsia="바탕" w:hAnsi="바탕" w:hint="eastAsia"/>
          <w:bCs/>
          <w:szCs w:val="20"/>
        </w:rPr>
        <w:t>통제변수</w:t>
      </w:r>
    </w:p>
    <w:p w:rsidR="00B6618E" w:rsidRPr="007857D5" w:rsidRDefault="0053467C" w:rsidP="00B6618E">
      <w:pPr>
        <w:wordWrap/>
        <w:ind w:firstLineChars="1050" w:firstLine="2100"/>
        <w:rPr>
          <w:rFonts w:ascii="바탕" w:eastAsia="바탕" w:hAnsi="바탕"/>
          <w:szCs w:val="20"/>
        </w:rPr>
      </w:pPr>
      <m:oMath>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00B6618E" w:rsidRPr="007857D5">
        <w:rPr>
          <w:rFonts w:ascii="바탕" w:eastAsia="바탕" w:hAnsi="바탕" w:hint="eastAsia"/>
          <w:b/>
          <w:bCs/>
          <w:szCs w:val="20"/>
        </w:rPr>
        <w:t xml:space="preserve"> </w:t>
      </w:r>
      <m:oMath>
        <m:r>
          <m:rPr>
            <m:sty m:val="p"/>
          </m:rPr>
          <w:rPr>
            <w:rFonts w:ascii="Cambria Math" w:eastAsia="바탕" w:hAnsi="Cambria Math"/>
            <w:szCs w:val="20"/>
          </w:rPr>
          <m:t>:</m:t>
        </m:r>
      </m:oMath>
      <w:r w:rsidR="00B6618E" w:rsidRPr="007857D5">
        <w:rPr>
          <w:rFonts w:ascii="바탕" w:eastAsia="바탕" w:hAnsi="바탕"/>
          <w:bCs/>
          <w:szCs w:val="20"/>
        </w:rPr>
        <w:t xml:space="preserve"> </w:t>
      </w:r>
      <w:r w:rsidR="00B6618E" w:rsidRPr="007857D5">
        <w:rPr>
          <w:rFonts w:ascii="바탕" w:eastAsia="바탕" w:hAnsi="바탕" w:hint="eastAsia"/>
          <w:bCs/>
          <w:szCs w:val="20"/>
        </w:rPr>
        <w:t>오차항</w:t>
      </w:r>
    </w:p>
    <w:p w:rsidR="00B6618E" w:rsidRPr="007857D5" w:rsidRDefault="00B6618E" w:rsidP="00B6618E">
      <w:pPr>
        <w:wordWrap/>
        <w:rPr>
          <w:rFonts w:ascii="바탕" w:eastAsia="바탕" w:hAnsi="바탕"/>
          <w:b/>
          <w:bCs/>
          <w:szCs w:val="20"/>
        </w:rPr>
      </w:pPr>
    </w:p>
    <w:p w:rsidR="009E4794" w:rsidRPr="007857D5" w:rsidRDefault="009E4794" w:rsidP="009E4794">
      <w:pPr>
        <w:wordWrap/>
        <w:rPr>
          <w:rFonts w:ascii="바탕" w:eastAsia="바탕" w:hAnsi="바탕"/>
          <w:bCs/>
          <w:szCs w:val="20"/>
        </w:rPr>
      </w:pPr>
    </w:p>
    <w:p w:rsidR="00CD1D4D" w:rsidRDefault="00F33C17" w:rsidP="009E4794">
      <w:pPr>
        <w:wordWrap/>
        <w:ind w:firstLineChars="200" w:firstLine="400"/>
        <w:rPr>
          <w:rFonts w:ascii="바탕" w:eastAsia="바탕" w:hAnsi="바탕"/>
          <w:bCs/>
          <w:szCs w:val="20"/>
        </w:rPr>
      </w:pPr>
      <w:r w:rsidRPr="007857D5">
        <w:rPr>
          <w:rFonts w:ascii="바탕" w:eastAsia="바탕" w:hAnsi="바탕" w:hint="eastAsia"/>
          <w:bCs/>
          <w:szCs w:val="20"/>
        </w:rPr>
        <w:t>식(</w:t>
      </w:r>
      <w:r w:rsidR="003C6C76">
        <w:rPr>
          <w:rFonts w:ascii="바탕" w:eastAsia="바탕" w:hAnsi="바탕"/>
          <w:bCs/>
          <w:szCs w:val="20"/>
        </w:rPr>
        <w:t>6</w:t>
      </w:r>
      <w:r w:rsidRPr="007857D5">
        <w:rPr>
          <w:rFonts w:ascii="바탕" w:eastAsia="바탕" w:hAnsi="바탕"/>
          <w:bCs/>
          <w:szCs w:val="20"/>
        </w:rPr>
        <w:t>)</w:t>
      </w:r>
      <w:r w:rsidRPr="007857D5">
        <w:rPr>
          <w:rFonts w:ascii="바탕" w:eastAsia="바탕" w:hAnsi="바탕" w:hint="eastAsia"/>
          <w:bCs/>
          <w:szCs w:val="20"/>
        </w:rPr>
        <w:t>의 모형에 대한 분석 결과는</w:t>
      </w:r>
      <w:r w:rsidR="009E4794" w:rsidRPr="007857D5">
        <w:rPr>
          <w:rFonts w:ascii="바탕" w:eastAsia="바탕" w:hAnsi="바탕" w:hint="eastAsia"/>
          <w:bCs/>
          <w:szCs w:val="20"/>
        </w:rPr>
        <w:t xml:space="preserve"> &lt;표 </w:t>
      </w:r>
      <w:r w:rsidRPr="007857D5">
        <w:rPr>
          <w:rFonts w:ascii="바탕" w:eastAsia="바탕" w:hAnsi="바탕"/>
          <w:bCs/>
          <w:szCs w:val="20"/>
        </w:rPr>
        <w:t>5</w:t>
      </w:r>
      <w:r w:rsidR="009E4794" w:rsidRPr="007857D5">
        <w:rPr>
          <w:rFonts w:ascii="바탕" w:eastAsia="바탕" w:hAnsi="바탕" w:hint="eastAsia"/>
          <w:bCs/>
          <w:szCs w:val="20"/>
        </w:rPr>
        <w:t xml:space="preserve">&gt;와 같다. </w:t>
      </w:r>
      <w:r w:rsidR="003C6C76" w:rsidRPr="007857D5">
        <w:rPr>
          <w:rFonts w:ascii="바탕" w:eastAsia="바탕" w:hAnsi="바탕"/>
          <w:szCs w:val="20"/>
        </w:rPr>
        <w:t>&lt;표 5&gt;</w:t>
      </w:r>
      <w:r w:rsidR="003C6C76" w:rsidRPr="007857D5">
        <w:rPr>
          <w:rFonts w:ascii="바탕" w:eastAsia="바탕" w:hAnsi="바탕" w:hint="eastAsia"/>
          <w:szCs w:val="20"/>
        </w:rPr>
        <w:t>를 보면,</w:t>
      </w:r>
      <w:r w:rsidR="003C6C76" w:rsidRPr="007857D5">
        <w:rPr>
          <w:rFonts w:ascii="바탕" w:eastAsia="바탕" w:hAnsi="바탕"/>
          <w:szCs w:val="20"/>
        </w:rPr>
        <w:t xml:space="preserve"> </w:t>
      </w:r>
      <w:r w:rsidR="003C6C76" w:rsidRPr="007857D5">
        <w:rPr>
          <w:rFonts w:ascii="바탕" w:eastAsia="바탕" w:hAnsi="바탕" w:hint="eastAsia"/>
          <w:szCs w:val="20"/>
        </w:rPr>
        <w:t>전체</w:t>
      </w:r>
      <w:r w:rsidR="003C6C76" w:rsidRPr="007857D5">
        <w:rPr>
          <w:rFonts w:ascii="바탕" w:eastAsia="바탕" w:hAnsi="바탕"/>
          <w:szCs w:val="20"/>
        </w:rPr>
        <w:t xml:space="preserve"> 분석 기간에 대한 주가점프 </w:t>
      </w:r>
      <w:r w:rsidR="00C149FE" w:rsidRPr="007857D5">
        <w:rPr>
          <w:rFonts w:ascii="바탕" w:eastAsia="바탕" w:hAnsi="바탕"/>
          <w:bCs/>
          <w:szCs w:val="20"/>
        </w:rPr>
        <w:t>발생(</w:t>
      </w:r>
      <m:oMath>
        <m:r>
          <w:rPr>
            <w:rFonts w:ascii="Cambria Math" w:eastAsia="바탕" w:hAnsi="Cambria Math"/>
            <w:szCs w:val="20"/>
          </w:rPr>
          <m:t>t</m:t>
        </m:r>
      </m:oMath>
      <w:r w:rsidR="00C149FE" w:rsidRPr="007857D5">
        <w:rPr>
          <w:rFonts w:ascii="바탕" w:eastAsia="바탕" w:hAnsi="바탕"/>
          <w:bCs/>
          <w:szCs w:val="20"/>
        </w:rPr>
        <w:t xml:space="preserve">) 후 </w:t>
      </w:r>
      <m:oMath>
        <m:r>
          <w:rPr>
            <w:rFonts w:ascii="Cambria Math" w:eastAsia="바탕" w:hAnsi="Cambria Math"/>
            <w:szCs w:val="20"/>
          </w:rPr>
          <m:t>i</m:t>
        </m:r>
      </m:oMath>
      <w:r w:rsidR="00C149FE" w:rsidRPr="007857D5">
        <w:rPr>
          <w:rFonts w:ascii="바탕" w:eastAsia="바탕" w:hAnsi="바탕"/>
          <w:bCs/>
          <w:szCs w:val="20"/>
        </w:rPr>
        <w:t>일차(</w:t>
      </w:r>
      <m:oMath>
        <m:r>
          <w:rPr>
            <w:rFonts w:ascii="Cambria Math" w:eastAsia="바탕" w:hAnsi="Cambria Math"/>
            <w:szCs w:val="20"/>
          </w:rPr>
          <m:t>t+i, i=1, 2, 3</m:t>
        </m:r>
      </m:oMath>
      <w:r w:rsidR="00C149FE" w:rsidRPr="007857D5">
        <w:rPr>
          <w:rFonts w:ascii="바탕" w:eastAsia="바탕" w:hAnsi="바탕"/>
          <w:bCs/>
          <w:szCs w:val="20"/>
        </w:rPr>
        <w:t>)</w:t>
      </w:r>
      <w:r w:rsidR="003C6C76" w:rsidRPr="007857D5">
        <w:rPr>
          <w:rFonts w:ascii="바탕" w:eastAsia="바탕" w:hAnsi="바탕"/>
          <w:szCs w:val="20"/>
        </w:rPr>
        <w:t xml:space="preserve">의 </w:t>
      </w:r>
      <w:r w:rsidR="003C6C76" w:rsidRPr="007857D5">
        <w:rPr>
          <w:rFonts w:ascii="바탕" w:eastAsia="바탕" w:hAnsi="바탕" w:hint="eastAsia"/>
          <w:bCs/>
          <w:szCs w:val="20"/>
        </w:rPr>
        <w:t>일 평균 누적로그수익률</w:t>
      </w:r>
      <w:r w:rsidR="003C6C76" w:rsidRPr="007857D5">
        <w:rPr>
          <w:rFonts w:ascii="바탕" w:eastAsia="바탕" w:hAnsi="바탕"/>
          <w:szCs w:val="20"/>
        </w:rPr>
        <w:t>을 종속변수로 한 회귀모형 분석 결과</w:t>
      </w:r>
      <w:r w:rsidR="003C6C76" w:rsidRPr="007857D5">
        <w:rPr>
          <w:rFonts w:ascii="바탕" w:eastAsia="바탕" w:hAnsi="바탕" w:hint="eastAsia"/>
          <w:szCs w:val="20"/>
        </w:rPr>
        <w:t xml:space="preserve">, </w:t>
      </w:r>
      <w:r w:rsidR="003C6C76">
        <w:rPr>
          <w:rFonts w:ascii="바탕" w:eastAsia="바탕" w:hAnsi="바탕" w:hint="eastAsia"/>
          <w:szCs w:val="20"/>
        </w:rPr>
        <w:t>대부분의</w:t>
      </w:r>
      <w:r w:rsidR="003C6C76" w:rsidRPr="007857D5">
        <w:rPr>
          <w:rFonts w:ascii="바탕" w:eastAsia="바탕" w:hAnsi="바탕"/>
          <w:szCs w:val="20"/>
        </w:rPr>
        <w:t xml:space="preserve"> 하락점프</w:t>
      </w:r>
      <w:r w:rsidR="003C6C76">
        <w:rPr>
          <w:rFonts w:ascii="바탕" w:eastAsia="바탕" w:hAnsi="바탕" w:hint="eastAsia"/>
          <w:szCs w:val="20"/>
        </w:rPr>
        <w:t>(</w:t>
      </w:r>
      <w:r w:rsidR="003C6C76">
        <w:rPr>
          <w:rFonts w:ascii="바탕" w:eastAsia="바탕" w:hAnsi="바탕"/>
          <w:szCs w:val="20"/>
        </w:rPr>
        <w:t>HD</w:t>
      </w:r>
      <w:r w:rsidR="003C6C76">
        <w:rPr>
          <w:rFonts w:ascii="바탕" w:eastAsia="바탕" w:hAnsi="바탕" w:hint="eastAsia"/>
          <w:szCs w:val="20"/>
        </w:rPr>
        <w:t>하락점프99% 모두,</w:t>
      </w:r>
      <w:r w:rsidR="003C6C76">
        <w:rPr>
          <w:rFonts w:ascii="바탕" w:eastAsia="바탕" w:hAnsi="바탕"/>
          <w:szCs w:val="20"/>
        </w:rPr>
        <w:t xml:space="preserve"> LM</w:t>
      </w:r>
      <w:r w:rsidR="003C6C76">
        <w:rPr>
          <w:rFonts w:ascii="바탕" w:eastAsia="바탕" w:hAnsi="바탕" w:hint="eastAsia"/>
          <w:szCs w:val="20"/>
        </w:rPr>
        <w:t>하락점프9</w:t>
      </w:r>
      <w:r w:rsidR="003C6C76">
        <w:rPr>
          <w:rFonts w:ascii="바탕" w:eastAsia="바탕" w:hAnsi="바탕"/>
          <w:szCs w:val="20"/>
        </w:rPr>
        <w:t xml:space="preserve">5% </w:t>
      </w:r>
      <w:r w:rsidR="003C6C76">
        <w:rPr>
          <w:rFonts w:ascii="바탕" w:eastAsia="바탕" w:hAnsi="바탕" w:hint="eastAsia"/>
          <w:szCs w:val="20"/>
        </w:rPr>
        <w:t>일부)</w:t>
      </w:r>
      <w:r w:rsidR="003C6C76" w:rsidRPr="007857D5">
        <w:rPr>
          <w:rFonts w:ascii="바탕" w:eastAsia="바탕" w:hAnsi="바탕"/>
          <w:szCs w:val="20"/>
        </w:rPr>
        <w:t xml:space="preserve">가 </w:t>
      </w:r>
      <w:r w:rsidR="003C6C76" w:rsidRPr="007857D5">
        <w:rPr>
          <w:rFonts w:ascii="바탕" w:eastAsia="바탕" w:hAnsi="바탕" w:hint="eastAsia"/>
          <w:bCs/>
          <w:szCs w:val="20"/>
        </w:rPr>
        <w:t>일 평균 누적로그수익률</w:t>
      </w:r>
      <w:r w:rsidR="003C6C76" w:rsidRPr="007857D5">
        <w:rPr>
          <w:rFonts w:ascii="바탕" w:eastAsia="바탕" w:hAnsi="바탕"/>
          <w:szCs w:val="20"/>
        </w:rPr>
        <w:t>에 대하여 양(+)의 유의성을 보</w:t>
      </w:r>
      <w:r w:rsidR="003C6C76" w:rsidRPr="007857D5">
        <w:rPr>
          <w:rFonts w:ascii="바탕" w:eastAsia="바탕" w:hAnsi="바탕" w:hint="eastAsia"/>
          <w:szCs w:val="20"/>
        </w:rPr>
        <w:t>였다</w:t>
      </w:r>
      <w:r w:rsidR="003C6C76" w:rsidRPr="007857D5">
        <w:rPr>
          <w:rFonts w:ascii="바탕" w:eastAsia="바탕" w:hAnsi="바탕"/>
          <w:szCs w:val="20"/>
        </w:rPr>
        <w:t xml:space="preserve">. </w:t>
      </w:r>
      <w:r w:rsidR="003C6C76" w:rsidRPr="007857D5">
        <w:rPr>
          <w:rFonts w:ascii="바탕" w:eastAsia="바탕" w:hAnsi="바탕" w:hint="eastAsia"/>
          <w:szCs w:val="20"/>
        </w:rPr>
        <w:t xml:space="preserve">이는 주가 하락 점프를 야기한 정보에 대하여 점프 발생 당일에 </w:t>
      </w:r>
      <w:r w:rsidR="00651860">
        <w:rPr>
          <w:rFonts w:ascii="바탕" w:eastAsia="바탕" w:hAnsi="바탕" w:hint="eastAsia"/>
          <w:szCs w:val="20"/>
        </w:rPr>
        <w:t xml:space="preserve">주가가 </w:t>
      </w:r>
      <w:r w:rsidR="003C6C76" w:rsidRPr="007857D5">
        <w:rPr>
          <w:rFonts w:ascii="바탕" w:eastAsia="바탕" w:hAnsi="바탕" w:hint="eastAsia"/>
          <w:szCs w:val="20"/>
        </w:rPr>
        <w:t>과민하게 반응(즉,</w:t>
      </w:r>
      <w:r w:rsidR="003C6C76" w:rsidRPr="007857D5">
        <w:rPr>
          <w:rFonts w:ascii="바탕" w:eastAsia="바탕" w:hAnsi="바탕"/>
          <w:szCs w:val="20"/>
        </w:rPr>
        <w:t xml:space="preserve"> </w:t>
      </w:r>
      <w:r w:rsidR="003C6C76" w:rsidRPr="007857D5">
        <w:rPr>
          <w:rFonts w:ascii="바탕" w:eastAsia="바탕" w:hAnsi="바탕" w:hint="eastAsia"/>
          <w:szCs w:val="20"/>
        </w:rPr>
        <w:t>과도</w:t>
      </w:r>
      <w:r w:rsidR="00651860">
        <w:rPr>
          <w:rFonts w:ascii="바탕" w:eastAsia="바탕" w:hAnsi="바탕" w:hint="eastAsia"/>
          <w:szCs w:val="20"/>
        </w:rPr>
        <w:t>한</w:t>
      </w:r>
      <w:r w:rsidR="003C6C76" w:rsidRPr="007857D5">
        <w:rPr>
          <w:rFonts w:ascii="바탕" w:eastAsia="바탕" w:hAnsi="바탕" w:hint="eastAsia"/>
          <w:szCs w:val="20"/>
        </w:rPr>
        <w:t xml:space="preserve"> 주가 하락)한 데 따른 되돌림</w:t>
      </w:r>
      <w:r w:rsidR="00651860">
        <w:rPr>
          <w:rFonts w:ascii="바탕" w:eastAsia="바탕" w:hAnsi="바탕" w:hint="eastAsia"/>
          <w:szCs w:val="20"/>
        </w:rPr>
        <w:t>(가격 반전 현상)이다.</w:t>
      </w:r>
      <w:r w:rsidR="003C6C76" w:rsidRPr="007857D5">
        <w:rPr>
          <w:rFonts w:ascii="바탕" w:eastAsia="바탕" w:hAnsi="바탕" w:hint="eastAsia"/>
          <w:szCs w:val="20"/>
        </w:rPr>
        <w:t xml:space="preserve"> </w:t>
      </w:r>
      <w:r w:rsidR="003C6C76" w:rsidRPr="007857D5">
        <w:rPr>
          <w:rFonts w:ascii="바탕" w:eastAsia="바탕" w:hAnsi="바탕"/>
          <w:szCs w:val="20"/>
        </w:rPr>
        <w:t xml:space="preserve">이는 </w:t>
      </w:r>
      <w:r w:rsidR="003C6C76" w:rsidRPr="007857D5">
        <w:rPr>
          <w:rFonts w:ascii="바탕" w:eastAsia="바탕" w:hAnsi="바탕" w:hint="eastAsia"/>
          <w:szCs w:val="20"/>
        </w:rPr>
        <w:t xml:space="preserve">주가 하락 점프 정보에 대하여 </w:t>
      </w:r>
      <w:r w:rsidR="003C6C76" w:rsidRPr="007857D5">
        <w:rPr>
          <w:rFonts w:ascii="바탕" w:eastAsia="바탕" w:hAnsi="바탕"/>
          <w:szCs w:val="20"/>
        </w:rPr>
        <w:t>주가</w:t>
      </w:r>
      <w:r w:rsidR="00CF3DDF">
        <w:rPr>
          <w:rFonts w:ascii="바탕" w:eastAsia="바탕" w:hAnsi="바탕" w:hint="eastAsia"/>
          <w:szCs w:val="20"/>
        </w:rPr>
        <w:t xml:space="preserve"> </w:t>
      </w:r>
      <w:r w:rsidR="003C6C76" w:rsidRPr="007857D5">
        <w:rPr>
          <w:rFonts w:ascii="바탕" w:eastAsia="바탕" w:hAnsi="바탕"/>
          <w:szCs w:val="20"/>
        </w:rPr>
        <w:t>과민반응</w:t>
      </w:r>
      <w:r w:rsidR="003C6C76" w:rsidRPr="007857D5">
        <w:rPr>
          <w:rFonts w:ascii="바탕" w:eastAsia="바탕" w:hAnsi="바탕" w:hint="eastAsia"/>
          <w:szCs w:val="20"/>
        </w:rPr>
        <w:t>현상</w:t>
      </w:r>
      <w:r w:rsidR="003C6C76" w:rsidRPr="007857D5">
        <w:rPr>
          <w:rFonts w:ascii="바탕" w:eastAsia="바탕" w:hAnsi="바탕"/>
          <w:szCs w:val="20"/>
        </w:rPr>
        <w:t>이 존재하는 증거</w:t>
      </w:r>
      <w:r w:rsidR="003C6C76" w:rsidRPr="007857D5">
        <w:rPr>
          <w:rFonts w:ascii="바탕" w:eastAsia="바탕" w:hAnsi="바탕" w:hint="eastAsia"/>
          <w:szCs w:val="20"/>
        </w:rPr>
        <w:t>이다</w:t>
      </w:r>
      <w:r w:rsidR="003C6C76" w:rsidRPr="007857D5">
        <w:rPr>
          <w:rFonts w:ascii="바탕" w:eastAsia="바탕" w:hAnsi="바탕"/>
          <w:szCs w:val="20"/>
        </w:rPr>
        <w:t xml:space="preserve">. </w:t>
      </w:r>
      <w:r w:rsidR="00651860">
        <w:rPr>
          <w:rFonts w:ascii="바탕" w:eastAsia="바탕" w:hAnsi="바탕" w:hint="eastAsia"/>
          <w:szCs w:val="20"/>
        </w:rPr>
        <w:t>반면</w:t>
      </w:r>
      <w:r w:rsidR="003C6C76" w:rsidRPr="007857D5">
        <w:rPr>
          <w:rFonts w:ascii="바탕" w:eastAsia="바탕" w:hAnsi="바탕" w:hint="eastAsia"/>
          <w:szCs w:val="20"/>
        </w:rPr>
        <w:t xml:space="preserve"> </w:t>
      </w:r>
      <w:r w:rsidR="003C6C76" w:rsidRPr="007857D5">
        <w:rPr>
          <w:rFonts w:ascii="바탕" w:eastAsia="바탕" w:hAnsi="바탕"/>
          <w:szCs w:val="20"/>
        </w:rPr>
        <w:t>상승점프에서는 유의적인 결과</w:t>
      </w:r>
      <w:r w:rsidR="00CF3DDF">
        <w:rPr>
          <w:rFonts w:ascii="바탕" w:eastAsia="바탕" w:hAnsi="바탕" w:hint="eastAsia"/>
          <w:szCs w:val="20"/>
        </w:rPr>
        <w:t>가 나타나</w:t>
      </w:r>
      <w:r w:rsidR="003C6C76" w:rsidRPr="007857D5">
        <w:rPr>
          <w:rFonts w:ascii="바탕" w:eastAsia="바탕" w:hAnsi="바탕"/>
          <w:szCs w:val="20"/>
        </w:rPr>
        <w:t>지 않</w:t>
      </w:r>
      <w:r w:rsidR="003C6C76" w:rsidRPr="007857D5">
        <w:rPr>
          <w:rFonts w:ascii="바탕" w:eastAsia="바탕" w:hAnsi="바탕" w:hint="eastAsia"/>
          <w:szCs w:val="20"/>
        </w:rPr>
        <w:t>았다</w:t>
      </w:r>
      <w:r w:rsidR="003C6C76" w:rsidRPr="007857D5">
        <w:rPr>
          <w:rFonts w:ascii="바탕" w:eastAsia="바탕" w:hAnsi="바탕"/>
          <w:szCs w:val="20"/>
        </w:rPr>
        <w:t>.</w:t>
      </w:r>
    </w:p>
    <w:p w:rsidR="00CD1D4D" w:rsidRPr="007857D5" w:rsidRDefault="00CD1D4D" w:rsidP="00CD1D4D">
      <w:pPr>
        <w:wordWrap/>
        <w:ind w:firstLineChars="200" w:firstLine="400"/>
        <w:rPr>
          <w:rFonts w:ascii="바탕" w:eastAsia="바탕" w:hAnsi="바탕"/>
          <w:szCs w:val="20"/>
        </w:rPr>
      </w:pPr>
    </w:p>
    <w:p w:rsidR="00CD1D4D" w:rsidRPr="007857D5" w:rsidRDefault="00CD1D4D" w:rsidP="00CD1D4D">
      <w:pPr>
        <w:wordWrap/>
        <w:jc w:val="center"/>
        <w:rPr>
          <w:rFonts w:ascii="바탕" w:eastAsia="바탕" w:hAnsi="바탕"/>
          <w:szCs w:val="20"/>
        </w:rPr>
      </w:pPr>
      <w:r w:rsidRPr="007857D5">
        <w:rPr>
          <w:rFonts w:ascii="바탕" w:eastAsia="바탕" w:hAnsi="바탕"/>
          <w:szCs w:val="20"/>
        </w:rPr>
        <w:t>INSERT &lt;표 5&gt; ABOUT HERE</w:t>
      </w:r>
    </w:p>
    <w:p w:rsidR="00CD1D4D" w:rsidRPr="007857D5" w:rsidRDefault="00CD1D4D" w:rsidP="00CD1D4D">
      <w:pPr>
        <w:wordWrap/>
        <w:jc w:val="center"/>
        <w:rPr>
          <w:rFonts w:ascii="바탕" w:eastAsia="바탕" w:hAnsi="바탕"/>
          <w:szCs w:val="20"/>
        </w:rPr>
      </w:pPr>
      <w:r w:rsidRPr="007857D5">
        <w:rPr>
          <w:rFonts w:ascii="바탕" w:eastAsia="바탕" w:hAnsi="바탕"/>
          <w:szCs w:val="20"/>
        </w:rPr>
        <w:t>INSERT &lt;표 6&gt; ABOUT HERE</w:t>
      </w:r>
    </w:p>
    <w:p w:rsidR="00CD1D4D" w:rsidRPr="007857D5" w:rsidRDefault="00CD1D4D" w:rsidP="00CD1D4D">
      <w:pPr>
        <w:wordWrap/>
        <w:rPr>
          <w:rFonts w:ascii="바탕" w:eastAsia="바탕" w:hAnsi="바탕"/>
          <w:color w:val="FF0000"/>
          <w:szCs w:val="20"/>
        </w:rPr>
      </w:pPr>
    </w:p>
    <w:p w:rsidR="00CF5AC4" w:rsidRDefault="003D7D29" w:rsidP="000F3C72">
      <w:pPr>
        <w:wordWrap/>
        <w:ind w:firstLineChars="200" w:firstLine="400"/>
        <w:rPr>
          <w:rFonts w:ascii="바탕" w:eastAsia="바탕" w:hAnsi="바탕"/>
          <w:szCs w:val="20"/>
        </w:rPr>
      </w:pPr>
      <w:r w:rsidRPr="007857D5">
        <w:rPr>
          <w:rFonts w:ascii="바탕" w:eastAsia="바탕" w:hAnsi="바탕" w:hint="eastAsia"/>
          <w:bCs/>
          <w:szCs w:val="20"/>
        </w:rPr>
        <w:t xml:space="preserve">강건성 분석을 위하여 </w:t>
      </w:r>
      <w:r w:rsidRPr="007857D5">
        <w:rPr>
          <w:rFonts w:ascii="바탕" w:eastAsia="바탕" w:hAnsi="바탕"/>
          <w:bCs/>
          <w:szCs w:val="20"/>
        </w:rPr>
        <w:t>2</w:t>
      </w:r>
      <w:r w:rsidRPr="007857D5">
        <w:rPr>
          <w:rFonts w:ascii="바탕" w:eastAsia="바탕" w:hAnsi="바탕" w:hint="eastAsia"/>
          <w:bCs/>
          <w:szCs w:val="20"/>
        </w:rPr>
        <w:t>개의 하위기간(</w:t>
      </w:r>
      <w:r w:rsidRPr="007857D5">
        <w:rPr>
          <w:rFonts w:ascii="바탕" w:eastAsia="바탕" w:hAnsi="바탕"/>
          <w:szCs w:val="20"/>
        </w:rPr>
        <w:t>2001.1.-2007.12, 2008.1.-2015.12.)</w:t>
      </w:r>
      <w:r w:rsidR="00475755" w:rsidRPr="007857D5">
        <w:rPr>
          <w:rFonts w:ascii="바탕" w:eastAsia="바탕" w:hAnsi="바탕" w:hint="eastAsia"/>
          <w:szCs w:val="20"/>
        </w:rPr>
        <w:t xml:space="preserve">에 대하여 </w:t>
      </w:r>
      <w:r w:rsidR="00475755" w:rsidRPr="007857D5">
        <w:rPr>
          <w:rFonts w:ascii="바탕" w:eastAsia="바탕" w:hAnsi="바탕" w:hint="eastAsia"/>
          <w:bCs/>
          <w:szCs w:val="20"/>
        </w:rPr>
        <w:t>식(</w:t>
      </w:r>
      <w:r w:rsidR="00CD1D4D">
        <w:rPr>
          <w:rFonts w:ascii="바탕" w:eastAsia="바탕" w:hAnsi="바탕"/>
          <w:bCs/>
          <w:szCs w:val="20"/>
        </w:rPr>
        <w:t>6</w:t>
      </w:r>
      <w:r w:rsidR="00475755" w:rsidRPr="007857D5">
        <w:rPr>
          <w:rFonts w:ascii="바탕" w:eastAsia="바탕" w:hAnsi="바탕"/>
          <w:bCs/>
          <w:szCs w:val="20"/>
        </w:rPr>
        <w:t>)</w:t>
      </w:r>
      <w:r w:rsidR="00475755" w:rsidRPr="007857D5">
        <w:rPr>
          <w:rFonts w:ascii="바탕" w:eastAsia="바탕" w:hAnsi="바탕" w:hint="eastAsia"/>
          <w:bCs/>
          <w:szCs w:val="20"/>
        </w:rPr>
        <w:t xml:space="preserve">의 모형을 분석한 결과는 &lt;표 </w:t>
      </w:r>
      <w:r w:rsidR="00475755" w:rsidRPr="007857D5">
        <w:rPr>
          <w:rFonts w:ascii="바탕" w:eastAsia="바탕" w:hAnsi="바탕"/>
          <w:bCs/>
          <w:szCs w:val="20"/>
        </w:rPr>
        <w:t>6</w:t>
      </w:r>
      <w:r w:rsidR="00475755" w:rsidRPr="007857D5">
        <w:rPr>
          <w:rFonts w:ascii="바탕" w:eastAsia="바탕" w:hAnsi="바탕" w:hint="eastAsia"/>
          <w:bCs/>
          <w:szCs w:val="20"/>
        </w:rPr>
        <w:t>&gt;과 같다.</w:t>
      </w:r>
      <w:r w:rsidR="00CD1D4D">
        <w:rPr>
          <w:rFonts w:ascii="바탕" w:eastAsia="바탕" w:hAnsi="바탕"/>
          <w:bCs/>
          <w:szCs w:val="20"/>
        </w:rPr>
        <w:t xml:space="preserve"> </w:t>
      </w:r>
      <w:r w:rsidR="00B17D07" w:rsidRPr="007857D5">
        <w:rPr>
          <w:rFonts w:ascii="바탕" w:eastAsia="바탕" w:hAnsi="바탕"/>
          <w:szCs w:val="20"/>
        </w:rPr>
        <w:t>&lt;표 6&gt;</w:t>
      </w:r>
      <w:r w:rsidR="00794F57" w:rsidRPr="007857D5">
        <w:rPr>
          <w:rFonts w:ascii="바탕" w:eastAsia="바탕" w:hAnsi="바탕" w:hint="eastAsia"/>
          <w:szCs w:val="20"/>
        </w:rPr>
        <w:t>을 보면</w:t>
      </w:r>
      <w:r w:rsidR="00CD1D4D">
        <w:rPr>
          <w:rFonts w:ascii="바탕" w:eastAsia="바탕" w:hAnsi="바탕" w:hint="eastAsia"/>
          <w:szCs w:val="20"/>
        </w:rPr>
        <w:t xml:space="preserve"> </w:t>
      </w:r>
      <w:r w:rsidR="00CD1D4D">
        <w:rPr>
          <w:rFonts w:ascii="바탕" w:eastAsia="바탕" w:hAnsi="바탕"/>
          <w:szCs w:val="20"/>
        </w:rPr>
        <w:t>HD</w:t>
      </w:r>
      <w:r w:rsidR="00CD1D4D">
        <w:rPr>
          <w:rFonts w:ascii="바탕" w:eastAsia="바탕" w:hAnsi="바탕" w:hint="eastAsia"/>
          <w:szCs w:val="20"/>
        </w:rPr>
        <w:t>점프9</w:t>
      </w:r>
      <w:r w:rsidR="00CD1D4D">
        <w:rPr>
          <w:rFonts w:ascii="바탕" w:eastAsia="바탕" w:hAnsi="바탕"/>
          <w:szCs w:val="20"/>
        </w:rPr>
        <w:t>9%</w:t>
      </w:r>
      <w:r w:rsidR="00CD1D4D">
        <w:rPr>
          <w:rFonts w:ascii="바탕" w:eastAsia="바탕" w:hAnsi="바탕" w:hint="eastAsia"/>
          <w:szCs w:val="20"/>
        </w:rPr>
        <w:t xml:space="preserve">의 대부분과 </w:t>
      </w:r>
      <w:r w:rsidR="00CD1D4D">
        <w:rPr>
          <w:rFonts w:ascii="바탕" w:eastAsia="바탕" w:hAnsi="바탕"/>
          <w:szCs w:val="20"/>
        </w:rPr>
        <w:t>LM</w:t>
      </w:r>
      <w:r w:rsidR="00CD1D4D">
        <w:rPr>
          <w:rFonts w:ascii="바탕" w:eastAsia="바탕" w:hAnsi="바탕" w:hint="eastAsia"/>
          <w:szCs w:val="20"/>
        </w:rPr>
        <w:t>점프9</w:t>
      </w:r>
      <w:r w:rsidR="00CD1D4D">
        <w:rPr>
          <w:rFonts w:ascii="바탕" w:eastAsia="바탕" w:hAnsi="바탕"/>
          <w:szCs w:val="20"/>
        </w:rPr>
        <w:t>5%</w:t>
      </w:r>
      <w:r w:rsidR="00CD1D4D">
        <w:rPr>
          <w:rFonts w:ascii="바탕" w:eastAsia="바탕" w:hAnsi="바탕" w:hint="eastAsia"/>
          <w:szCs w:val="20"/>
        </w:rPr>
        <w:t xml:space="preserve">의 일부분에서 </w:t>
      </w:r>
      <w:r w:rsidR="00CD1D4D" w:rsidRPr="007857D5">
        <w:rPr>
          <w:rFonts w:ascii="바탕" w:eastAsia="바탕" w:hAnsi="바탕"/>
          <w:szCs w:val="20"/>
        </w:rPr>
        <w:t xml:space="preserve">하락점프가 </w:t>
      </w:r>
      <w:r w:rsidR="00CD1D4D" w:rsidRPr="007857D5">
        <w:rPr>
          <w:rFonts w:ascii="바탕" w:eastAsia="바탕" w:hAnsi="바탕" w:hint="eastAsia"/>
          <w:bCs/>
          <w:szCs w:val="20"/>
        </w:rPr>
        <w:t>일 평균 누적로그수익률</w:t>
      </w:r>
      <w:r w:rsidR="00CD1D4D" w:rsidRPr="007857D5">
        <w:rPr>
          <w:rFonts w:ascii="바탕" w:eastAsia="바탕" w:hAnsi="바탕"/>
          <w:szCs w:val="20"/>
        </w:rPr>
        <w:t xml:space="preserve">에 대하여 </w:t>
      </w:r>
      <w:r w:rsidR="00CD1D4D">
        <w:rPr>
          <w:rFonts w:ascii="바탕" w:eastAsia="바탕" w:hAnsi="바탕" w:hint="eastAsia"/>
          <w:szCs w:val="20"/>
        </w:rPr>
        <w:t>주가 과민반응현상이 나타났다.</w:t>
      </w:r>
      <w:r w:rsidR="00CD1D4D">
        <w:rPr>
          <w:rFonts w:ascii="바탕" w:eastAsia="바탕" w:hAnsi="바탕"/>
          <w:szCs w:val="20"/>
        </w:rPr>
        <w:t xml:space="preserve"> </w:t>
      </w:r>
      <w:r w:rsidR="00CD1D4D">
        <w:rPr>
          <w:rFonts w:ascii="바탕" w:eastAsia="바탕" w:hAnsi="바탕" w:hint="eastAsia"/>
          <w:szCs w:val="20"/>
        </w:rPr>
        <w:t>반면 상승 점프에</w:t>
      </w:r>
      <w:r w:rsidR="00794F57" w:rsidRPr="007857D5">
        <w:rPr>
          <w:rFonts w:ascii="바탕" w:eastAsia="바탕" w:hAnsi="바탕" w:hint="eastAsia"/>
          <w:szCs w:val="20"/>
        </w:rPr>
        <w:t xml:space="preserve"> </w:t>
      </w:r>
      <w:r w:rsidR="00CD1D4D">
        <w:rPr>
          <w:rFonts w:ascii="바탕" w:eastAsia="바탕" w:hAnsi="바탕" w:hint="eastAsia"/>
          <w:szCs w:val="20"/>
        </w:rPr>
        <w:t>있어서는 유의적인 결과를 보이지 않았다.</w:t>
      </w:r>
      <w:r w:rsidR="00CF5AC4">
        <w:rPr>
          <w:rStyle w:val="a9"/>
          <w:rFonts w:ascii="바탕" w:eastAsia="바탕" w:hAnsi="바탕"/>
          <w:szCs w:val="20"/>
        </w:rPr>
        <w:footnoteReference w:id="4"/>
      </w:r>
      <w:r w:rsidR="00CD1D4D">
        <w:rPr>
          <w:rFonts w:ascii="바탕" w:eastAsia="바탕" w:hAnsi="바탕"/>
          <w:szCs w:val="20"/>
        </w:rPr>
        <w:t xml:space="preserve"> </w:t>
      </w:r>
    </w:p>
    <w:p w:rsidR="00192D03" w:rsidRPr="007857D5" w:rsidRDefault="00192D03" w:rsidP="00192D03">
      <w:pPr>
        <w:wordWrap/>
        <w:ind w:firstLineChars="200" w:firstLine="400"/>
        <w:rPr>
          <w:rFonts w:ascii="바탕" w:eastAsia="바탕" w:hAnsi="바탕"/>
          <w:bCs/>
          <w:szCs w:val="20"/>
        </w:rPr>
      </w:pPr>
      <w:r>
        <w:rPr>
          <w:rFonts w:ascii="바탕" w:eastAsia="바탕" w:hAnsi="바탕" w:hint="eastAsia"/>
          <w:szCs w:val="20"/>
        </w:rPr>
        <w:t xml:space="preserve">추가적인 </w:t>
      </w:r>
      <w:r w:rsidRPr="007857D5">
        <w:rPr>
          <w:rFonts w:ascii="바탕" w:eastAsia="바탕" w:hAnsi="바탕" w:hint="eastAsia"/>
          <w:szCs w:val="20"/>
        </w:rPr>
        <w:t>강건성</w:t>
      </w:r>
      <w:r>
        <w:rPr>
          <w:rFonts w:ascii="바탕" w:eastAsia="바탕" w:hAnsi="바탕" w:hint="eastAsia"/>
          <w:szCs w:val="20"/>
        </w:rPr>
        <w:t xml:space="preserve"> 검증을</w:t>
      </w:r>
      <w:r w:rsidRPr="007857D5">
        <w:rPr>
          <w:rFonts w:ascii="바탕" w:eastAsia="바탕" w:hAnsi="바탕" w:hint="eastAsia"/>
          <w:szCs w:val="20"/>
        </w:rPr>
        <w:t xml:space="preserve"> 위하여 전체</w:t>
      </w:r>
      <w:r w:rsidRPr="007857D5">
        <w:rPr>
          <w:rFonts w:ascii="바탕" w:eastAsia="바탕" w:hAnsi="바탕"/>
          <w:szCs w:val="20"/>
        </w:rPr>
        <w:t xml:space="preserve"> 분석 기간</w:t>
      </w:r>
      <w:r w:rsidRPr="007857D5">
        <w:rPr>
          <w:rFonts w:ascii="바탕" w:eastAsia="바탕" w:hAnsi="바탕" w:hint="eastAsia"/>
          <w:szCs w:val="20"/>
        </w:rPr>
        <w:t>을</w:t>
      </w:r>
      <w:r w:rsidRPr="007857D5">
        <w:rPr>
          <w:rFonts w:ascii="바탕" w:eastAsia="바탕" w:hAnsi="바탕"/>
          <w:szCs w:val="20"/>
        </w:rPr>
        <w:t xml:space="preserve"> KOSPI200</w:t>
      </w:r>
      <w:r w:rsidRPr="007857D5">
        <w:rPr>
          <w:rFonts w:ascii="바탕" w:eastAsia="바탕" w:hAnsi="바탕" w:hint="eastAsia"/>
          <w:szCs w:val="20"/>
        </w:rPr>
        <w:t xml:space="preserve">이 상승한 </w:t>
      </w:r>
      <w:r w:rsidRPr="007857D5">
        <w:rPr>
          <w:rFonts w:ascii="바탕" w:eastAsia="바탕" w:hAnsi="바탕"/>
          <w:szCs w:val="20"/>
        </w:rPr>
        <w:t>연도(2001, 2003-2007, 2009-2010, 2012-2013)를 상승기간으로, 하락</w:t>
      </w:r>
      <w:r w:rsidRPr="007857D5">
        <w:rPr>
          <w:rFonts w:ascii="바탕" w:eastAsia="바탕" w:hAnsi="바탕" w:hint="eastAsia"/>
          <w:szCs w:val="20"/>
        </w:rPr>
        <w:t>한</w:t>
      </w:r>
      <w:r w:rsidRPr="007857D5">
        <w:rPr>
          <w:rFonts w:ascii="바탕" w:eastAsia="바탕" w:hAnsi="바탕"/>
          <w:szCs w:val="20"/>
        </w:rPr>
        <w:t xml:space="preserve"> 연도(2002, 2008, 2011, 2014-2015)를 하락기간으로 구분</w:t>
      </w:r>
      <w:r>
        <w:rPr>
          <w:rFonts w:ascii="바탕" w:eastAsia="바탕" w:hAnsi="바탕" w:hint="eastAsia"/>
          <w:szCs w:val="20"/>
        </w:rPr>
        <w:t>하여</w:t>
      </w:r>
      <w:r w:rsidRPr="007857D5">
        <w:rPr>
          <w:rFonts w:ascii="바탕" w:eastAsia="바탕" w:hAnsi="바탕" w:hint="eastAsia"/>
          <w:szCs w:val="20"/>
        </w:rPr>
        <w:t xml:space="preserve"> 분석을 수행하였다.</w:t>
      </w:r>
      <w:r w:rsidRPr="007857D5">
        <w:rPr>
          <w:rFonts w:ascii="바탕" w:eastAsia="바탕" w:hAnsi="바탕"/>
          <w:szCs w:val="20"/>
        </w:rPr>
        <w:t xml:space="preserve"> </w:t>
      </w:r>
      <w:r w:rsidRPr="007857D5">
        <w:rPr>
          <w:rFonts w:ascii="바탕" w:eastAsia="바탕" w:hAnsi="바탕"/>
          <w:bCs/>
          <w:szCs w:val="20"/>
        </w:rPr>
        <w:t>주식시장이 상승</w:t>
      </w:r>
      <w:r w:rsidRPr="007857D5">
        <w:rPr>
          <w:rFonts w:ascii="바탕" w:eastAsia="바탕" w:hAnsi="바탕" w:hint="eastAsia"/>
          <w:bCs/>
          <w:szCs w:val="20"/>
        </w:rPr>
        <w:t>기간</w:t>
      </w:r>
      <w:r w:rsidRPr="007857D5">
        <w:rPr>
          <w:rFonts w:ascii="바탕" w:eastAsia="바탕" w:hAnsi="바탕"/>
          <w:bCs/>
          <w:szCs w:val="20"/>
        </w:rPr>
        <w:t>일 때와 하락</w:t>
      </w:r>
      <w:r w:rsidRPr="007857D5">
        <w:rPr>
          <w:rFonts w:ascii="바탕" w:eastAsia="바탕" w:hAnsi="바탕" w:hint="eastAsia"/>
          <w:bCs/>
          <w:szCs w:val="20"/>
        </w:rPr>
        <w:t>기간일 때의 각 시장</w:t>
      </w:r>
      <w:r w:rsidRPr="007857D5">
        <w:rPr>
          <w:rFonts w:ascii="바탕" w:eastAsia="바탕" w:hAnsi="바탕"/>
          <w:bCs/>
          <w:szCs w:val="20"/>
        </w:rPr>
        <w:t xml:space="preserve"> 상황에서 투자자들이 반응하는 정보의</w:t>
      </w:r>
      <w:r w:rsidRPr="007857D5">
        <w:rPr>
          <w:rFonts w:ascii="바탕" w:eastAsia="바탕" w:hAnsi="바탕" w:hint="eastAsia"/>
          <w:bCs/>
          <w:szCs w:val="20"/>
        </w:rPr>
        <w:t xml:space="preserve"> </w:t>
      </w:r>
      <w:r w:rsidRPr="007857D5">
        <w:rPr>
          <w:rFonts w:ascii="바탕" w:eastAsia="바탕" w:hAnsi="바탕"/>
          <w:bCs/>
          <w:szCs w:val="20"/>
        </w:rPr>
        <w:t>비대칭</w:t>
      </w:r>
      <w:r w:rsidRPr="007857D5">
        <w:rPr>
          <w:rFonts w:ascii="바탕" w:eastAsia="바탕" w:hAnsi="바탕" w:hint="eastAsia"/>
          <w:bCs/>
          <w:szCs w:val="20"/>
        </w:rPr>
        <w:t>적</w:t>
      </w:r>
      <w:r w:rsidRPr="007857D5">
        <w:rPr>
          <w:rFonts w:ascii="바탕" w:eastAsia="바탕" w:hAnsi="바탕"/>
          <w:bCs/>
          <w:szCs w:val="20"/>
        </w:rPr>
        <w:t xml:space="preserve"> 영향의 크기를 측정하기 위해 다음과 같이 식(</w:t>
      </w:r>
      <w:r>
        <w:rPr>
          <w:rFonts w:ascii="바탕" w:eastAsia="바탕" w:hAnsi="바탕"/>
          <w:bCs/>
          <w:szCs w:val="20"/>
        </w:rPr>
        <w:t>7</w:t>
      </w:r>
      <w:r w:rsidRPr="007857D5">
        <w:rPr>
          <w:rFonts w:ascii="바탕" w:eastAsia="바탕" w:hAnsi="바탕"/>
          <w:bCs/>
          <w:szCs w:val="20"/>
        </w:rPr>
        <w:t>)</w:t>
      </w:r>
      <w:r w:rsidRPr="007857D5">
        <w:rPr>
          <w:rFonts w:ascii="바탕" w:eastAsia="바탕" w:hAnsi="바탕" w:hint="eastAsia"/>
          <w:bCs/>
          <w:szCs w:val="20"/>
        </w:rPr>
        <w:t>의 모형을</w:t>
      </w:r>
      <w:r w:rsidRPr="007857D5">
        <w:rPr>
          <w:rFonts w:ascii="바탕" w:eastAsia="바탕" w:hAnsi="바탕"/>
          <w:bCs/>
          <w:szCs w:val="20"/>
        </w:rPr>
        <w:t xml:space="preserve"> </w:t>
      </w:r>
      <w:r w:rsidRPr="007857D5">
        <w:rPr>
          <w:rFonts w:ascii="바탕" w:eastAsia="바탕" w:hAnsi="바탕" w:hint="eastAsia"/>
          <w:bCs/>
          <w:szCs w:val="20"/>
        </w:rPr>
        <w:t>구성하였</w:t>
      </w:r>
      <w:r w:rsidRPr="007857D5">
        <w:rPr>
          <w:rFonts w:ascii="바탕" w:eastAsia="바탕" w:hAnsi="바탕"/>
          <w:bCs/>
          <w:szCs w:val="20"/>
        </w:rPr>
        <w:t xml:space="preserve">다. </w:t>
      </w:r>
      <w:r w:rsidRPr="007857D5">
        <w:rPr>
          <w:rFonts w:ascii="바탕" w:eastAsia="바탕" w:hAnsi="바탕" w:hint="eastAsia"/>
          <w:szCs w:val="20"/>
        </w:rPr>
        <w:t xml:space="preserve">분석기간 중 </w:t>
      </w:r>
      <w:r w:rsidRPr="007857D5">
        <w:rPr>
          <w:rFonts w:ascii="바탕" w:eastAsia="바탕" w:hAnsi="바탕"/>
          <w:szCs w:val="20"/>
        </w:rPr>
        <w:t>KOSPI200</w:t>
      </w:r>
      <w:r w:rsidRPr="007857D5">
        <w:rPr>
          <w:rFonts w:ascii="바탕" w:eastAsia="바탕" w:hAnsi="바탕" w:hint="eastAsia"/>
          <w:szCs w:val="20"/>
        </w:rPr>
        <w:t>의 연</w:t>
      </w:r>
      <w:r>
        <w:rPr>
          <w:rFonts w:ascii="바탕" w:eastAsia="바탕" w:hAnsi="바탕" w:hint="eastAsia"/>
          <w:szCs w:val="20"/>
        </w:rPr>
        <w:t>(</w:t>
      </w:r>
      <w:r>
        <w:rPr>
          <w:rFonts w:ascii="바탕" w:eastAsia="바탕" w:hAnsi="바탕"/>
          <w:szCs w:val="20"/>
        </w:rPr>
        <w:t>annual)</w:t>
      </w:r>
      <w:r w:rsidRPr="007857D5">
        <w:rPr>
          <w:rFonts w:ascii="바탕" w:eastAsia="바탕" w:hAnsi="바탕" w:hint="eastAsia"/>
          <w:szCs w:val="20"/>
        </w:rPr>
        <w:t xml:space="preserve"> 수익률이 양(</w:t>
      </w:r>
      <w:r w:rsidRPr="007857D5">
        <w:rPr>
          <w:rFonts w:ascii="바탕" w:eastAsia="바탕" w:hAnsi="바탕"/>
          <w:szCs w:val="20"/>
        </w:rPr>
        <w:t>+)</w:t>
      </w:r>
      <w:r w:rsidRPr="007857D5">
        <w:rPr>
          <w:rFonts w:ascii="바탕" w:eastAsia="바탕" w:hAnsi="바탕" w:hint="eastAsia"/>
          <w:szCs w:val="20"/>
        </w:rPr>
        <w:t xml:space="preserve">인 기간을 </w:t>
      </w:r>
      <w:r w:rsidR="0022540A" w:rsidRPr="007857D5">
        <w:rPr>
          <w:rFonts w:ascii="바탕" w:eastAsia="바탕" w:hAnsi="바탕"/>
          <w:bCs/>
          <w:szCs w:val="20"/>
        </w:rPr>
        <w:t>상승</w:t>
      </w:r>
      <w:r w:rsidR="0022540A" w:rsidRPr="007857D5">
        <w:rPr>
          <w:rFonts w:ascii="바탕" w:eastAsia="바탕" w:hAnsi="바탕" w:hint="eastAsia"/>
          <w:bCs/>
          <w:szCs w:val="20"/>
        </w:rPr>
        <w:t>기간</w:t>
      </w:r>
      <w:r w:rsidR="0022540A" w:rsidRPr="007857D5">
        <w:rPr>
          <w:rFonts w:ascii="바탕" w:eastAsia="바탕" w:hAnsi="바탕"/>
          <w:bCs/>
          <w:szCs w:val="20"/>
        </w:rPr>
        <w:t>(</w:t>
      </w:r>
      <m:oMath>
        <m:r>
          <w:rPr>
            <w:rFonts w:ascii="Cambria Math" w:eastAsia="바탕" w:hAnsi="Cambria Math"/>
            <w:szCs w:val="20"/>
          </w:rPr>
          <m:t>Up</m:t>
        </m:r>
      </m:oMath>
      <w:r w:rsidR="0022540A">
        <w:rPr>
          <w:rFonts w:ascii="바탕" w:eastAsia="바탕" w:hAnsi="바탕" w:hint="eastAsia"/>
          <w:szCs w:val="20"/>
        </w:rPr>
        <w:t>)</w:t>
      </w:r>
      <w:r w:rsidRPr="007857D5">
        <w:rPr>
          <w:rFonts w:ascii="바탕" w:eastAsia="바탕" w:hAnsi="바탕" w:hint="eastAsia"/>
          <w:szCs w:val="20"/>
        </w:rPr>
        <w:t>으로,</w:t>
      </w:r>
      <w:r w:rsidRPr="007857D5">
        <w:rPr>
          <w:rFonts w:ascii="바탕" w:eastAsia="바탕" w:hAnsi="바탕"/>
          <w:szCs w:val="20"/>
        </w:rPr>
        <w:t xml:space="preserve"> </w:t>
      </w:r>
      <w:r w:rsidRPr="007857D5">
        <w:rPr>
          <w:rFonts w:ascii="바탕" w:eastAsia="바탕" w:hAnsi="바탕" w:hint="eastAsia"/>
          <w:szCs w:val="20"/>
        </w:rPr>
        <w:t>음(</w:t>
      </w:r>
      <w:r w:rsidRPr="007857D5">
        <w:rPr>
          <w:rFonts w:ascii="바탕" w:eastAsia="바탕" w:hAnsi="바탕"/>
          <w:szCs w:val="20"/>
        </w:rPr>
        <w:t>-)</w:t>
      </w:r>
      <w:r w:rsidRPr="007857D5">
        <w:rPr>
          <w:rFonts w:ascii="바탕" w:eastAsia="바탕" w:hAnsi="바탕" w:hint="eastAsia"/>
          <w:szCs w:val="20"/>
        </w:rPr>
        <w:t>인 기간을 하락기간</w:t>
      </w:r>
      <w:r w:rsidR="0022540A" w:rsidRPr="007857D5">
        <w:rPr>
          <w:rFonts w:ascii="바탕" w:eastAsia="바탕" w:hAnsi="바탕"/>
          <w:bCs/>
          <w:szCs w:val="20"/>
        </w:rPr>
        <w:t>(</w:t>
      </w:r>
      <m:oMath>
        <m:r>
          <w:rPr>
            <w:rFonts w:ascii="Cambria Math" w:eastAsia="바탕" w:hAnsi="Cambria Math"/>
            <w:szCs w:val="20"/>
          </w:rPr>
          <m:t>Dn</m:t>
        </m:r>
      </m:oMath>
      <w:r w:rsidR="0022540A" w:rsidRPr="007857D5">
        <w:rPr>
          <w:rFonts w:ascii="바탕" w:eastAsia="바탕" w:hAnsi="바탕"/>
          <w:bCs/>
          <w:szCs w:val="20"/>
        </w:rPr>
        <w:t>)</w:t>
      </w:r>
      <w:r w:rsidRPr="007857D5">
        <w:rPr>
          <w:rFonts w:ascii="바탕" w:eastAsia="바탕" w:hAnsi="바탕" w:hint="eastAsia"/>
          <w:szCs w:val="20"/>
        </w:rPr>
        <w:t xml:space="preserve">으로 </w:t>
      </w:r>
      <w:r w:rsidRPr="007857D5">
        <w:rPr>
          <w:rFonts w:ascii="바탕" w:eastAsia="바탕" w:hAnsi="바탕"/>
          <w:bCs/>
          <w:szCs w:val="20"/>
        </w:rPr>
        <w:t>구분</w:t>
      </w:r>
      <w:r w:rsidRPr="007857D5">
        <w:rPr>
          <w:rFonts w:ascii="바탕" w:eastAsia="바탕" w:hAnsi="바탕" w:hint="eastAsia"/>
          <w:bCs/>
          <w:szCs w:val="20"/>
        </w:rPr>
        <w:t>하</w:t>
      </w:r>
      <w:r w:rsidR="0022540A">
        <w:rPr>
          <w:rFonts w:ascii="바탕" w:eastAsia="바탕" w:hAnsi="바탕" w:hint="eastAsia"/>
          <w:bCs/>
          <w:szCs w:val="20"/>
        </w:rPr>
        <w:t>고,</w:t>
      </w:r>
      <w:r w:rsidRPr="007857D5">
        <w:rPr>
          <w:rFonts w:ascii="바탕" w:eastAsia="바탕" w:hAnsi="바탕"/>
          <w:bCs/>
          <w:szCs w:val="20"/>
        </w:rPr>
        <w:t xml:space="preserve"> </w:t>
      </w:r>
      <w:r w:rsidRPr="007857D5">
        <w:rPr>
          <w:rFonts w:ascii="바탕" w:eastAsia="바탕" w:hAnsi="바탕" w:hint="eastAsia"/>
          <w:szCs w:val="20"/>
        </w:rPr>
        <w:t xml:space="preserve">시장 상황(주가의 상승기간 및 하락기간)에 따른 주가 점프(상승 점프 및 하락 점프)를 </w:t>
      </w:r>
      <w:r w:rsidR="0022540A">
        <w:rPr>
          <w:rFonts w:ascii="바탕" w:eastAsia="바탕" w:hAnsi="바탕" w:hint="eastAsia"/>
          <w:szCs w:val="20"/>
        </w:rPr>
        <w:t>교차</w:t>
      </w:r>
      <w:r w:rsidRPr="007857D5">
        <w:rPr>
          <w:rFonts w:ascii="바탕" w:eastAsia="바탕" w:hAnsi="바탕" w:hint="eastAsia"/>
          <w:szCs w:val="20"/>
        </w:rPr>
        <w:t xml:space="preserve">변수로 </w:t>
      </w:r>
      <w:r w:rsidR="0022540A">
        <w:rPr>
          <w:rFonts w:ascii="바탕" w:eastAsia="바탕" w:hAnsi="바탕" w:hint="eastAsia"/>
          <w:szCs w:val="20"/>
        </w:rPr>
        <w:t>설정</w:t>
      </w:r>
      <w:r w:rsidRPr="007857D5">
        <w:rPr>
          <w:rFonts w:ascii="바탕" w:eastAsia="바탕" w:hAnsi="바탕" w:hint="eastAsia"/>
          <w:szCs w:val="20"/>
        </w:rPr>
        <w:t>하였다.</w:t>
      </w:r>
    </w:p>
    <w:p w:rsidR="00192D03" w:rsidRDefault="00192D03" w:rsidP="00192D03">
      <w:pPr>
        <w:wordWrap/>
        <w:rPr>
          <w:rFonts w:ascii="바탕" w:eastAsia="바탕" w:hAnsi="바탕"/>
          <w:bCs/>
          <w:szCs w:val="20"/>
        </w:rPr>
      </w:pPr>
    </w:p>
    <w:p w:rsidR="0017389F" w:rsidRPr="0017389F" w:rsidRDefault="0053467C" w:rsidP="0017389F">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oMath>
      </m:oMathPara>
    </w:p>
    <w:p w:rsidR="00192D03" w:rsidRPr="007857D5" w:rsidRDefault="0017389F" w:rsidP="0017389F">
      <w:pPr>
        <w:wordWrap/>
        <w:ind w:firstLineChars="750" w:firstLine="1500"/>
        <w:rPr>
          <w:rFonts w:ascii="바탕" w:eastAsia="바탕" w:hAnsi="바탕"/>
          <w:bCs/>
          <w:szCs w:val="20"/>
        </w:rPr>
      </w:pPr>
      <m:oMath>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7</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8</m:t>
            </m:r>
          </m:sub>
        </m:sSub>
        <m:sSub>
          <m:sSubPr>
            <m:ctrlPr>
              <w:rPr>
                <w:rFonts w:ascii="Cambria Math" w:eastAsia="바탕" w:hAnsi="Cambria Math"/>
                <w:i/>
                <w:szCs w:val="20"/>
              </w:rPr>
            </m:ctrlPr>
          </m:sSubPr>
          <m:e>
            <m:r>
              <w:rPr>
                <w:rFonts w:ascii="Cambria Math" w:eastAsia="바탕" w:hAnsi="Cambria Math"/>
                <w:szCs w:val="20"/>
              </w:rPr>
              <m:t>Rn1</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00192D03">
        <w:rPr>
          <w:rFonts w:ascii="바탕" w:eastAsia="바탕" w:hAnsi="바탕" w:hint="eastAsia"/>
          <w:bCs/>
          <w:szCs w:val="20"/>
        </w:rPr>
        <w:t xml:space="preserve"> </w:t>
      </w:r>
      <w:r>
        <w:rPr>
          <w:rFonts w:ascii="바탕" w:eastAsia="바탕" w:hAnsi="바탕"/>
          <w:bCs/>
          <w:szCs w:val="20"/>
        </w:rPr>
        <w:t xml:space="preserve">              </w:t>
      </w:r>
      <w:r w:rsidR="00192D03" w:rsidRPr="007857D5">
        <w:rPr>
          <w:rFonts w:ascii="바탕" w:eastAsia="바탕" w:hAnsi="바탕" w:hint="eastAsia"/>
          <w:szCs w:val="20"/>
        </w:rPr>
        <w:t>(</w:t>
      </w:r>
      <w:r>
        <w:rPr>
          <w:rFonts w:ascii="바탕" w:eastAsia="바탕" w:hAnsi="바탕"/>
          <w:szCs w:val="20"/>
        </w:rPr>
        <w:t>7</w:t>
      </w:r>
      <w:r w:rsidR="00192D03" w:rsidRPr="007857D5">
        <w:rPr>
          <w:rFonts w:ascii="바탕" w:eastAsia="바탕" w:hAnsi="바탕" w:hint="eastAsia"/>
          <w:szCs w:val="20"/>
        </w:rPr>
        <w:t>)</w:t>
      </w:r>
    </w:p>
    <w:p w:rsidR="00192D03" w:rsidRPr="007857D5" w:rsidRDefault="00192D03" w:rsidP="00192D03">
      <w:pPr>
        <w:wordWrap/>
        <w:rPr>
          <w:rFonts w:ascii="바탕" w:eastAsia="바탕" w:hAnsi="바탕"/>
          <w:bCs/>
          <w:szCs w:val="20"/>
        </w:rPr>
      </w:pPr>
    </w:p>
    <w:p w:rsidR="00192D03" w:rsidRPr="007857D5" w:rsidRDefault="00192D03" w:rsidP="00192D03">
      <w:pPr>
        <w:wordWrap/>
        <w:spacing w:line="0" w:lineRule="atLeast"/>
        <w:rPr>
          <w:rFonts w:ascii="바탕" w:eastAsia="바탕" w:hAnsi="바탕"/>
          <w:bCs/>
          <w:szCs w:val="20"/>
        </w:rPr>
      </w:pPr>
      <w:r w:rsidRPr="007857D5">
        <w:rPr>
          <w:rFonts w:ascii="바탕" w:eastAsia="바탕" w:hAnsi="바탕" w:hint="eastAsia"/>
          <w:bCs/>
          <w:szCs w:val="20"/>
        </w:rPr>
        <w:t xml:space="preserve">         ,여기서  </w:t>
      </w:r>
      <m:oMath>
        <m:sSub>
          <m:sSubPr>
            <m:ctrlPr>
              <w:rPr>
                <w:rFonts w:ascii="Cambria Math" w:eastAsia="바탕" w:hAnsi="Cambria Math"/>
                <w:i/>
                <w:szCs w:val="20"/>
              </w:rPr>
            </m:ctrlPr>
          </m:sSubPr>
          <m:e>
            <m:r>
              <w:rPr>
                <w:rFonts w:ascii="Cambria Math" w:eastAsia="바탕" w:hAnsi="Cambria Math"/>
                <w:szCs w:val="20"/>
              </w:rPr>
              <m:t xml:space="preserve">  CAARn</m:t>
            </m:r>
          </m:e>
          <m:sub>
            <m:r>
              <w:rPr>
                <w:rFonts w:ascii="Cambria Math" w:eastAsia="바탕" w:hAnsi="Cambria Math"/>
                <w:szCs w:val="20"/>
              </w:rPr>
              <m:t>t+i,j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r>
          <m:rPr>
            <m:sty m:val="b"/>
          </m:rPr>
          <w:rPr>
            <w:rFonts w:ascii="Cambria Math" w:eastAsia="바탕" w:hAnsi="Cambria Math"/>
            <w:szCs w:val="20"/>
          </w:rPr>
          <m:t xml:space="preserve"> </m:t>
        </m:r>
      </m:oMath>
      <w:r w:rsidRPr="007857D5">
        <w:rPr>
          <w:rFonts w:ascii="바탕" w:eastAsia="바탕" w:hAnsi="바탕" w:hint="eastAsia"/>
          <w:b/>
          <w:bCs/>
          <w:szCs w:val="20"/>
        </w:rPr>
        <w:t xml:space="preserve"> </w:t>
      </w:r>
      <w:r w:rsidRPr="007857D5">
        <w:rPr>
          <w:rFonts w:ascii="바탕" w:eastAsia="바탕" w:hAnsi="바탕" w:hint="eastAsia"/>
          <w:bCs/>
          <w:szCs w:val="20"/>
        </w:rPr>
        <w:t>KOSPI200의</w:t>
      </w:r>
      <m:oMath>
        <m:r>
          <w:rPr>
            <w:rFonts w:ascii="Cambria Math" w:eastAsia="바탕" w:hAnsi="Cambria Math" w:hint="eastAsia"/>
            <w:szCs w:val="20"/>
          </w:rPr>
          <m:t>t</m:t>
        </m:r>
        <m:r>
          <w:rPr>
            <w:rFonts w:ascii="Cambria Math" w:eastAsia="바탕" w:hAnsi="Cambria Math"/>
            <w:szCs w:val="20"/>
          </w:rPr>
          <m:t>+1</m:t>
        </m:r>
      </m:oMath>
      <w:r w:rsidRPr="007857D5">
        <w:rPr>
          <w:rFonts w:ascii="바탕" w:eastAsia="바탕" w:hAnsi="바탕" w:hint="eastAsia"/>
          <w:szCs w:val="20"/>
        </w:rPr>
        <w:t>일</w:t>
      </w:r>
      <w:r w:rsidRPr="007857D5">
        <w:rPr>
          <w:rFonts w:ascii="바탕" w:eastAsia="바탕" w:hAnsi="바탕"/>
          <w:szCs w:val="20"/>
        </w:rPr>
        <w:t xml:space="preserve">부터 </w:t>
      </w:r>
      <m:oMath>
        <m:r>
          <w:rPr>
            <w:rFonts w:ascii="Cambria Math" w:eastAsia="바탕" w:hAnsi="Cambria Math" w:hint="eastAsia"/>
            <w:szCs w:val="20"/>
          </w:rPr>
          <m:t>t</m:t>
        </m:r>
        <m:r>
          <w:rPr>
            <w:rFonts w:ascii="Cambria Math" w:eastAsia="바탕" w:hAnsi="Cambria Math"/>
            <w:szCs w:val="20"/>
          </w:rPr>
          <m:t>+i</m:t>
        </m:r>
      </m:oMath>
      <w:r w:rsidRPr="007857D5">
        <w:rPr>
          <w:rFonts w:ascii="바탕" w:eastAsia="바탕" w:hAnsi="바탕" w:hint="eastAsia"/>
          <w:bCs/>
          <w:szCs w:val="20"/>
        </w:rPr>
        <w:t xml:space="preserve">일까지의 </w:t>
      </w:r>
    </w:p>
    <w:p w:rsidR="00192D03" w:rsidRPr="007857D5" w:rsidRDefault="00192D03" w:rsidP="00192D03">
      <w:pPr>
        <w:wordWrap/>
        <w:spacing w:line="0" w:lineRule="atLeast"/>
        <w:ind w:firstLineChars="1600" w:firstLine="3200"/>
        <w:rPr>
          <w:rFonts w:ascii="바탕" w:eastAsia="바탕" w:hAnsi="바탕"/>
          <w:bCs/>
          <w:szCs w:val="20"/>
        </w:rPr>
      </w:pPr>
      <w:r w:rsidRPr="007857D5">
        <w:rPr>
          <w:rFonts w:ascii="바탕" w:eastAsia="바탕" w:hAnsi="바탕" w:hint="eastAsia"/>
          <w:bCs/>
          <w:szCs w:val="20"/>
        </w:rPr>
        <w:t>일 평균 누적로그수익률</w:t>
      </w:r>
    </w:p>
    <w:p w:rsidR="00192D03" w:rsidRPr="007857D5" w:rsidRDefault="00192D03" w:rsidP="00192D03">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w:r w:rsidRPr="007857D5">
        <w:rPr>
          <w:rFonts w:ascii="바탕" w:eastAsia="바탕" w:hAnsi="바탕" w:hint="eastAsia"/>
          <w:bCs/>
          <w:szCs w:val="20"/>
        </w:rPr>
        <w:t xml:space="preserve">주가 상승기간에 </w:t>
      </w:r>
      <w:r w:rsidRPr="007857D5">
        <w:rPr>
          <w:rFonts w:ascii="바탕" w:eastAsia="바탕" w:hAnsi="바탕"/>
          <w:bCs/>
          <w:szCs w:val="20"/>
        </w:rPr>
        <w:t>상승</w:t>
      </w:r>
      <w:r w:rsidRPr="007857D5">
        <w:rPr>
          <w:rFonts w:ascii="바탕" w:eastAsia="바탕" w:hAnsi="바탕" w:hint="eastAsia"/>
          <w:bCs/>
          <w:szCs w:val="20"/>
        </w:rPr>
        <w:t xml:space="preserve">점프 발생일 경우 </w:t>
      </w:r>
    </w:p>
    <w:p w:rsidR="00192D03" w:rsidRPr="007857D5" w:rsidRDefault="0017389F" w:rsidP="00192D03">
      <w:pPr>
        <w:wordWrap/>
        <w:ind w:firstLineChars="1350" w:firstLine="27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00192D03" w:rsidRPr="007857D5">
        <w:rPr>
          <w:rFonts w:ascii="바탕" w:eastAsia="바탕" w:hAnsi="바탕" w:hint="eastAsia"/>
          <w:szCs w:val="20"/>
        </w:rPr>
        <w:t>, 아닐 경우</w:t>
      </w:r>
    </w:p>
    <w:p w:rsidR="00192D03" w:rsidRPr="007857D5" w:rsidRDefault="0053467C"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 xml:space="preserve">주가 상승기간에 하락점프 발생일 경우 </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00192D03" w:rsidRPr="007857D5">
        <w:rPr>
          <w:rFonts w:ascii="바탕" w:eastAsia="바탕" w:hAnsi="바탕" w:hint="eastAsia"/>
          <w:szCs w:val="20"/>
        </w:rPr>
        <w:t>, 아닐 경우</w:t>
      </w:r>
    </w:p>
    <w:p w:rsidR="00192D03" w:rsidRPr="007857D5" w:rsidRDefault="0053467C"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hint="eastAsia"/>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 xml:space="preserve">주가 하락기간에 </w:t>
      </w:r>
      <w:r w:rsidR="00192D03" w:rsidRPr="007857D5">
        <w:rPr>
          <w:rFonts w:ascii="바탕" w:eastAsia="바탕" w:hAnsi="바탕"/>
          <w:bCs/>
          <w:szCs w:val="20"/>
        </w:rPr>
        <w:t>상승</w:t>
      </w:r>
      <w:r w:rsidR="00192D03" w:rsidRPr="007857D5">
        <w:rPr>
          <w:rFonts w:ascii="바탕" w:eastAsia="바탕" w:hAnsi="바탕" w:hint="eastAsia"/>
          <w:bCs/>
          <w:szCs w:val="20"/>
        </w:rPr>
        <w:t>점프 발생일 경우</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00192D03" w:rsidRPr="007857D5">
        <w:rPr>
          <w:rFonts w:ascii="바탕" w:eastAsia="바탕" w:hAnsi="바탕" w:hint="eastAsia"/>
          <w:szCs w:val="20"/>
        </w:rPr>
        <w:t>, 아닐 경우</w:t>
      </w:r>
    </w:p>
    <w:p w:rsidR="00192D03" w:rsidRPr="007857D5" w:rsidRDefault="0053467C"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주가 하락기간에 하락점프 발생일 경우</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w:lastRenderedPageBreak/>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00192D03" w:rsidRPr="007857D5">
        <w:rPr>
          <w:rFonts w:ascii="바탕" w:eastAsia="바탕" w:hAnsi="바탕" w:hint="eastAsia"/>
          <w:szCs w:val="20"/>
        </w:rPr>
        <w:t xml:space="preserve"> 아닐 경우</w:t>
      </w:r>
    </w:p>
    <w:p w:rsidR="00192D03" w:rsidRPr="007857D5" w:rsidRDefault="0017389F" w:rsidP="00192D03">
      <w:pPr>
        <w:wordWrap/>
        <w:ind w:firstLineChars="900" w:firstLine="18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sidR="00192D03" w:rsidRPr="007857D5">
        <w:rPr>
          <w:rFonts w:ascii="바탕" w:eastAsia="바탕" w:hAnsi="바탕" w:hint="eastAsia"/>
          <w:bCs/>
          <w:szCs w:val="20"/>
        </w:rPr>
        <w:t xml:space="preserve"> </w:t>
      </w:r>
      <w:r>
        <w:rPr>
          <w:rFonts w:ascii="바탕" w:eastAsia="바탕" w:hAnsi="바탕" w:hint="eastAsia"/>
          <w:bCs/>
          <w:szCs w:val="20"/>
        </w:rPr>
        <w:t>통제변수</w:t>
      </w:r>
    </w:p>
    <w:p w:rsidR="00192D03" w:rsidRPr="007857D5" w:rsidRDefault="00192D03" w:rsidP="00192D03">
      <w:pPr>
        <w:wordWrap/>
        <w:ind w:firstLineChars="900" w:firstLine="1800"/>
        <w:rPr>
          <w:rFonts w:ascii="바탕" w:eastAsia="바탕" w:hAnsi="바탕"/>
          <w:szCs w:val="20"/>
        </w:rPr>
      </w:pPr>
      <m:oMath>
        <m:r>
          <m:rPr>
            <m:sty m:val="p"/>
          </m:rPr>
          <w:rPr>
            <w:rFonts w:ascii="Cambria Math" w:eastAsia="바탕" w:hAnsi="Cambria Math"/>
            <w:szCs w:val="20"/>
          </w:rPr>
          <m:t xml:space="preserve"> </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Pr="007857D5">
        <w:rPr>
          <w:rFonts w:ascii="바탕" w:eastAsia="바탕" w:hAnsi="바탕" w:hint="eastAsia"/>
          <w:b/>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오차항 </w:t>
      </w:r>
    </w:p>
    <w:p w:rsidR="00192D03" w:rsidRPr="007857D5" w:rsidRDefault="00192D03" w:rsidP="00192D03">
      <w:pPr>
        <w:wordWrap/>
        <w:rPr>
          <w:rFonts w:ascii="바탕" w:eastAsia="바탕" w:hAnsi="바탕"/>
          <w:b/>
          <w:bCs/>
          <w:szCs w:val="20"/>
        </w:rPr>
      </w:pPr>
    </w:p>
    <w:p w:rsidR="00192D03" w:rsidRPr="007857D5" w:rsidRDefault="00192D03" w:rsidP="00192D03">
      <w:pPr>
        <w:wordWrap/>
        <w:ind w:firstLineChars="200" w:firstLine="400"/>
        <w:rPr>
          <w:rFonts w:ascii="바탕" w:eastAsia="바탕" w:hAnsi="바탕"/>
          <w:szCs w:val="20"/>
        </w:rPr>
      </w:pPr>
      <w:r w:rsidRPr="007857D5">
        <w:rPr>
          <w:rFonts w:ascii="바탕" w:eastAsia="바탕" w:hAnsi="바탕" w:hint="eastAsia"/>
          <w:szCs w:val="20"/>
        </w:rPr>
        <w:t>식(</w:t>
      </w:r>
      <w:r w:rsidR="0017389F">
        <w:rPr>
          <w:rFonts w:ascii="바탕" w:eastAsia="바탕" w:hAnsi="바탕"/>
          <w:szCs w:val="20"/>
        </w:rPr>
        <w:t>7</w:t>
      </w:r>
      <w:r w:rsidRPr="007857D5">
        <w:rPr>
          <w:rFonts w:ascii="바탕" w:eastAsia="바탕" w:hAnsi="바탕"/>
          <w:szCs w:val="20"/>
        </w:rPr>
        <w:t xml:space="preserve">) </w:t>
      </w:r>
      <w:r w:rsidRPr="007857D5">
        <w:rPr>
          <w:rFonts w:ascii="바탕" w:eastAsia="바탕" w:hAnsi="바탕" w:hint="eastAsia"/>
          <w:szCs w:val="20"/>
        </w:rPr>
        <w:t xml:space="preserve">모형에 대한 분석 결과는 </w:t>
      </w:r>
      <w:r w:rsidRPr="007857D5">
        <w:rPr>
          <w:rFonts w:ascii="바탕" w:eastAsia="바탕" w:hAnsi="바탕"/>
          <w:szCs w:val="20"/>
        </w:rPr>
        <w:t>&lt;</w:t>
      </w:r>
      <w:r w:rsidRPr="007857D5">
        <w:rPr>
          <w:rFonts w:ascii="바탕" w:eastAsia="바탕" w:hAnsi="바탕" w:hint="eastAsia"/>
          <w:szCs w:val="20"/>
        </w:rPr>
        <w:t xml:space="preserve">표 </w:t>
      </w:r>
      <w:r w:rsidRPr="007857D5">
        <w:rPr>
          <w:rFonts w:ascii="바탕" w:eastAsia="바탕" w:hAnsi="바탕"/>
          <w:szCs w:val="20"/>
        </w:rPr>
        <w:t>7&gt;</w:t>
      </w:r>
      <w:r w:rsidRPr="007857D5">
        <w:rPr>
          <w:rFonts w:ascii="바탕" w:eastAsia="바탕" w:hAnsi="바탕" w:hint="eastAsia"/>
          <w:szCs w:val="20"/>
        </w:rPr>
        <w:t>에 정리되어 있다.</w:t>
      </w:r>
      <w:r w:rsidRPr="007857D5">
        <w:rPr>
          <w:rFonts w:ascii="바탕" w:eastAsia="바탕" w:hAnsi="바탕"/>
          <w:szCs w:val="20"/>
        </w:rPr>
        <w:t xml:space="preserve"> &lt;표 7&gt;</w:t>
      </w:r>
      <w:r w:rsidRPr="007857D5">
        <w:rPr>
          <w:rFonts w:ascii="바탕" w:eastAsia="바탕" w:hAnsi="바탕" w:hint="eastAsia"/>
          <w:szCs w:val="20"/>
        </w:rPr>
        <w:t xml:space="preserve">을 보면 </w:t>
      </w:r>
      <w:r w:rsidR="0017389F">
        <w:rPr>
          <w:rFonts w:ascii="바탕" w:eastAsia="바탕" w:hAnsi="바탕"/>
          <w:szCs w:val="20"/>
        </w:rPr>
        <w:t xml:space="preserve">하락 </w:t>
      </w:r>
      <w:r w:rsidR="0017389F">
        <w:rPr>
          <w:rFonts w:ascii="바탕" w:eastAsia="바탕" w:hAnsi="바탕" w:hint="eastAsia"/>
          <w:szCs w:val="20"/>
        </w:rPr>
        <w:t xml:space="preserve">점프의 경우 상승 기간의 </w:t>
      </w:r>
      <w:r w:rsidR="0017389F">
        <w:rPr>
          <w:rFonts w:ascii="바탕" w:eastAsia="바탕" w:hAnsi="바탕"/>
          <w:szCs w:val="20"/>
        </w:rPr>
        <w:t>HD</w:t>
      </w:r>
      <w:r w:rsidR="00A82EFF">
        <w:rPr>
          <w:rFonts w:ascii="바탕" w:eastAsia="바탕" w:hAnsi="바탕" w:hint="eastAsia"/>
          <w:szCs w:val="20"/>
        </w:rPr>
        <w:t>하락</w:t>
      </w:r>
      <w:r w:rsidR="0017389F">
        <w:rPr>
          <w:rFonts w:ascii="바탕" w:eastAsia="바탕" w:hAnsi="바탕" w:hint="eastAsia"/>
          <w:szCs w:val="20"/>
        </w:rPr>
        <w:t>점프9</w:t>
      </w:r>
      <w:r w:rsidR="0017389F">
        <w:rPr>
          <w:rFonts w:ascii="바탕" w:eastAsia="바탕" w:hAnsi="바탕"/>
          <w:szCs w:val="20"/>
        </w:rPr>
        <w:t xml:space="preserve">9% </w:t>
      </w:r>
      <w:r w:rsidR="0017389F">
        <w:rPr>
          <w:rFonts w:ascii="바탕" w:eastAsia="바탕" w:hAnsi="바탕" w:hint="eastAsia"/>
          <w:szCs w:val="20"/>
        </w:rPr>
        <w:t>모두에서,</w:t>
      </w:r>
      <w:r w:rsidR="0017389F">
        <w:rPr>
          <w:rFonts w:ascii="바탕" w:eastAsia="바탕" w:hAnsi="바탕"/>
          <w:szCs w:val="20"/>
        </w:rPr>
        <w:t xml:space="preserve"> </w:t>
      </w:r>
      <w:r w:rsidR="0017389F">
        <w:rPr>
          <w:rFonts w:ascii="바탕" w:eastAsia="바탕" w:hAnsi="바탕" w:hint="eastAsia"/>
          <w:szCs w:val="20"/>
        </w:rPr>
        <w:t xml:space="preserve">그리고 하락 기간의 </w:t>
      </w:r>
      <w:r w:rsidR="0017389F">
        <w:rPr>
          <w:rFonts w:ascii="바탕" w:eastAsia="바탕" w:hAnsi="바탕"/>
          <w:szCs w:val="20"/>
        </w:rPr>
        <w:t>HD</w:t>
      </w:r>
      <w:r w:rsidR="00A82EFF">
        <w:rPr>
          <w:rFonts w:ascii="바탕" w:eastAsia="바탕" w:hAnsi="바탕" w:hint="eastAsia"/>
          <w:szCs w:val="20"/>
        </w:rPr>
        <w:t>하락</w:t>
      </w:r>
      <w:r w:rsidR="0017389F">
        <w:rPr>
          <w:rFonts w:ascii="바탕" w:eastAsia="바탕" w:hAnsi="바탕" w:hint="eastAsia"/>
          <w:szCs w:val="20"/>
        </w:rPr>
        <w:t>점프9</w:t>
      </w:r>
      <w:r w:rsidR="0017389F">
        <w:rPr>
          <w:rFonts w:ascii="바탕" w:eastAsia="바탕" w:hAnsi="바탕"/>
          <w:szCs w:val="20"/>
        </w:rPr>
        <w:t>9%</w:t>
      </w:r>
      <w:r w:rsidR="0017389F">
        <w:rPr>
          <w:rFonts w:ascii="바탕" w:eastAsia="바탕" w:hAnsi="바탕" w:hint="eastAsia"/>
          <w:szCs w:val="20"/>
        </w:rPr>
        <w:t xml:space="preserve">와 </w:t>
      </w:r>
      <w:r w:rsidR="0017389F">
        <w:rPr>
          <w:rFonts w:ascii="바탕" w:eastAsia="바탕" w:hAnsi="바탕"/>
          <w:szCs w:val="20"/>
        </w:rPr>
        <w:t>LM</w:t>
      </w:r>
      <w:r w:rsidR="00A82EFF">
        <w:rPr>
          <w:rFonts w:ascii="바탕" w:eastAsia="바탕" w:hAnsi="바탕" w:hint="eastAsia"/>
          <w:szCs w:val="20"/>
        </w:rPr>
        <w:t>하락</w:t>
      </w:r>
      <w:r w:rsidR="0017389F">
        <w:rPr>
          <w:rFonts w:ascii="바탕" w:eastAsia="바탕" w:hAnsi="바탕" w:hint="eastAsia"/>
          <w:szCs w:val="20"/>
        </w:rPr>
        <w:t>점프9</w:t>
      </w:r>
      <w:r w:rsidR="0017389F">
        <w:rPr>
          <w:rFonts w:ascii="바탕" w:eastAsia="바탕" w:hAnsi="바탕"/>
          <w:szCs w:val="20"/>
        </w:rPr>
        <w:t xml:space="preserve">5% </w:t>
      </w:r>
      <w:r w:rsidR="0017389F">
        <w:rPr>
          <w:rFonts w:ascii="바탕" w:eastAsia="바탕" w:hAnsi="바탕" w:hint="eastAsia"/>
          <w:szCs w:val="20"/>
        </w:rPr>
        <w:t>일부에서 양(</w:t>
      </w:r>
      <w:r w:rsidR="0017389F">
        <w:rPr>
          <w:rFonts w:ascii="바탕" w:eastAsia="바탕" w:hAnsi="바탕"/>
          <w:szCs w:val="20"/>
        </w:rPr>
        <w:t>+)</w:t>
      </w:r>
      <w:r w:rsidR="0017389F">
        <w:rPr>
          <w:rFonts w:ascii="바탕" w:eastAsia="바탕" w:hAnsi="바탕" w:hint="eastAsia"/>
          <w:szCs w:val="20"/>
        </w:rPr>
        <w:t>의 유의성을 보여 주가</w:t>
      </w:r>
      <w:r w:rsidR="00A82EFF">
        <w:rPr>
          <w:rFonts w:ascii="바탕" w:eastAsia="바탕" w:hAnsi="바탕" w:hint="eastAsia"/>
          <w:szCs w:val="20"/>
        </w:rPr>
        <w:t xml:space="preserve"> </w:t>
      </w:r>
      <w:r w:rsidR="0017389F">
        <w:rPr>
          <w:rFonts w:ascii="바탕" w:eastAsia="바탕" w:hAnsi="바탕" w:hint="eastAsia"/>
          <w:szCs w:val="20"/>
        </w:rPr>
        <w:t>과민반응현상을 나타내고 있다.</w:t>
      </w:r>
      <w:r w:rsidR="0017389F">
        <w:rPr>
          <w:rFonts w:ascii="바탕" w:eastAsia="바탕" w:hAnsi="바탕"/>
          <w:szCs w:val="20"/>
        </w:rPr>
        <w:t xml:space="preserve"> </w:t>
      </w:r>
      <w:r w:rsidR="00A82EFF">
        <w:rPr>
          <w:rFonts w:ascii="바탕" w:eastAsia="바탕" w:hAnsi="바탕" w:hint="eastAsia"/>
          <w:szCs w:val="20"/>
        </w:rPr>
        <w:t xml:space="preserve">반면 </w:t>
      </w:r>
      <w:r w:rsidR="00360B9F">
        <w:rPr>
          <w:rFonts w:ascii="바탕" w:eastAsia="바탕" w:hAnsi="바탕" w:hint="eastAsia"/>
          <w:szCs w:val="20"/>
        </w:rPr>
        <w:t>상승 점프의 경우는 대체로 유의하지 않은 결과를 보였다.</w:t>
      </w:r>
      <w:r w:rsidR="00B45C2C">
        <w:rPr>
          <w:rStyle w:val="a9"/>
          <w:rFonts w:ascii="바탕" w:eastAsia="바탕" w:hAnsi="바탕"/>
          <w:szCs w:val="20"/>
        </w:rPr>
        <w:footnoteReference w:id="5"/>
      </w:r>
    </w:p>
    <w:p w:rsidR="00192D03" w:rsidRPr="007857D5" w:rsidRDefault="00192D03" w:rsidP="00192D03">
      <w:pPr>
        <w:wordWrap/>
        <w:ind w:firstLineChars="200" w:firstLine="400"/>
        <w:rPr>
          <w:rFonts w:ascii="바탕" w:eastAsia="바탕" w:hAnsi="바탕"/>
          <w:szCs w:val="20"/>
        </w:rPr>
      </w:pPr>
    </w:p>
    <w:p w:rsidR="00192D03" w:rsidRPr="007857D5" w:rsidRDefault="00192D03" w:rsidP="00192D03">
      <w:pPr>
        <w:wordWrap/>
        <w:jc w:val="center"/>
        <w:rPr>
          <w:rFonts w:ascii="바탕" w:eastAsia="바탕" w:hAnsi="바탕"/>
          <w:szCs w:val="20"/>
        </w:rPr>
      </w:pPr>
      <w:r w:rsidRPr="007857D5">
        <w:rPr>
          <w:rFonts w:ascii="바탕" w:eastAsia="바탕" w:hAnsi="바탕"/>
          <w:szCs w:val="20"/>
        </w:rPr>
        <w:t>INSERT &lt;표 7&gt; ABOUT HERE</w:t>
      </w:r>
    </w:p>
    <w:p w:rsidR="00CF5AC4" w:rsidRDefault="00CF5AC4" w:rsidP="000F3C72">
      <w:pPr>
        <w:wordWrap/>
        <w:ind w:firstLineChars="200" w:firstLine="400"/>
        <w:rPr>
          <w:rFonts w:ascii="바탕" w:eastAsia="바탕" w:hAnsi="바탕"/>
          <w:szCs w:val="20"/>
        </w:rPr>
      </w:pPr>
    </w:p>
    <w:p w:rsidR="00744D3A" w:rsidRPr="007857D5" w:rsidRDefault="004033D4" w:rsidP="000F3C72">
      <w:pPr>
        <w:wordWrap/>
        <w:ind w:firstLineChars="200" w:firstLine="400"/>
        <w:rPr>
          <w:rFonts w:ascii="바탕" w:eastAsia="바탕" w:hAnsi="바탕"/>
          <w:szCs w:val="20"/>
        </w:rPr>
      </w:pPr>
      <w:r w:rsidRPr="007857D5">
        <w:rPr>
          <w:rFonts w:ascii="바탕" w:eastAsia="바탕" w:hAnsi="바탕"/>
          <w:szCs w:val="20"/>
        </w:rPr>
        <w:t>&lt;</w:t>
      </w:r>
      <w:r w:rsidRPr="007857D5">
        <w:rPr>
          <w:rFonts w:ascii="바탕" w:eastAsia="바탕" w:hAnsi="바탕" w:hint="eastAsia"/>
          <w:szCs w:val="20"/>
        </w:rPr>
        <w:t xml:space="preserve">표 </w:t>
      </w:r>
      <w:r w:rsidRPr="007857D5">
        <w:rPr>
          <w:rFonts w:ascii="바탕" w:eastAsia="바탕" w:hAnsi="바탕"/>
          <w:szCs w:val="20"/>
        </w:rPr>
        <w:t>5&gt;</w:t>
      </w:r>
      <w:r>
        <w:rPr>
          <w:rFonts w:ascii="바탕" w:eastAsia="바탕" w:hAnsi="바탕"/>
          <w:szCs w:val="20"/>
        </w:rPr>
        <w:t>, &lt;</w:t>
      </w:r>
      <w:r>
        <w:rPr>
          <w:rFonts w:ascii="바탕" w:eastAsia="바탕" w:hAnsi="바탕" w:hint="eastAsia"/>
          <w:szCs w:val="20"/>
        </w:rPr>
        <w:t xml:space="preserve">표 </w:t>
      </w:r>
      <w:r>
        <w:rPr>
          <w:rFonts w:ascii="바탕" w:eastAsia="바탕" w:hAnsi="바탕"/>
          <w:szCs w:val="20"/>
        </w:rPr>
        <w:t>6&gt;</w:t>
      </w:r>
      <w:r w:rsidRPr="007857D5">
        <w:rPr>
          <w:rFonts w:ascii="바탕" w:eastAsia="바탕" w:hAnsi="바탕"/>
          <w:szCs w:val="20"/>
        </w:rPr>
        <w:t xml:space="preserve"> </w:t>
      </w:r>
      <w:r w:rsidRPr="007857D5">
        <w:rPr>
          <w:rFonts w:ascii="바탕" w:eastAsia="바탕" w:hAnsi="바탕" w:hint="eastAsia"/>
          <w:szCs w:val="20"/>
        </w:rPr>
        <w:t xml:space="preserve">및 </w:t>
      </w:r>
      <w:r w:rsidRPr="007857D5">
        <w:rPr>
          <w:rFonts w:ascii="바탕" w:eastAsia="바탕" w:hAnsi="바탕"/>
          <w:szCs w:val="20"/>
        </w:rPr>
        <w:t>&lt;</w:t>
      </w:r>
      <w:r w:rsidRPr="007857D5">
        <w:rPr>
          <w:rFonts w:ascii="바탕" w:eastAsia="바탕" w:hAnsi="바탕" w:hint="eastAsia"/>
          <w:szCs w:val="20"/>
        </w:rPr>
        <w:t xml:space="preserve">표 </w:t>
      </w:r>
      <w:r>
        <w:rPr>
          <w:rFonts w:ascii="바탕" w:eastAsia="바탕" w:hAnsi="바탕"/>
          <w:szCs w:val="20"/>
        </w:rPr>
        <w:t>7</w:t>
      </w:r>
      <w:r w:rsidRPr="007857D5">
        <w:rPr>
          <w:rFonts w:ascii="바탕" w:eastAsia="바탕" w:hAnsi="바탕"/>
          <w:szCs w:val="20"/>
        </w:rPr>
        <w:t>&gt;</w:t>
      </w:r>
      <w:r w:rsidRPr="007857D5">
        <w:rPr>
          <w:rFonts w:ascii="바탕" w:eastAsia="바탕" w:hAnsi="바탕" w:hint="eastAsia"/>
          <w:szCs w:val="20"/>
        </w:rPr>
        <w:t xml:space="preserve">의 </w:t>
      </w:r>
      <w:r>
        <w:rPr>
          <w:rFonts w:ascii="바탕" w:eastAsia="바탕" w:hAnsi="바탕" w:hint="eastAsia"/>
          <w:szCs w:val="20"/>
        </w:rPr>
        <w:t>결과를 종합하면,</w:t>
      </w:r>
      <w:r>
        <w:rPr>
          <w:rFonts w:ascii="바탕" w:eastAsia="바탕" w:hAnsi="바탕"/>
          <w:szCs w:val="20"/>
        </w:rPr>
        <w:t xml:space="preserve"> </w:t>
      </w:r>
      <w:r>
        <w:rPr>
          <w:rFonts w:ascii="바탕" w:eastAsia="바탕" w:hAnsi="바탕" w:hint="eastAsia"/>
          <w:szCs w:val="20"/>
        </w:rPr>
        <w:t xml:space="preserve">주가 하락 점프 정보에 대하여 </w:t>
      </w:r>
      <w:r w:rsidR="00A82EFF">
        <w:rPr>
          <w:rFonts w:ascii="바탕" w:eastAsia="바탕" w:hAnsi="바탕" w:hint="eastAsia"/>
          <w:szCs w:val="20"/>
        </w:rPr>
        <w:t xml:space="preserve">뚜렷한 </w:t>
      </w:r>
      <w:r w:rsidR="00B17D07" w:rsidRPr="007857D5">
        <w:rPr>
          <w:rFonts w:ascii="바탕" w:eastAsia="바탕" w:hAnsi="바탕"/>
          <w:szCs w:val="20"/>
        </w:rPr>
        <w:t>주가</w:t>
      </w:r>
      <w:r>
        <w:rPr>
          <w:rFonts w:ascii="바탕" w:eastAsia="바탕" w:hAnsi="바탕" w:hint="eastAsia"/>
          <w:szCs w:val="20"/>
        </w:rPr>
        <w:t xml:space="preserve"> </w:t>
      </w:r>
      <w:r w:rsidR="00B17D07" w:rsidRPr="007857D5">
        <w:rPr>
          <w:rFonts w:ascii="바탕" w:eastAsia="바탕" w:hAnsi="바탕"/>
          <w:szCs w:val="20"/>
        </w:rPr>
        <w:t>과민반응</w:t>
      </w:r>
      <w:r w:rsidR="00EE0050" w:rsidRPr="007857D5">
        <w:rPr>
          <w:rFonts w:ascii="바탕" w:eastAsia="바탕" w:hAnsi="바탕" w:hint="eastAsia"/>
          <w:szCs w:val="20"/>
        </w:rPr>
        <w:t xml:space="preserve"> 현상</w:t>
      </w:r>
      <w:r w:rsidR="00B17D07" w:rsidRPr="007857D5">
        <w:rPr>
          <w:rFonts w:ascii="바탕" w:eastAsia="바탕" w:hAnsi="바탕"/>
          <w:szCs w:val="20"/>
        </w:rPr>
        <w:t>이 존재</w:t>
      </w:r>
      <w:r>
        <w:rPr>
          <w:rFonts w:ascii="바탕" w:eastAsia="바탕" w:hAnsi="바탕" w:hint="eastAsia"/>
          <w:szCs w:val="20"/>
        </w:rPr>
        <w:t>함을 알 수 있</w:t>
      </w:r>
      <w:r w:rsidR="00EE0050" w:rsidRPr="007857D5">
        <w:rPr>
          <w:rFonts w:ascii="바탕" w:eastAsia="바탕" w:hAnsi="바탕" w:hint="eastAsia"/>
          <w:szCs w:val="20"/>
        </w:rPr>
        <w:t>다.</w:t>
      </w:r>
      <w:r w:rsidR="00EE0050" w:rsidRPr="007857D5">
        <w:rPr>
          <w:rFonts w:ascii="바탕" w:eastAsia="바탕" w:hAnsi="바탕"/>
          <w:szCs w:val="20"/>
        </w:rPr>
        <w:t xml:space="preserve"> </w:t>
      </w:r>
      <w:r w:rsidR="0075683C" w:rsidRPr="007857D5">
        <w:rPr>
          <w:rFonts w:ascii="바탕" w:eastAsia="바탕" w:hAnsi="바탕" w:hint="eastAsia"/>
          <w:szCs w:val="20"/>
        </w:rPr>
        <w:t>이</w:t>
      </w:r>
      <w:r w:rsidR="00EE0050" w:rsidRPr="007857D5">
        <w:rPr>
          <w:rFonts w:ascii="바탕" w:eastAsia="바탕" w:hAnsi="바탕" w:hint="eastAsia"/>
          <w:szCs w:val="20"/>
        </w:rPr>
        <w:t xml:space="preserve">는 </w:t>
      </w:r>
      <w:r w:rsidR="000F3C72" w:rsidRPr="007857D5">
        <w:rPr>
          <w:rFonts w:ascii="바탕" w:eastAsia="바탕" w:hAnsi="바탕"/>
          <w:szCs w:val="20"/>
        </w:rPr>
        <w:t>&lt;</w:t>
      </w:r>
      <w:r w:rsidR="000F3C72" w:rsidRPr="007857D5">
        <w:rPr>
          <w:rFonts w:ascii="바탕" w:eastAsia="바탕" w:hAnsi="바탕" w:hint="eastAsia"/>
          <w:szCs w:val="20"/>
        </w:rPr>
        <w:t xml:space="preserve">가설 </w:t>
      </w:r>
      <w:r w:rsidR="000F3C72" w:rsidRPr="007857D5">
        <w:rPr>
          <w:rFonts w:ascii="바탕" w:eastAsia="바탕" w:hAnsi="바탕"/>
          <w:szCs w:val="20"/>
        </w:rPr>
        <w:t>1&gt;</w:t>
      </w:r>
      <w:r w:rsidR="000F3C72" w:rsidRPr="007857D5">
        <w:rPr>
          <w:rFonts w:ascii="바탕" w:eastAsia="바탕" w:hAnsi="바탕" w:hint="eastAsia"/>
          <w:szCs w:val="20"/>
        </w:rPr>
        <w:t xml:space="preserve">을 </w:t>
      </w:r>
      <w:r w:rsidR="00EE0050" w:rsidRPr="007857D5">
        <w:rPr>
          <w:rFonts w:ascii="바탕" w:eastAsia="바탕" w:hAnsi="바탕" w:hint="eastAsia"/>
          <w:szCs w:val="20"/>
        </w:rPr>
        <w:t>지지하</w:t>
      </w:r>
      <w:r>
        <w:rPr>
          <w:rFonts w:ascii="바탕" w:eastAsia="바탕" w:hAnsi="바탕" w:hint="eastAsia"/>
          <w:szCs w:val="20"/>
        </w:rPr>
        <w:t>는 결과이</w:t>
      </w:r>
      <w:r w:rsidR="000F3C72" w:rsidRPr="007857D5">
        <w:rPr>
          <w:rFonts w:ascii="바탕" w:eastAsia="바탕" w:hAnsi="바탕" w:hint="eastAsia"/>
          <w:szCs w:val="20"/>
        </w:rPr>
        <w:t>다.</w:t>
      </w:r>
    </w:p>
    <w:p w:rsidR="00794F57" w:rsidRPr="007857D5" w:rsidRDefault="00794F57" w:rsidP="00794F57">
      <w:pPr>
        <w:wordWrap/>
        <w:rPr>
          <w:rFonts w:ascii="바탕" w:eastAsia="바탕" w:hAnsi="바탕"/>
          <w:color w:val="00B050"/>
          <w:szCs w:val="20"/>
        </w:rPr>
      </w:pPr>
    </w:p>
    <w:p w:rsidR="00592373" w:rsidRPr="00480299" w:rsidRDefault="00F94962" w:rsidP="00592373">
      <w:pPr>
        <w:wordWrap/>
        <w:rPr>
          <w:rFonts w:ascii="바탕" w:eastAsia="바탕" w:hAnsi="바탕"/>
          <w:b/>
          <w:bCs/>
          <w:sz w:val="26"/>
          <w:szCs w:val="26"/>
        </w:rPr>
      </w:pPr>
      <w:r w:rsidRPr="00480299">
        <w:rPr>
          <w:rFonts w:ascii="바탕" w:eastAsia="바탕" w:hAnsi="바탕"/>
          <w:b/>
          <w:bCs/>
          <w:sz w:val="26"/>
          <w:szCs w:val="26"/>
        </w:rPr>
        <w:t>3</w:t>
      </w:r>
      <w:r w:rsidR="00592373" w:rsidRPr="00480299">
        <w:rPr>
          <w:rFonts w:ascii="바탕" w:eastAsia="바탕" w:hAnsi="바탕" w:hint="eastAsia"/>
          <w:b/>
          <w:bCs/>
          <w:sz w:val="26"/>
          <w:szCs w:val="26"/>
        </w:rPr>
        <w:t xml:space="preserve">. </w:t>
      </w:r>
      <w:r w:rsidR="008F0E99" w:rsidRPr="00480299">
        <w:rPr>
          <w:rFonts w:ascii="바탕" w:eastAsia="바탕" w:hAnsi="바탕" w:hint="eastAsia"/>
          <w:b/>
          <w:bCs/>
          <w:sz w:val="26"/>
          <w:szCs w:val="26"/>
        </w:rPr>
        <w:t>부정적 효과(</w:t>
      </w:r>
      <w:r w:rsidR="008F0E99" w:rsidRPr="00480299">
        <w:rPr>
          <w:rFonts w:ascii="바탕" w:eastAsia="바탕" w:hAnsi="바탕"/>
          <w:b/>
          <w:bCs/>
          <w:sz w:val="26"/>
          <w:szCs w:val="26"/>
        </w:rPr>
        <w:t xml:space="preserve">Negative effect) </w:t>
      </w:r>
      <w:r w:rsidR="00592373" w:rsidRPr="00480299">
        <w:rPr>
          <w:rFonts w:ascii="바탕" w:eastAsia="바탕" w:hAnsi="바탕" w:hint="eastAsia"/>
          <w:b/>
          <w:bCs/>
          <w:sz w:val="26"/>
          <w:szCs w:val="26"/>
        </w:rPr>
        <w:t>분석 결과</w:t>
      </w:r>
    </w:p>
    <w:p w:rsidR="00592373" w:rsidRPr="007857D5" w:rsidRDefault="00592373" w:rsidP="00592373">
      <w:pPr>
        <w:wordWrap/>
        <w:rPr>
          <w:rFonts w:ascii="바탕" w:eastAsia="바탕" w:hAnsi="바탕"/>
          <w:szCs w:val="20"/>
        </w:rPr>
      </w:pPr>
    </w:p>
    <w:p w:rsidR="008F0E99" w:rsidRDefault="00DF06CD" w:rsidP="004A7744">
      <w:pPr>
        <w:wordWrap/>
        <w:ind w:firstLineChars="200" w:firstLine="400"/>
        <w:rPr>
          <w:rFonts w:ascii="바탕" w:eastAsia="바탕" w:hAnsi="바탕"/>
          <w:szCs w:val="20"/>
        </w:rPr>
      </w:pPr>
      <w:r w:rsidRPr="007857D5">
        <w:rPr>
          <w:rFonts w:ascii="바탕" w:eastAsia="바탕" w:hAnsi="바탕"/>
          <w:szCs w:val="20"/>
        </w:rPr>
        <w:t>새로운 정보의 유입으로 인한 투자자의 심리학적 편의를 반영하여 주식시장</w:t>
      </w:r>
      <w:r w:rsidRPr="007857D5">
        <w:rPr>
          <w:rFonts w:ascii="바탕" w:eastAsia="바탕" w:hAnsi="바탕" w:hint="eastAsia"/>
          <w:szCs w:val="20"/>
        </w:rPr>
        <w:t>이</w:t>
      </w:r>
      <w:r w:rsidRPr="007857D5">
        <w:rPr>
          <w:rFonts w:ascii="바탕" w:eastAsia="바탕" w:hAnsi="바탕"/>
          <w:szCs w:val="20"/>
        </w:rPr>
        <w:t xml:space="preserve"> ‘</w:t>
      </w:r>
      <w:r w:rsidRPr="007857D5">
        <w:rPr>
          <w:rFonts w:ascii="바탕" w:eastAsia="바탕" w:hAnsi="바탕" w:hint="eastAsia"/>
          <w:szCs w:val="20"/>
        </w:rPr>
        <w:t>부정적 효과(</w:t>
      </w:r>
      <w:r w:rsidRPr="007857D5">
        <w:rPr>
          <w:rFonts w:ascii="바탕" w:eastAsia="바탕" w:hAnsi="바탕"/>
          <w:szCs w:val="20"/>
        </w:rPr>
        <w:t xml:space="preserve">negativity effect)’를 </w:t>
      </w:r>
      <w:r w:rsidRPr="007857D5">
        <w:rPr>
          <w:rFonts w:ascii="바탕" w:eastAsia="바탕" w:hAnsi="바탕" w:hint="eastAsia"/>
          <w:szCs w:val="20"/>
        </w:rPr>
        <w:t>보이는지 분석하였</w:t>
      </w:r>
      <w:r w:rsidRPr="007857D5">
        <w:rPr>
          <w:rFonts w:ascii="바탕" w:eastAsia="바탕" w:hAnsi="바탕"/>
          <w:szCs w:val="20"/>
        </w:rPr>
        <w:t>다</w:t>
      </w:r>
      <w:r w:rsidRPr="007857D5">
        <w:rPr>
          <w:rFonts w:ascii="바탕" w:eastAsia="바탕" w:hAnsi="바탕" w:hint="eastAsia"/>
          <w:szCs w:val="20"/>
        </w:rPr>
        <w:t>. 부정적 효과</w:t>
      </w:r>
      <w:r w:rsidRPr="007857D5">
        <w:rPr>
          <w:rFonts w:ascii="바탕" w:eastAsia="바탕" w:hAnsi="바탕"/>
          <w:szCs w:val="20"/>
        </w:rPr>
        <w:t xml:space="preserve"> 가설은 주식시장에서 투자자들이 </w:t>
      </w:r>
      <w:r w:rsidR="00512191">
        <w:rPr>
          <w:rFonts w:ascii="바탕" w:eastAsia="바탕" w:hAnsi="바탕" w:hint="eastAsia"/>
          <w:szCs w:val="20"/>
        </w:rPr>
        <w:t xml:space="preserve">긍정적인 정보 보다 </w:t>
      </w:r>
      <w:r w:rsidRPr="007857D5">
        <w:rPr>
          <w:rFonts w:ascii="바탕" w:eastAsia="바탕" w:hAnsi="바탕"/>
          <w:szCs w:val="20"/>
        </w:rPr>
        <w:t>부정적인 정보</w:t>
      </w:r>
      <w:r w:rsidRPr="007857D5">
        <w:rPr>
          <w:rFonts w:ascii="바탕" w:eastAsia="바탕" w:hAnsi="바탕" w:hint="eastAsia"/>
          <w:szCs w:val="20"/>
        </w:rPr>
        <w:t>에 대하여</w:t>
      </w:r>
      <w:r w:rsidR="00512191">
        <w:rPr>
          <w:rFonts w:ascii="바탕" w:eastAsia="바탕" w:hAnsi="바탕" w:hint="eastAsia"/>
          <w:szCs w:val="20"/>
        </w:rPr>
        <w:t xml:space="preserve"> 더</w:t>
      </w:r>
      <w:r w:rsidRPr="007857D5">
        <w:rPr>
          <w:rFonts w:ascii="바탕" w:eastAsia="바탕" w:hAnsi="바탕"/>
          <w:szCs w:val="20"/>
        </w:rPr>
        <w:t xml:space="preserve"> </w:t>
      </w:r>
      <w:r w:rsidRPr="007857D5">
        <w:rPr>
          <w:rFonts w:ascii="바탕" w:eastAsia="바탕" w:hAnsi="바탕" w:hint="eastAsia"/>
          <w:szCs w:val="20"/>
        </w:rPr>
        <w:t xml:space="preserve">크게 </w:t>
      </w:r>
      <w:r w:rsidRPr="007857D5">
        <w:rPr>
          <w:rFonts w:ascii="바탕" w:eastAsia="바탕" w:hAnsi="바탕"/>
          <w:szCs w:val="20"/>
        </w:rPr>
        <w:t>반응</w:t>
      </w:r>
      <w:r w:rsidRPr="007857D5">
        <w:rPr>
          <w:rFonts w:ascii="바탕" w:eastAsia="바탕" w:hAnsi="바탕" w:hint="eastAsia"/>
          <w:szCs w:val="20"/>
        </w:rPr>
        <w:t>할</w:t>
      </w:r>
      <w:r w:rsidRPr="007857D5">
        <w:rPr>
          <w:rFonts w:ascii="바탕" w:eastAsia="바탕" w:hAnsi="바탕"/>
          <w:szCs w:val="20"/>
        </w:rPr>
        <w:t xml:space="preserve"> 것으로 기대한다</w:t>
      </w:r>
      <w:r w:rsidRPr="007857D5">
        <w:rPr>
          <w:rFonts w:ascii="바탕" w:eastAsia="바탕" w:hAnsi="바탕" w:hint="eastAsia"/>
          <w:szCs w:val="20"/>
        </w:rPr>
        <w:t>는 것이다</w:t>
      </w:r>
      <w:r w:rsidRPr="007857D5">
        <w:rPr>
          <w:rFonts w:ascii="바탕" w:eastAsia="바탕" w:hAnsi="바탕"/>
          <w:szCs w:val="20"/>
        </w:rPr>
        <w:t xml:space="preserve">. </w:t>
      </w:r>
      <w:r w:rsidR="00512191">
        <w:rPr>
          <w:rFonts w:ascii="바탕" w:eastAsia="바탕" w:hAnsi="바탕" w:hint="eastAsia"/>
          <w:szCs w:val="20"/>
        </w:rPr>
        <w:t xml:space="preserve">본 연구는 </w:t>
      </w:r>
      <w:r w:rsidR="00B17D07" w:rsidRPr="007857D5">
        <w:rPr>
          <w:rFonts w:ascii="바탕" w:eastAsia="바탕" w:hAnsi="바탕" w:hint="eastAsia"/>
          <w:szCs w:val="20"/>
        </w:rPr>
        <w:t>주가 점프</w:t>
      </w:r>
      <w:r w:rsidR="00B17D07" w:rsidRPr="007857D5">
        <w:rPr>
          <w:rFonts w:ascii="바탕" w:eastAsia="바탕" w:hAnsi="바탕"/>
          <w:szCs w:val="20"/>
        </w:rPr>
        <w:t xml:space="preserve"> </w:t>
      </w:r>
      <w:r w:rsidR="00B17D07" w:rsidRPr="007857D5">
        <w:rPr>
          <w:rFonts w:ascii="바탕" w:eastAsia="바탕" w:hAnsi="바탕" w:hint="eastAsia"/>
          <w:szCs w:val="20"/>
        </w:rPr>
        <w:t xml:space="preserve">발생 </w:t>
      </w:r>
      <w:r w:rsidR="00B17D07" w:rsidRPr="007857D5">
        <w:rPr>
          <w:rFonts w:ascii="바탕" w:eastAsia="바탕" w:hAnsi="바탕"/>
          <w:szCs w:val="20"/>
        </w:rPr>
        <w:t>정보가 부정적인 정보를 담고 있</w:t>
      </w:r>
      <w:r w:rsidR="00B17D07" w:rsidRPr="007857D5">
        <w:rPr>
          <w:rFonts w:ascii="바탕" w:eastAsia="바탕" w:hAnsi="바탕" w:hint="eastAsia"/>
          <w:szCs w:val="20"/>
        </w:rPr>
        <w:t>는 하락 점프일 때</w:t>
      </w:r>
      <w:r w:rsidR="00B17D07" w:rsidRPr="007857D5">
        <w:rPr>
          <w:rFonts w:ascii="바탕" w:eastAsia="바탕" w:hAnsi="바탕"/>
          <w:szCs w:val="20"/>
        </w:rPr>
        <w:t>와 긍정적인 정보를 담고 있</w:t>
      </w:r>
      <w:r w:rsidR="00B17D07" w:rsidRPr="007857D5">
        <w:rPr>
          <w:rFonts w:ascii="바탕" w:eastAsia="바탕" w:hAnsi="바탕" w:hint="eastAsia"/>
          <w:szCs w:val="20"/>
        </w:rPr>
        <w:t>는</w:t>
      </w:r>
      <w:r w:rsidR="00B17D07" w:rsidRPr="007857D5">
        <w:rPr>
          <w:rFonts w:ascii="바탕" w:eastAsia="바탕" w:hAnsi="바탕"/>
          <w:szCs w:val="20"/>
        </w:rPr>
        <w:t xml:space="preserve"> </w:t>
      </w:r>
      <w:r w:rsidR="00B17D07" w:rsidRPr="007857D5">
        <w:rPr>
          <w:rFonts w:ascii="바탕" w:eastAsia="바탕" w:hAnsi="바탕" w:hint="eastAsia"/>
          <w:szCs w:val="20"/>
        </w:rPr>
        <w:t xml:space="preserve">상승 점프일 </w:t>
      </w:r>
      <w:r w:rsidR="00B17D07" w:rsidRPr="007857D5">
        <w:rPr>
          <w:rFonts w:ascii="바탕" w:eastAsia="바탕" w:hAnsi="바탕"/>
          <w:szCs w:val="20"/>
        </w:rPr>
        <w:t xml:space="preserve">때, 두 정보에 따른 영향의 크기가 대칭성(symmetry)을 가지는 지를 </w:t>
      </w:r>
      <w:r w:rsidR="00B17D07" w:rsidRPr="007857D5">
        <w:rPr>
          <w:rFonts w:ascii="바탕" w:eastAsia="바탕" w:hAnsi="바탕" w:hint="eastAsia"/>
          <w:szCs w:val="20"/>
        </w:rPr>
        <w:t>분석</w:t>
      </w:r>
      <w:r w:rsidRPr="007857D5">
        <w:rPr>
          <w:rFonts w:ascii="바탕" w:eastAsia="바탕" w:hAnsi="바탕" w:hint="eastAsia"/>
          <w:szCs w:val="20"/>
        </w:rPr>
        <w:t>하였</w:t>
      </w:r>
      <w:r w:rsidR="00B17D07" w:rsidRPr="007857D5">
        <w:rPr>
          <w:rFonts w:ascii="바탕" w:eastAsia="바탕" w:hAnsi="바탕"/>
          <w:szCs w:val="20"/>
        </w:rPr>
        <w:t>다.</w:t>
      </w:r>
    </w:p>
    <w:p w:rsidR="00512191" w:rsidRPr="007857D5" w:rsidRDefault="00512191" w:rsidP="00512191">
      <w:pPr>
        <w:wordWrap/>
        <w:rPr>
          <w:rFonts w:ascii="바탕" w:eastAsia="바탕" w:hAnsi="바탕"/>
          <w:b/>
          <w:bCs/>
          <w:szCs w:val="20"/>
        </w:rPr>
      </w:pPr>
    </w:p>
    <w:p w:rsidR="00512191" w:rsidRPr="000A430E" w:rsidRDefault="00512191" w:rsidP="00512191">
      <w:pPr>
        <w:wordWrap/>
        <w:ind w:firstLineChars="100" w:firstLine="236"/>
        <w:rPr>
          <w:rFonts w:ascii="바탕" w:eastAsia="바탕" w:hAnsi="바탕"/>
          <w:b/>
          <w:bCs/>
          <w:sz w:val="24"/>
          <w:szCs w:val="24"/>
        </w:rPr>
      </w:pPr>
      <w:r w:rsidRPr="000A430E">
        <w:rPr>
          <w:rFonts w:ascii="바탕" w:eastAsia="바탕" w:hAnsi="바탕" w:hint="eastAsia"/>
          <w:b/>
          <w:bCs/>
          <w:sz w:val="24"/>
          <w:szCs w:val="24"/>
        </w:rPr>
        <w:lastRenderedPageBreak/>
        <w:t xml:space="preserve">1) </w:t>
      </w:r>
      <w:r>
        <w:rPr>
          <w:rFonts w:ascii="바탕" w:eastAsia="바탕" w:hAnsi="바탕" w:hint="eastAsia"/>
          <w:b/>
          <w:bCs/>
          <w:sz w:val="24"/>
          <w:szCs w:val="24"/>
        </w:rPr>
        <w:t>부정적 효과:</w:t>
      </w:r>
      <w:r>
        <w:rPr>
          <w:rFonts w:ascii="바탕" w:eastAsia="바탕" w:hAnsi="바탕"/>
          <w:b/>
          <w:bCs/>
          <w:sz w:val="24"/>
          <w:szCs w:val="24"/>
        </w:rPr>
        <w:t xml:space="preserve"> </w:t>
      </w:r>
      <w:r>
        <w:rPr>
          <w:rFonts w:ascii="바탕" w:eastAsia="바탕" w:hAnsi="바탕" w:hint="eastAsia"/>
          <w:b/>
          <w:bCs/>
          <w:sz w:val="24"/>
          <w:szCs w:val="24"/>
        </w:rPr>
        <w:t>식(</w:t>
      </w:r>
      <w:r>
        <w:rPr>
          <w:rFonts w:ascii="바탕" w:eastAsia="바탕" w:hAnsi="바탕"/>
          <w:b/>
          <w:bCs/>
          <w:sz w:val="24"/>
          <w:szCs w:val="24"/>
        </w:rPr>
        <w:t xml:space="preserve">6) </w:t>
      </w:r>
      <w:r w:rsidR="00FE2505">
        <w:rPr>
          <w:rFonts w:ascii="바탕" w:eastAsia="바탕" w:hAnsi="바탕" w:hint="eastAsia"/>
          <w:b/>
          <w:bCs/>
          <w:sz w:val="24"/>
          <w:szCs w:val="24"/>
        </w:rPr>
        <w:t>및 식(</w:t>
      </w:r>
      <w:r w:rsidR="00FE2505">
        <w:rPr>
          <w:rFonts w:ascii="바탕" w:eastAsia="바탕" w:hAnsi="바탕"/>
          <w:b/>
          <w:bCs/>
          <w:sz w:val="24"/>
          <w:szCs w:val="24"/>
        </w:rPr>
        <w:t xml:space="preserve">7) </w:t>
      </w:r>
      <w:r>
        <w:rPr>
          <w:rFonts w:ascii="바탕" w:eastAsia="바탕" w:hAnsi="바탕" w:hint="eastAsia"/>
          <w:b/>
          <w:bCs/>
          <w:sz w:val="24"/>
          <w:szCs w:val="24"/>
        </w:rPr>
        <w:t xml:space="preserve">모형을 이용한 </w:t>
      </w:r>
      <w:r w:rsidRPr="000A430E">
        <w:rPr>
          <w:rFonts w:ascii="바탕" w:eastAsia="바탕" w:hAnsi="바탕" w:hint="eastAsia"/>
          <w:b/>
          <w:bCs/>
          <w:sz w:val="24"/>
          <w:szCs w:val="24"/>
        </w:rPr>
        <w:t>분석 결과</w:t>
      </w:r>
    </w:p>
    <w:p w:rsidR="00512191" w:rsidRPr="00FE2505" w:rsidRDefault="00512191" w:rsidP="00512191">
      <w:pPr>
        <w:wordWrap/>
        <w:rPr>
          <w:rFonts w:ascii="바탕" w:eastAsia="바탕" w:hAnsi="바탕"/>
          <w:color w:val="00B050"/>
          <w:szCs w:val="20"/>
        </w:rPr>
      </w:pPr>
    </w:p>
    <w:p w:rsidR="00B17D07" w:rsidRPr="007857D5" w:rsidRDefault="00A82EFF" w:rsidP="00242F59">
      <w:pPr>
        <w:wordWrap/>
        <w:ind w:firstLineChars="200" w:firstLine="400"/>
        <w:rPr>
          <w:rFonts w:ascii="바탕" w:eastAsia="바탕" w:hAnsi="바탕"/>
          <w:bCs/>
          <w:szCs w:val="20"/>
        </w:rPr>
      </w:pPr>
      <w:r>
        <w:rPr>
          <w:rFonts w:ascii="바탕" w:eastAsia="바탕" w:hAnsi="바탕" w:hint="eastAsia"/>
          <w:szCs w:val="20"/>
        </w:rPr>
        <w:t xml:space="preserve">먼저 </w:t>
      </w:r>
      <w:r w:rsidRPr="007857D5">
        <w:rPr>
          <w:rFonts w:ascii="바탕" w:eastAsia="바탕" w:hAnsi="바탕"/>
          <w:szCs w:val="20"/>
        </w:rPr>
        <w:t xml:space="preserve">앞에서 검토한 이론과 실증적 연구결과에 근거하여 </w:t>
      </w:r>
      <w:r w:rsidRPr="007857D5">
        <w:rPr>
          <w:rFonts w:ascii="바탕" w:eastAsia="바탕" w:hAnsi="바탕" w:hint="eastAsia"/>
          <w:szCs w:val="20"/>
        </w:rPr>
        <w:t>앞의 식(</w:t>
      </w:r>
      <w:r>
        <w:rPr>
          <w:rFonts w:ascii="바탕" w:eastAsia="바탕" w:hAnsi="바탕"/>
          <w:szCs w:val="20"/>
        </w:rPr>
        <w:t>6</w:t>
      </w:r>
      <w:r w:rsidRPr="007857D5">
        <w:rPr>
          <w:rFonts w:ascii="바탕" w:eastAsia="바탕" w:hAnsi="바탕"/>
          <w:szCs w:val="20"/>
        </w:rPr>
        <w:t>)</w:t>
      </w:r>
      <w:r w:rsidRPr="00A82EFF">
        <w:rPr>
          <w:rFonts w:hint="eastAsia"/>
        </w:rPr>
        <w:t xml:space="preserve"> </w:t>
      </w:r>
      <w:r w:rsidRPr="00A82EFF">
        <w:rPr>
          <w:rFonts w:ascii="바탕" w:eastAsia="바탕" w:hAnsi="바탕" w:hint="eastAsia"/>
          <w:szCs w:val="20"/>
        </w:rPr>
        <w:t>및</w:t>
      </w:r>
      <w:r w:rsidRPr="00A82EFF">
        <w:rPr>
          <w:rFonts w:ascii="바탕" w:eastAsia="바탕" w:hAnsi="바탕"/>
          <w:szCs w:val="20"/>
        </w:rPr>
        <w:t xml:space="preserve"> 식(7)</w:t>
      </w:r>
      <w:r w:rsidRPr="007857D5">
        <w:rPr>
          <w:rFonts w:ascii="바탕" w:eastAsia="바탕" w:hAnsi="바탕" w:hint="eastAsia"/>
          <w:szCs w:val="20"/>
        </w:rPr>
        <w:t xml:space="preserve">의 </w:t>
      </w:r>
      <w:r w:rsidRPr="007857D5">
        <w:rPr>
          <w:rFonts w:ascii="바탕" w:eastAsia="바탕" w:hAnsi="바탕"/>
          <w:szCs w:val="20"/>
        </w:rPr>
        <w:t>회귀모형</w:t>
      </w:r>
      <w:r>
        <w:rPr>
          <w:rFonts w:ascii="바탕" w:eastAsia="바탕" w:hAnsi="바탕" w:hint="eastAsia"/>
          <w:szCs w:val="20"/>
        </w:rPr>
        <w:t xml:space="preserve"> 분석 결과를</w:t>
      </w:r>
      <w:r w:rsidRPr="007857D5">
        <w:rPr>
          <w:rFonts w:ascii="바탕" w:eastAsia="바탕" w:hAnsi="바탕" w:hint="eastAsia"/>
          <w:szCs w:val="20"/>
        </w:rPr>
        <w:t xml:space="preserve"> 이용하여 부정적 효과 여부를 </w:t>
      </w:r>
      <w:r>
        <w:rPr>
          <w:rFonts w:ascii="바탕" w:eastAsia="바탕" w:hAnsi="바탕" w:hint="eastAsia"/>
          <w:szCs w:val="20"/>
        </w:rPr>
        <w:t>살펴보았</w:t>
      </w:r>
      <w:r w:rsidRPr="007857D5">
        <w:rPr>
          <w:rFonts w:ascii="바탕" w:eastAsia="바탕" w:hAnsi="바탕" w:hint="eastAsia"/>
          <w:szCs w:val="20"/>
        </w:rPr>
        <w:t>다.</w:t>
      </w:r>
      <w:r>
        <w:rPr>
          <w:rFonts w:ascii="바탕" w:eastAsia="바탕" w:hAnsi="바탕"/>
          <w:szCs w:val="20"/>
        </w:rPr>
        <w:t xml:space="preserve"> </w:t>
      </w:r>
      <w:r w:rsidR="00B17D07" w:rsidRPr="007857D5">
        <w:rPr>
          <w:rFonts w:ascii="바탕" w:eastAsia="바탕" w:hAnsi="바탕"/>
          <w:bCs/>
          <w:szCs w:val="20"/>
        </w:rPr>
        <w:t xml:space="preserve">&lt;표 </w:t>
      </w:r>
      <w:r w:rsidR="0005384F" w:rsidRPr="007857D5">
        <w:rPr>
          <w:rFonts w:ascii="바탕" w:eastAsia="바탕" w:hAnsi="바탕"/>
          <w:bCs/>
          <w:szCs w:val="20"/>
        </w:rPr>
        <w:t>5&gt;</w:t>
      </w:r>
      <w:r w:rsidR="0005384F" w:rsidRPr="007857D5">
        <w:rPr>
          <w:rFonts w:ascii="바탕" w:eastAsia="바탕" w:hAnsi="바탕" w:hint="eastAsia"/>
          <w:bCs/>
          <w:szCs w:val="20"/>
        </w:rPr>
        <w:t>를 보면</w:t>
      </w:r>
      <w:r w:rsidR="00242F59" w:rsidRPr="007857D5">
        <w:rPr>
          <w:rFonts w:ascii="바탕" w:eastAsia="바탕" w:hAnsi="바탕" w:hint="eastAsia"/>
          <w:bCs/>
          <w:szCs w:val="20"/>
        </w:rPr>
        <w:t>,</w:t>
      </w:r>
      <w:r w:rsidR="0005384F" w:rsidRPr="007857D5">
        <w:rPr>
          <w:rFonts w:ascii="바탕" w:eastAsia="바탕" w:hAnsi="바탕" w:hint="eastAsia"/>
          <w:bCs/>
          <w:szCs w:val="20"/>
        </w:rPr>
        <w:t xml:space="preserve"> </w:t>
      </w:r>
      <w:r w:rsidR="00B17D07" w:rsidRPr="007857D5">
        <w:rPr>
          <w:rFonts w:ascii="바탕" w:eastAsia="바탕" w:hAnsi="바탕" w:hint="eastAsia"/>
          <w:bCs/>
          <w:szCs w:val="20"/>
        </w:rPr>
        <w:t>전체</w:t>
      </w:r>
      <w:r w:rsidR="00B17D07" w:rsidRPr="007857D5">
        <w:rPr>
          <w:rFonts w:ascii="바탕" w:eastAsia="바탕" w:hAnsi="바탕"/>
          <w:bCs/>
          <w:szCs w:val="20"/>
        </w:rPr>
        <w:t xml:space="preserve"> 분석 기간에 대한 주가점프 발생(</w:t>
      </w:r>
      <m:oMath>
        <m:r>
          <w:rPr>
            <w:rFonts w:ascii="Cambria Math" w:eastAsia="바탕" w:hAnsi="Cambria Math"/>
            <w:szCs w:val="20"/>
          </w:rPr>
          <m:t>t</m:t>
        </m:r>
      </m:oMath>
      <w:r w:rsidR="00B17D07" w:rsidRPr="007857D5">
        <w:rPr>
          <w:rFonts w:ascii="바탕" w:eastAsia="바탕" w:hAnsi="바탕"/>
          <w:bCs/>
          <w:szCs w:val="20"/>
        </w:rPr>
        <w:t xml:space="preserve">) 후 </w:t>
      </w:r>
      <m:oMath>
        <m:r>
          <w:rPr>
            <w:rFonts w:ascii="Cambria Math" w:eastAsia="바탕" w:hAnsi="Cambria Math"/>
            <w:szCs w:val="20"/>
          </w:rPr>
          <m:t>i</m:t>
        </m:r>
      </m:oMath>
      <w:r w:rsidR="00B17D07" w:rsidRPr="007857D5">
        <w:rPr>
          <w:rFonts w:ascii="바탕" w:eastAsia="바탕" w:hAnsi="바탕"/>
          <w:bCs/>
          <w:szCs w:val="20"/>
        </w:rPr>
        <w:t>일차(</w:t>
      </w:r>
      <m:oMath>
        <m:r>
          <w:rPr>
            <w:rFonts w:ascii="Cambria Math" w:eastAsia="바탕" w:hAnsi="Cambria Math"/>
            <w:szCs w:val="20"/>
          </w:rPr>
          <m:t>t+i, i=1, 2, 3</m:t>
        </m:r>
      </m:oMath>
      <w:r w:rsidR="00B17D07" w:rsidRPr="007857D5">
        <w:rPr>
          <w:rFonts w:ascii="바탕" w:eastAsia="바탕" w:hAnsi="바탕"/>
          <w:bCs/>
          <w:szCs w:val="20"/>
        </w:rPr>
        <w:t xml:space="preserve">)의 </w:t>
      </w:r>
      <w:r w:rsidR="0005384F" w:rsidRPr="007857D5">
        <w:rPr>
          <w:rFonts w:ascii="바탕" w:eastAsia="바탕" w:hAnsi="바탕" w:hint="eastAsia"/>
          <w:bCs/>
          <w:szCs w:val="20"/>
        </w:rPr>
        <w:t>일 평균 누적로그수익률</w:t>
      </w:r>
      <w:r w:rsidR="00B17D07" w:rsidRPr="007857D5">
        <w:rPr>
          <w:rFonts w:ascii="바탕" w:eastAsia="바탕" w:hAnsi="바탕"/>
          <w:bCs/>
          <w:szCs w:val="20"/>
        </w:rPr>
        <w:t>을 종속변수로 한 회귀모형 분석 결과</w:t>
      </w:r>
      <w:r w:rsidR="00242F59" w:rsidRPr="007857D5">
        <w:rPr>
          <w:rFonts w:ascii="바탕" w:eastAsia="바탕" w:hAnsi="바탕" w:hint="eastAsia"/>
          <w:bCs/>
          <w:szCs w:val="20"/>
        </w:rPr>
        <w:t>,</w:t>
      </w:r>
      <w:r w:rsidR="00B17D07" w:rsidRPr="007857D5">
        <w:rPr>
          <w:rFonts w:ascii="바탕" w:eastAsia="바탕" w:hAnsi="바탕"/>
          <w:bCs/>
          <w:szCs w:val="20"/>
        </w:rPr>
        <w:t xml:space="preserve"> </w:t>
      </w:r>
      <w:r w:rsidR="00512191">
        <w:rPr>
          <w:rFonts w:ascii="바탕" w:eastAsia="바탕" w:hAnsi="바탕" w:hint="eastAsia"/>
          <w:bCs/>
          <w:szCs w:val="20"/>
        </w:rPr>
        <w:t>대부분의</w:t>
      </w:r>
      <w:r w:rsidR="00B17D07" w:rsidRPr="007857D5">
        <w:rPr>
          <w:rFonts w:ascii="바탕" w:eastAsia="바탕" w:hAnsi="바탕"/>
          <w:bCs/>
          <w:szCs w:val="20"/>
        </w:rPr>
        <w:t xml:space="preserve"> 하락점프가 </w:t>
      </w:r>
      <w:r w:rsidR="00242F59" w:rsidRPr="007857D5">
        <w:rPr>
          <w:rFonts w:ascii="바탕" w:eastAsia="바탕" w:hAnsi="바탕" w:hint="eastAsia"/>
          <w:bCs/>
          <w:szCs w:val="20"/>
        </w:rPr>
        <w:t>일 평균 누적로그수익률</w:t>
      </w:r>
      <w:r w:rsidR="00B17D07" w:rsidRPr="007857D5">
        <w:rPr>
          <w:rFonts w:ascii="바탕" w:eastAsia="바탕" w:hAnsi="바탕"/>
          <w:bCs/>
          <w:szCs w:val="20"/>
        </w:rPr>
        <w:t>에 대하여 양(+)의 유의성을 보이</w:t>
      </w:r>
      <w:r w:rsidR="00CA4675">
        <w:rPr>
          <w:rFonts w:ascii="바탕" w:eastAsia="바탕" w:hAnsi="바탕" w:hint="eastAsia"/>
          <w:bCs/>
          <w:szCs w:val="20"/>
        </w:rPr>
        <w:t>고 있다.</w:t>
      </w:r>
      <w:r w:rsidR="00CA4675">
        <w:rPr>
          <w:rFonts w:ascii="바탕" w:eastAsia="바탕" w:hAnsi="바탕"/>
          <w:bCs/>
          <w:szCs w:val="20"/>
        </w:rPr>
        <w:t xml:space="preserve"> </w:t>
      </w:r>
      <w:r w:rsidR="00B17D07" w:rsidRPr="007857D5">
        <w:rPr>
          <w:rFonts w:ascii="바탕" w:eastAsia="바탕" w:hAnsi="바탕"/>
          <w:bCs/>
          <w:szCs w:val="20"/>
        </w:rPr>
        <w:t xml:space="preserve"> </w:t>
      </w:r>
      <w:r w:rsidR="00CA4675">
        <w:rPr>
          <w:rFonts w:ascii="바탕" w:eastAsia="바탕" w:hAnsi="바탕" w:hint="eastAsia"/>
          <w:bCs/>
          <w:szCs w:val="20"/>
        </w:rPr>
        <w:t xml:space="preserve">반면 </w:t>
      </w:r>
      <w:r w:rsidR="00B17D07" w:rsidRPr="007857D5">
        <w:rPr>
          <w:rFonts w:ascii="바탕" w:eastAsia="바탕" w:hAnsi="바탕"/>
          <w:bCs/>
          <w:szCs w:val="20"/>
        </w:rPr>
        <w:t>상승점프에 있어서는 유의적인 결과를 보이지 않</w:t>
      </w:r>
      <w:r w:rsidR="0005384F" w:rsidRPr="007857D5">
        <w:rPr>
          <w:rFonts w:ascii="바탕" w:eastAsia="바탕" w:hAnsi="바탕" w:hint="eastAsia"/>
          <w:bCs/>
          <w:szCs w:val="20"/>
        </w:rPr>
        <w:t>고 있다</w:t>
      </w:r>
      <w:r w:rsidR="00B17D07" w:rsidRPr="007857D5">
        <w:rPr>
          <w:rFonts w:ascii="바탕" w:eastAsia="바탕" w:hAnsi="바탕"/>
          <w:bCs/>
          <w:szCs w:val="20"/>
        </w:rPr>
        <w:t xml:space="preserve">. &lt;표 </w:t>
      </w:r>
      <w:r w:rsidR="0005384F" w:rsidRPr="007857D5">
        <w:rPr>
          <w:rFonts w:ascii="바탕" w:eastAsia="바탕" w:hAnsi="바탕"/>
          <w:bCs/>
          <w:szCs w:val="20"/>
        </w:rPr>
        <w:t>6</w:t>
      </w:r>
      <w:r w:rsidR="00B17D07" w:rsidRPr="007857D5">
        <w:rPr>
          <w:rFonts w:ascii="바탕" w:eastAsia="바탕" w:hAnsi="바탕"/>
          <w:bCs/>
          <w:szCs w:val="20"/>
        </w:rPr>
        <w:t>&gt;</w:t>
      </w:r>
      <w:r w:rsidR="00512191" w:rsidRPr="00512191">
        <w:rPr>
          <w:rFonts w:ascii="바탕" w:eastAsia="바탕" w:hAnsi="바탕" w:hint="eastAsia"/>
          <w:bCs/>
          <w:szCs w:val="20"/>
        </w:rPr>
        <w:t xml:space="preserve"> </w:t>
      </w:r>
      <w:r w:rsidR="00512191">
        <w:rPr>
          <w:rFonts w:ascii="바탕" w:eastAsia="바탕" w:hAnsi="바탕" w:hint="eastAsia"/>
          <w:bCs/>
          <w:szCs w:val="20"/>
        </w:rPr>
        <w:t>및</w:t>
      </w:r>
      <w:r w:rsidR="00512191">
        <w:rPr>
          <w:rFonts w:ascii="바탕" w:eastAsia="바탕" w:hAnsi="바탕"/>
          <w:bCs/>
          <w:szCs w:val="20"/>
        </w:rPr>
        <w:t xml:space="preserve"> &lt;</w:t>
      </w:r>
      <w:r w:rsidR="00512191">
        <w:rPr>
          <w:rFonts w:ascii="바탕" w:eastAsia="바탕" w:hAnsi="바탕" w:hint="eastAsia"/>
          <w:bCs/>
          <w:szCs w:val="20"/>
        </w:rPr>
        <w:t>표 7</w:t>
      </w:r>
      <w:r w:rsidR="00512191">
        <w:rPr>
          <w:rFonts w:ascii="바탕" w:eastAsia="바탕" w:hAnsi="바탕"/>
          <w:bCs/>
          <w:szCs w:val="20"/>
        </w:rPr>
        <w:t>&gt;</w:t>
      </w:r>
      <w:r w:rsidR="0005384F" w:rsidRPr="007857D5">
        <w:rPr>
          <w:rFonts w:ascii="바탕" w:eastAsia="바탕" w:hAnsi="바탕" w:hint="eastAsia"/>
          <w:bCs/>
          <w:szCs w:val="20"/>
        </w:rPr>
        <w:t xml:space="preserve">의 하위기간 분석 결과 역시 </w:t>
      </w:r>
      <w:r w:rsidR="00B17D07" w:rsidRPr="007857D5">
        <w:rPr>
          <w:rFonts w:ascii="바탕" w:eastAsia="바탕" w:hAnsi="바탕"/>
          <w:bCs/>
          <w:szCs w:val="20"/>
        </w:rPr>
        <w:t xml:space="preserve">주가점프 </w:t>
      </w:r>
      <w:r w:rsidR="00C149FE" w:rsidRPr="007857D5">
        <w:rPr>
          <w:rFonts w:ascii="바탕" w:eastAsia="바탕" w:hAnsi="바탕"/>
          <w:bCs/>
          <w:szCs w:val="20"/>
        </w:rPr>
        <w:t>발생(</w:t>
      </w:r>
      <m:oMath>
        <m:r>
          <w:rPr>
            <w:rFonts w:ascii="Cambria Math" w:eastAsia="바탕" w:hAnsi="Cambria Math"/>
            <w:szCs w:val="20"/>
          </w:rPr>
          <m:t>t</m:t>
        </m:r>
      </m:oMath>
      <w:r w:rsidR="00C149FE" w:rsidRPr="007857D5">
        <w:rPr>
          <w:rFonts w:ascii="바탕" w:eastAsia="바탕" w:hAnsi="바탕"/>
          <w:bCs/>
          <w:szCs w:val="20"/>
        </w:rPr>
        <w:t xml:space="preserve">) 후 </w:t>
      </w:r>
      <m:oMath>
        <m:r>
          <w:rPr>
            <w:rFonts w:ascii="Cambria Math" w:eastAsia="바탕" w:hAnsi="Cambria Math"/>
            <w:szCs w:val="20"/>
          </w:rPr>
          <m:t>i</m:t>
        </m:r>
      </m:oMath>
      <w:r w:rsidR="00C149FE" w:rsidRPr="007857D5">
        <w:rPr>
          <w:rFonts w:ascii="바탕" w:eastAsia="바탕" w:hAnsi="바탕"/>
          <w:bCs/>
          <w:szCs w:val="20"/>
        </w:rPr>
        <w:t>일차(</w:t>
      </w:r>
      <m:oMath>
        <m:r>
          <w:rPr>
            <w:rFonts w:ascii="Cambria Math" w:eastAsia="바탕" w:hAnsi="Cambria Math"/>
            <w:szCs w:val="20"/>
          </w:rPr>
          <m:t>t+i, i=1, 2, 3</m:t>
        </m:r>
      </m:oMath>
      <w:r w:rsidR="00C149FE" w:rsidRPr="007857D5">
        <w:rPr>
          <w:rFonts w:ascii="바탕" w:eastAsia="바탕" w:hAnsi="바탕"/>
          <w:bCs/>
          <w:szCs w:val="20"/>
        </w:rPr>
        <w:t>)</w:t>
      </w:r>
      <w:r w:rsidR="00B17D07" w:rsidRPr="007857D5">
        <w:rPr>
          <w:rFonts w:ascii="바탕" w:eastAsia="바탕" w:hAnsi="바탕"/>
          <w:bCs/>
          <w:szCs w:val="20"/>
        </w:rPr>
        <w:t xml:space="preserve">의 </w:t>
      </w:r>
      <w:r w:rsidR="0005384F" w:rsidRPr="007857D5">
        <w:rPr>
          <w:rFonts w:ascii="바탕" w:eastAsia="바탕" w:hAnsi="바탕" w:hint="eastAsia"/>
          <w:bCs/>
          <w:szCs w:val="20"/>
        </w:rPr>
        <w:t>일 평균 누적로그수익률</w:t>
      </w:r>
      <w:r w:rsidR="00B17D07" w:rsidRPr="007857D5">
        <w:rPr>
          <w:rFonts w:ascii="바탕" w:eastAsia="바탕" w:hAnsi="바탕"/>
          <w:bCs/>
          <w:szCs w:val="20"/>
        </w:rPr>
        <w:t>을 종속변수로 한 회귀모형</w:t>
      </w:r>
      <w:r w:rsidR="0005384F" w:rsidRPr="007857D5">
        <w:rPr>
          <w:rFonts w:ascii="바탕" w:eastAsia="바탕" w:hAnsi="바탕" w:hint="eastAsia"/>
          <w:bCs/>
          <w:szCs w:val="20"/>
        </w:rPr>
        <w:t>에서</w:t>
      </w:r>
      <w:r w:rsidR="00B17D07" w:rsidRPr="007857D5">
        <w:rPr>
          <w:rFonts w:ascii="바탕" w:eastAsia="바탕" w:hAnsi="바탕"/>
          <w:bCs/>
          <w:szCs w:val="20"/>
        </w:rPr>
        <w:t xml:space="preserve"> </w:t>
      </w:r>
      <w:r w:rsidR="0005384F" w:rsidRPr="007857D5">
        <w:rPr>
          <w:rFonts w:ascii="바탕" w:eastAsia="바탕" w:hAnsi="바탕" w:hint="eastAsia"/>
          <w:bCs/>
          <w:szCs w:val="20"/>
        </w:rPr>
        <w:t xml:space="preserve">대체적으로 </w:t>
      </w:r>
      <w:r w:rsidR="00B17D07" w:rsidRPr="007857D5">
        <w:rPr>
          <w:rFonts w:ascii="바탕" w:eastAsia="바탕" w:hAnsi="바탕"/>
          <w:bCs/>
          <w:szCs w:val="20"/>
        </w:rPr>
        <w:t>하락점프에서</w:t>
      </w:r>
      <w:r w:rsidR="00FD4D2D" w:rsidRPr="007857D5">
        <w:rPr>
          <w:rFonts w:ascii="바탕" w:eastAsia="바탕" w:hAnsi="바탕" w:hint="eastAsia"/>
          <w:bCs/>
          <w:szCs w:val="20"/>
        </w:rPr>
        <w:t>는</w:t>
      </w:r>
      <w:r w:rsidR="00B17D07" w:rsidRPr="007857D5">
        <w:rPr>
          <w:rFonts w:ascii="바탕" w:eastAsia="바탕" w:hAnsi="바탕"/>
          <w:bCs/>
          <w:szCs w:val="20"/>
        </w:rPr>
        <w:t xml:space="preserve"> 양(+)의 유의성을 보</w:t>
      </w:r>
      <w:r w:rsidR="0005384F" w:rsidRPr="007857D5">
        <w:rPr>
          <w:rFonts w:ascii="바탕" w:eastAsia="바탕" w:hAnsi="바탕" w:hint="eastAsia"/>
          <w:bCs/>
          <w:szCs w:val="20"/>
        </w:rPr>
        <w:t>이나</w:t>
      </w:r>
      <w:r w:rsidR="00B17D07" w:rsidRPr="007857D5">
        <w:rPr>
          <w:rFonts w:ascii="바탕" w:eastAsia="바탕" w:hAnsi="바탕"/>
          <w:bCs/>
          <w:szCs w:val="20"/>
        </w:rPr>
        <w:t xml:space="preserve"> 상승점프</w:t>
      </w:r>
      <w:r w:rsidR="0005384F" w:rsidRPr="007857D5">
        <w:rPr>
          <w:rFonts w:ascii="바탕" w:eastAsia="바탕" w:hAnsi="바탕" w:hint="eastAsia"/>
          <w:bCs/>
          <w:szCs w:val="20"/>
        </w:rPr>
        <w:t xml:space="preserve">에서는 </w:t>
      </w:r>
      <w:r w:rsidR="00B17D07" w:rsidRPr="007857D5">
        <w:rPr>
          <w:rFonts w:ascii="바탕" w:eastAsia="바탕" w:hAnsi="바탕"/>
          <w:bCs/>
          <w:szCs w:val="20"/>
        </w:rPr>
        <w:t>유의</w:t>
      </w:r>
      <w:r w:rsidR="0005384F" w:rsidRPr="007857D5">
        <w:rPr>
          <w:rFonts w:ascii="바탕" w:eastAsia="바탕" w:hAnsi="바탕" w:hint="eastAsia"/>
          <w:bCs/>
          <w:szCs w:val="20"/>
        </w:rPr>
        <w:t>적인 결과</w:t>
      </w:r>
      <w:r w:rsidR="00FD4D2D" w:rsidRPr="007857D5">
        <w:rPr>
          <w:rFonts w:ascii="바탕" w:eastAsia="바탕" w:hAnsi="바탕" w:hint="eastAsia"/>
          <w:bCs/>
          <w:szCs w:val="20"/>
        </w:rPr>
        <w:t>가</w:t>
      </w:r>
      <w:r w:rsidR="0005384F" w:rsidRPr="007857D5">
        <w:rPr>
          <w:rFonts w:ascii="바탕" w:eastAsia="바탕" w:hAnsi="바탕" w:hint="eastAsia"/>
          <w:bCs/>
          <w:szCs w:val="20"/>
        </w:rPr>
        <w:t xml:space="preserve"> 나타</w:t>
      </w:r>
      <w:r w:rsidR="00FD4D2D" w:rsidRPr="007857D5">
        <w:rPr>
          <w:rFonts w:ascii="바탕" w:eastAsia="바탕" w:hAnsi="바탕" w:hint="eastAsia"/>
          <w:bCs/>
          <w:szCs w:val="20"/>
        </w:rPr>
        <w:t>나</w:t>
      </w:r>
      <w:r w:rsidR="0005384F" w:rsidRPr="007857D5">
        <w:rPr>
          <w:rFonts w:ascii="바탕" w:eastAsia="바탕" w:hAnsi="바탕" w:hint="eastAsia"/>
          <w:bCs/>
          <w:szCs w:val="20"/>
        </w:rPr>
        <w:t>지 않았다</w:t>
      </w:r>
      <w:r w:rsidR="00B17D07" w:rsidRPr="007857D5">
        <w:rPr>
          <w:rFonts w:ascii="바탕" w:eastAsia="바탕" w:hAnsi="바탕"/>
          <w:bCs/>
          <w:szCs w:val="20"/>
        </w:rPr>
        <w:t>. 이</w:t>
      </w:r>
      <w:r w:rsidR="00FD4D2D" w:rsidRPr="007857D5">
        <w:rPr>
          <w:rFonts w:ascii="바탕" w:eastAsia="바탕" w:hAnsi="바탕" w:hint="eastAsia"/>
          <w:bCs/>
          <w:szCs w:val="20"/>
        </w:rPr>
        <w:t>상의 결과</w:t>
      </w:r>
      <w:r w:rsidR="00B17D07" w:rsidRPr="007857D5">
        <w:rPr>
          <w:rFonts w:ascii="바탕" w:eastAsia="바탕" w:hAnsi="바탕"/>
          <w:bCs/>
          <w:szCs w:val="20"/>
        </w:rPr>
        <w:t xml:space="preserve">는 </w:t>
      </w:r>
      <w:r w:rsidR="0005384F" w:rsidRPr="007857D5">
        <w:rPr>
          <w:rFonts w:ascii="바탕" w:eastAsia="바탕" w:hAnsi="바탕" w:hint="eastAsia"/>
          <w:bCs/>
          <w:szCs w:val="20"/>
        </w:rPr>
        <w:t>하락점프의 경우는 점프 발생 당일 발생 정보에 대하여 과도하게 반응하</w:t>
      </w:r>
      <w:r w:rsidR="00CA4675">
        <w:rPr>
          <w:rFonts w:ascii="바탕" w:eastAsia="바탕" w:hAnsi="바탕" w:hint="eastAsia"/>
          <w:bCs/>
          <w:szCs w:val="20"/>
        </w:rPr>
        <w:t>여,</w:t>
      </w:r>
      <w:r w:rsidR="00CA4675">
        <w:rPr>
          <w:rFonts w:ascii="바탕" w:eastAsia="바탕" w:hAnsi="바탕"/>
          <w:bCs/>
          <w:szCs w:val="20"/>
        </w:rPr>
        <w:t xml:space="preserve"> </w:t>
      </w:r>
      <w:r w:rsidR="0005384F" w:rsidRPr="007857D5">
        <w:rPr>
          <w:rFonts w:ascii="바탕" w:eastAsia="바탕" w:hAnsi="바탕" w:hint="eastAsia"/>
          <w:bCs/>
          <w:szCs w:val="20"/>
        </w:rPr>
        <w:t>그 반작용으로 점프 발생일 직후 주가가 상승</w:t>
      </w:r>
      <w:r w:rsidR="00512191">
        <w:rPr>
          <w:rFonts w:ascii="바탕" w:eastAsia="바탕" w:hAnsi="바탕" w:hint="eastAsia"/>
          <w:bCs/>
          <w:szCs w:val="20"/>
        </w:rPr>
        <w:t xml:space="preserve"> 반전</w:t>
      </w:r>
      <w:r w:rsidR="0005384F" w:rsidRPr="007857D5">
        <w:rPr>
          <w:rFonts w:ascii="바탕" w:eastAsia="바탕" w:hAnsi="바탕" w:hint="eastAsia"/>
          <w:bCs/>
          <w:szCs w:val="20"/>
        </w:rPr>
        <w:t>하는 주가</w:t>
      </w:r>
      <w:r w:rsidR="00512191">
        <w:rPr>
          <w:rFonts w:ascii="바탕" w:eastAsia="바탕" w:hAnsi="바탕" w:hint="eastAsia"/>
          <w:bCs/>
          <w:szCs w:val="20"/>
        </w:rPr>
        <w:t xml:space="preserve"> </w:t>
      </w:r>
      <w:r w:rsidR="0005384F" w:rsidRPr="007857D5">
        <w:rPr>
          <w:rFonts w:ascii="바탕" w:eastAsia="바탕" w:hAnsi="바탕" w:hint="eastAsia"/>
          <w:bCs/>
          <w:szCs w:val="20"/>
        </w:rPr>
        <w:t>과민반응</w:t>
      </w:r>
      <w:r w:rsidR="00512191">
        <w:rPr>
          <w:rFonts w:ascii="바탕" w:eastAsia="바탕" w:hAnsi="바탕" w:hint="eastAsia"/>
          <w:bCs/>
          <w:szCs w:val="20"/>
        </w:rPr>
        <w:t>현상</w:t>
      </w:r>
      <w:r w:rsidR="0005384F" w:rsidRPr="007857D5">
        <w:rPr>
          <w:rFonts w:ascii="바탕" w:eastAsia="바탕" w:hAnsi="바탕" w:hint="eastAsia"/>
          <w:bCs/>
          <w:szCs w:val="20"/>
        </w:rPr>
        <w:t>이 나타</w:t>
      </w:r>
      <w:r w:rsidR="00CA4675">
        <w:rPr>
          <w:rFonts w:ascii="바탕" w:eastAsia="바탕" w:hAnsi="바탕" w:hint="eastAsia"/>
          <w:bCs/>
          <w:szCs w:val="20"/>
        </w:rPr>
        <w:t>나나</w:t>
      </w:r>
      <w:r w:rsidR="0005384F" w:rsidRPr="007857D5">
        <w:rPr>
          <w:rFonts w:ascii="바탕" w:eastAsia="바탕" w:hAnsi="바탕"/>
          <w:bCs/>
          <w:szCs w:val="20"/>
        </w:rPr>
        <w:t xml:space="preserve">, </w:t>
      </w:r>
      <w:r w:rsidR="0005384F" w:rsidRPr="007857D5">
        <w:rPr>
          <w:rFonts w:ascii="바탕" w:eastAsia="바탕" w:hAnsi="바탕" w:hint="eastAsia"/>
          <w:bCs/>
          <w:szCs w:val="20"/>
        </w:rPr>
        <w:t xml:space="preserve">상승점프의 경우는 점프 발생 당일 </w:t>
      </w:r>
      <w:r w:rsidR="00CA4675">
        <w:rPr>
          <w:rFonts w:ascii="바탕" w:eastAsia="바탕" w:hAnsi="바탕" w:hint="eastAsia"/>
          <w:bCs/>
          <w:szCs w:val="20"/>
        </w:rPr>
        <w:t>과민하게</w:t>
      </w:r>
      <w:r w:rsidR="0005384F" w:rsidRPr="007857D5">
        <w:rPr>
          <w:rFonts w:ascii="바탕" w:eastAsia="바탕" w:hAnsi="바탕" w:hint="eastAsia"/>
          <w:bCs/>
          <w:szCs w:val="20"/>
        </w:rPr>
        <w:t xml:space="preserve"> 반응하고 있</w:t>
      </w:r>
      <w:r w:rsidR="00CA4675">
        <w:rPr>
          <w:rFonts w:ascii="바탕" w:eastAsia="바탕" w:hAnsi="바탕" w:hint="eastAsia"/>
          <w:bCs/>
          <w:szCs w:val="20"/>
        </w:rPr>
        <w:t>지 않</w:t>
      </w:r>
      <w:r w:rsidR="0005384F" w:rsidRPr="007857D5">
        <w:rPr>
          <w:rFonts w:ascii="바탕" w:eastAsia="바탕" w:hAnsi="바탕" w:hint="eastAsia"/>
          <w:bCs/>
          <w:szCs w:val="20"/>
        </w:rPr>
        <w:t>음을 의미한다.</w:t>
      </w:r>
      <w:r w:rsidR="0005384F" w:rsidRPr="007857D5">
        <w:rPr>
          <w:rFonts w:ascii="바탕" w:eastAsia="바탕" w:hAnsi="바탕"/>
          <w:bCs/>
          <w:szCs w:val="20"/>
        </w:rPr>
        <w:t xml:space="preserve"> </w:t>
      </w:r>
      <w:r w:rsidR="00FD4D2D" w:rsidRPr="007857D5">
        <w:rPr>
          <w:rFonts w:ascii="바탕" w:eastAsia="바탕" w:hAnsi="바탕" w:hint="eastAsia"/>
          <w:szCs w:val="20"/>
        </w:rPr>
        <w:t xml:space="preserve">이상의 </w:t>
      </w:r>
      <w:r w:rsidR="00FD4D2D" w:rsidRPr="007857D5">
        <w:rPr>
          <w:rFonts w:ascii="바탕" w:eastAsia="바탕" w:hAnsi="바탕"/>
          <w:szCs w:val="20"/>
        </w:rPr>
        <w:t>&lt;</w:t>
      </w:r>
      <w:r w:rsidR="00FD4D2D" w:rsidRPr="007857D5">
        <w:rPr>
          <w:rFonts w:ascii="바탕" w:eastAsia="바탕" w:hAnsi="바탕" w:hint="eastAsia"/>
          <w:szCs w:val="20"/>
        </w:rPr>
        <w:t xml:space="preserve">표 </w:t>
      </w:r>
      <w:r w:rsidR="00FD4D2D" w:rsidRPr="007857D5">
        <w:rPr>
          <w:rFonts w:ascii="바탕" w:eastAsia="바탕" w:hAnsi="바탕"/>
          <w:szCs w:val="20"/>
        </w:rPr>
        <w:t>5&gt;</w:t>
      </w:r>
      <w:r w:rsidR="00512191">
        <w:rPr>
          <w:rFonts w:ascii="바탕" w:eastAsia="바탕" w:hAnsi="바탕"/>
          <w:szCs w:val="20"/>
        </w:rPr>
        <w:t>, &lt;</w:t>
      </w:r>
      <w:r w:rsidR="00512191">
        <w:rPr>
          <w:rFonts w:ascii="바탕" w:eastAsia="바탕" w:hAnsi="바탕" w:hint="eastAsia"/>
          <w:szCs w:val="20"/>
        </w:rPr>
        <w:t xml:space="preserve">표 </w:t>
      </w:r>
      <w:r w:rsidR="00512191">
        <w:rPr>
          <w:rFonts w:ascii="바탕" w:eastAsia="바탕" w:hAnsi="바탕"/>
          <w:szCs w:val="20"/>
        </w:rPr>
        <w:t>6&gt;</w:t>
      </w:r>
      <w:r w:rsidR="00FD4D2D" w:rsidRPr="007857D5">
        <w:rPr>
          <w:rFonts w:ascii="바탕" w:eastAsia="바탕" w:hAnsi="바탕"/>
          <w:szCs w:val="20"/>
        </w:rPr>
        <w:t xml:space="preserve"> </w:t>
      </w:r>
      <w:r w:rsidR="00FD4D2D" w:rsidRPr="007857D5">
        <w:rPr>
          <w:rFonts w:ascii="바탕" w:eastAsia="바탕" w:hAnsi="바탕" w:hint="eastAsia"/>
          <w:szCs w:val="20"/>
        </w:rPr>
        <w:t xml:space="preserve">및 </w:t>
      </w:r>
      <w:r w:rsidR="00FD4D2D" w:rsidRPr="007857D5">
        <w:rPr>
          <w:rFonts w:ascii="바탕" w:eastAsia="바탕" w:hAnsi="바탕"/>
          <w:szCs w:val="20"/>
        </w:rPr>
        <w:t>&lt;</w:t>
      </w:r>
      <w:r w:rsidR="00FD4D2D" w:rsidRPr="007857D5">
        <w:rPr>
          <w:rFonts w:ascii="바탕" w:eastAsia="바탕" w:hAnsi="바탕" w:hint="eastAsia"/>
          <w:szCs w:val="20"/>
        </w:rPr>
        <w:t xml:space="preserve">표 </w:t>
      </w:r>
      <w:r w:rsidR="00512191">
        <w:rPr>
          <w:rFonts w:ascii="바탕" w:eastAsia="바탕" w:hAnsi="바탕"/>
          <w:szCs w:val="20"/>
        </w:rPr>
        <w:t>7</w:t>
      </w:r>
      <w:r w:rsidR="00FD4D2D" w:rsidRPr="007857D5">
        <w:rPr>
          <w:rFonts w:ascii="바탕" w:eastAsia="바탕" w:hAnsi="바탕"/>
          <w:szCs w:val="20"/>
        </w:rPr>
        <w:t>&gt;</w:t>
      </w:r>
      <w:r w:rsidR="00FD4D2D" w:rsidRPr="007857D5">
        <w:rPr>
          <w:rFonts w:ascii="바탕" w:eastAsia="바탕" w:hAnsi="바탕" w:hint="eastAsia"/>
          <w:szCs w:val="20"/>
        </w:rPr>
        <w:t>의 결과는 주가 점프 정보에</w:t>
      </w:r>
      <w:r w:rsidR="0005384F" w:rsidRPr="007857D5">
        <w:rPr>
          <w:rFonts w:ascii="바탕" w:eastAsia="바탕" w:hAnsi="바탕" w:hint="eastAsia"/>
          <w:bCs/>
          <w:szCs w:val="20"/>
        </w:rPr>
        <w:t xml:space="preserve"> </w:t>
      </w:r>
      <w:r w:rsidR="00B17D07" w:rsidRPr="007857D5">
        <w:rPr>
          <w:rFonts w:ascii="바탕" w:eastAsia="바탕" w:hAnsi="바탕"/>
          <w:bCs/>
          <w:szCs w:val="20"/>
        </w:rPr>
        <w:t>부정적 효과가 존재한다는 증거로 간주될 수 있</w:t>
      </w:r>
      <w:r w:rsidR="00FD4D2D" w:rsidRPr="007857D5">
        <w:rPr>
          <w:rFonts w:ascii="바탕" w:eastAsia="바탕" w:hAnsi="바탕" w:hint="eastAsia"/>
          <w:bCs/>
          <w:szCs w:val="20"/>
        </w:rPr>
        <w:t>다.</w:t>
      </w:r>
      <w:r w:rsidR="0005384F" w:rsidRPr="007857D5">
        <w:rPr>
          <w:rFonts w:ascii="바탕" w:eastAsia="바탕" w:hAnsi="바탕" w:hint="eastAsia"/>
          <w:bCs/>
          <w:szCs w:val="20"/>
        </w:rPr>
        <w:t xml:space="preserve"> </w:t>
      </w:r>
    </w:p>
    <w:p w:rsidR="009E7D1A" w:rsidRPr="007857D5" w:rsidRDefault="009E7D1A" w:rsidP="009E7D1A">
      <w:pPr>
        <w:wordWrap/>
        <w:rPr>
          <w:rFonts w:ascii="바탕" w:eastAsia="바탕" w:hAnsi="바탕"/>
          <w:color w:val="00B050"/>
          <w:szCs w:val="20"/>
        </w:rPr>
      </w:pPr>
    </w:p>
    <w:p w:rsidR="009E7D1A" w:rsidRPr="000A430E" w:rsidRDefault="009E7D1A" w:rsidP="009E7D1A">
      <w:pPr>
        <w:wordWrap/>
        <w:ind w:firstLineChars="100" w:firstLine="236"/>
        <w:rPr>
          <w:rFonts w:ascii="바탕" w:eastAsia="바탕" w:hAnsi="바탕"/>
          <w:b/>
          <w:bCs/>
          <w:sz w:val="24"/>
          <w:szCs w:val="24"/>
        </w:rPr>
      </w:pPr>
      <w:r w:rsidRPr="000A430E">
        <w:rPr>
          <w:rFonts w:ascii="바탕" w:eastAsia="바탕" w:hAnsi="바탕"/>
          <w:b/>
          <w:bCs/>
          <w:sz w:val="24"/>
          <w:szCs w:val="24"/>
        </w:rPr>
        <w:t>2</w:t>
      </w:r>
      <w:r w:rsidRPr="000A430E">
        <w:rPr>
          <w:rFonts w:ascii="바탕" w:eastAsia="바탕" w:hAnsi="바탕" w:hint="eastAsia"/>
          <w:b/>
          <w:bCs/>
          <w:sz w:val="24"/>
          <w:szCs w:val="24"/>
        </w:rPr>
        <w:t xml:space="preserve">) </w:t>
      </w:r>
      <w:r w:rsidR="00512191">
        <w:rPr>
          <w:rFonts w:ascii="바탕" w:eastAsia="바탕" w:hAnsi="바탕" w:hint="eastAsia"/>
          <w:b/>
          <w:bCs/>
          <w:sz w:val="24"/>
          <w:szCs w:val="24"/>
        </w:rPr>
        <w:t>부정적 효과:</w:t>
      </w:r>
      <w:r w:rsidR="00512191">
        <w:rPr>
          <w:rFonts w:ascii="바탕" w:eastAsia="바탕" w:hAnsi="바탕"/>
          <w:b/>
          <w:bCs/>
          <w:sz w:val="24"/>
          <w:szCs w:val="24"/>
        </w:rPr>
        <w:t xml:space="preserve"> </w:t>
      </w:r>
      <w:r w:rsidRPr="000A430E">
        <w:rPr>
          <w:rFonts w:ascii="바탕" w:eastAsia="바탕" w:hAnsi="바탕" w:hint="eastAsia"/>
          <w:b/>
          <w:bCs/>
          <w:sz w:val="24"/>
          <w:szCs w:val="24"/>
        </w:rPr>
        <w:t>점프 당일</w:t>
      </w:r>
      <w:r w:rsidR="00512191">
        <w:rPr>
          <w:rFonts w:ascii="바탕" w:eastAsia="바탕" w:hAnsi="바탕" w:hint="eastAsia"/>
          <w:b/>
          <w:bCs/>
          <w:sz w:val="24"/>
          <w:szCs w:val="24"/>
        </w:rPr>
        <w:t xml:space="preserve"> 정보</w:t>
      </w:r>
      <w:r w:rsidRPr="000A430E">
        <w:rPr>
          <w:rFonts w:ascii="바탕" w:eastAsia="바탕" w:hAnsi="바탕" w:hint="eastAsia"/>
          <w:b/>
          <w:bCs/>
          <w:sz w:val="24"/>
          <w:szCs w:val="24"/>
        </w:rPr>
        <w:t>의</w:t>
      </w:r>
      <w:r w:rsidRPr="000A430E">
        <w:rPr>
          <w:rFonts w:ascii="바탕" w:eastAsia="바탕" w:hAnsi="바탕"/>
          <w:b/>
          <w:bCs/>
          <w:sz w:val="24"/>
          <w:szCs w:val="24"/>
        </w:rPr>
        <w:t xml:space="preserve"> </w:t>
      </w:r>
      <w:r w:rsidR="00512191">
        <w:rPr>
          <w:rFonts w:ascii="바탕" w:eastAsia="바탕" w:hAnsi="바탕" w:hint="eastAsia"/>
          <w:b/>
          <w:bCs/>
          <w:sz w:val="24"/>
          <w:szCs w:val="24"/>
        </w:rPr>
        <w:t>비 대칭성</w:t>
      </w:r>
      <w:r w:rsidRPr="000A430E">
        <w:rPr>
          <w:rFonts w:ascii="바탕" w:eastAsia="바탕" w:hAnsi="바탕" w:hint="eastAsia"/>
          <w:b/>
          <w:bCs/>
          <w:sz w:val="24"/>
          <w:szCs w:val="24"/>
        </w:rPr>
        <w:t xml:space="preserve"> 분석 결과</w:t>
      </w:r>
    </w:p>
    <w:p w:rsidR="009E7D1A" w:rsidRPr="007857D5" w:rsidRDefault="009E7D1A" w:rsidP="009E7D1A">
      <w:pPr>
        <w:wordWrap/>
        <w:rPr>
          <w:rFonts w:ascii="바탕" w:eastAsia="바탕" w:hAnsi="바탕"/>
          <w:color w:val="00B050"/>
          <w:szCs w:val="20"/>
        </w:rPr>
      </w:pPr>
    </w:p>
    <w:p w:rsidR="00CE4919" w:rsidRPr="007857D5" w:rsidRDefault="00CA4675" w:rsidP="00561E7E">
      <w:pPr>
        <w:wordWrap/>
        <w:ind w:firstLineChars="200" w:firstLine="400"/>
        <w:rPr>
          <w:rFonts w:ascii="바탕" w:eastAsia="바탕" w:hAnsi="바탕"/>
          <w:szCs w:val="20"/>
        </w:rPr>
      </w:pPr>
      <w:r>
        <w:rPr>
          <w:rFonts w:ascii="바탕" w:eastAsia="바탕" w:hAnsi="바탕" w:hint="eastAsia"/>
          <w:szCs w:val="20"/>
        </w:rPr>
        <w:t xml:space="preserve">본 절에서는 </w:t>
      </w:r>
      <w:r w:rsidR="00F27C3E" w:rsidRPr="007857D5">
        <w:rPr>
          <w:rFonts w:ascii="바탕" w:eastAsia="바탕" w:hAnsi="바탕" w:hint="eastAsia"/>
          <w:szCs w:val="20"/>
        </w:rPr>
        <w:t>부정적 효과(</w:t>
      </w:r>
      <w:r w:rsidR="00F27C3E" w:rsidRPr="007857D5">
        <w:rPr>
          <w:rFonts w:ascii="바탕" w:eastAsia="바탕" w:hAnsi="바탕"/>
          <w:szCs w:val="20"/>
        </w:rPr>
        <w:t>negative effect)</w:t>
      </w:r>
      <w:r w:rsidR="00512191">
        <w:rPr>
          <w:rFonts w:ascii="바탕" w:eastAsia="바탕" w:hAnsi="바탕" w:hint="eastAsia"/>
          <w:szCs w:val="20"/>
        </w:rPr>
        <w:t xml:space="preserve">를 </w:t>
      </w:r>
      <w:r w:rsidR="00F27C3E" w:rsidRPr="007857D5">
        <w:rPr>
          <w:rFonts w:ascii="바탕" w:eastAsia="바탕" w:hAnsi="바탕" w:hint="eastAsia"/>
          <w:szCs w:val="20"/>
        </w:rPr>
        <w:t xml:space="preserve">검증하기 위하여 </w:t>
      </w:r>
      <w:r>
        <w:rPr>
          <w:rFonts w:ascii="바탕" w:eastAsia="바탕" w:hAnsi="바탕" w:hint="eastAsia"/>
          <w:szCs w:val="20"/>
        </w:rPr>
        <w:t>다음과 같은 모형을 사용하였다.</w:t>
      </w:r>
      <w:r>
        <w:rPr>
          <w:rFonts w:ascii="바탕" w:eastAsia="바탕" w:hAnsi="바탕"/>
          <w:szCs w:val="20"/>
        </w:rPr>
        <w:t xml:space="preserve"> </w:t>
      </w:r>
      <w:r w:rsidR="00F27C3E" w:rsidRPr="007857D5">
        <w:rPr>
          <w:rFonts w:ascii="바탕" w:eastAsia="바탕" w:hAnsi="바탕" w:hint="eastAsia"/>
          <w:szCs w:val="20"/>
        </w:rPr>
        <w:t xml:space="preserve">주가 점프를 야기한 정보가 </w:t>
      </w:r>
      <w:r w:rsidR="00512191" w:rsidRPr="007857D5">
        <w:rPr>
          <w:rFonts w:ascii="바탕" w:eastAsia="바탕" w:hAnsi="바탕" w:hint="eastAsia"/>
          <w:szCs w:val="20"/>
        </w:rPr>
        <w:t xml:space="preserve">점프 발생 당일 </w:t>
      </w:r>
      <w:r w:rsidR="00F27C3E" w:rsidRPr="007857D5">
        <w:rPr>
          <w:rFonts w:ascii="바탕" w:eastAsia="바탕" w:hAnsi="바탕" w:hint="eastAsia"/>
          <w:szCs w:val="20"/>
        </w:rPr>
        <w:t>주가에 주는 영향의 크기를 분석하</w:t>
      </w:r>
      <w:r>
        <w:rPr>
          <w:rFonts w:ascii="바탕" w:eastAsia="바탕" w:hAnsi="바탕" w:hint="eastAsia"/>
          <w:szCs w:val="20"/>
        </w:rPr>
        <w:t>기 위하여</w:t>
      </w:r>
      <w:r w:rsidR="00561E7E" w:rsidRPr="007857D5">
        <w:rPr>
          <w:rFonts w:ascii="바탕" w:eastAsia="바탕" w:hAnsi="바탕"/>
          <w:szCs w:val="20"/>
        </w:rPr>
        <w:t xml:space="preserve"> </w:t>
      </w:r>
      <w:r w:rsidR="00F27C3E" w:rsidRPr="007857D5">
        <w:rPr>
          <w:rFonts w:ascii="바탕" w:eastAsia="바탕" w:hAnsi="바탕" w:hint="eastAsia"/>
          <w:szCs w:val="20"/>
        </w:rPr>
        <w:t>식</w:t>
      </w:r>
      <w:r w:rsidR="00561E7E" w:rsidRPr="007857D5">
        <w:rPr>
          <w:rFonts w:ascii="바탕" w:eastAsia="바탕" w:hAnsi="바탕" w:hint="eastAsia"/>
          <w:szCs w:val="20"/>
        </w:rPr>
        <w:t>(</w:t>
      </w:r>
      <w:r w:rsidR="00512191">
        <w:rPr>
          <w:rFonts w:ascii="바탕" w:eastAsia="바탕" w:hAnsi="바탕"/>
          <w:szCs w:val="20"/>
        </w:rPr>
        <w:t>8</w:t>
      </w:r>
      <w:r w:rsidR="00561E7E" w:rsidRPr="007857D5">
        <w:rPr>
          <w:rFonts w:ascii="바탕" w:eastAsia="바탕" w:hAnsi="바탕"/>
          <w:szCs w:val="20"/>
        </w:rPr>
        <w:t>)</w:t>
      </w:r>
      <w:r w:rsidR="00F27C3E" w:rsidRPr="007857D5">
        <w:rPr>
          <w:rFonts w:ascii="바탕" w:eastAsia="바탕" w:hAnsi="바탕"/>
          <w:szCs w:val="20"/>
        </w:rPr>
        <w:t xml:space="preserve"> </w:t>
      </w:r>
      <w:r w:rsidR="00F27C3E" w:rsidRPr="007857D5">
        <w:rPr>
          <w:rFonts w:ascii="바탕" w:eastAsia="바탕" w:hAnsi="바탕" w:hint="eastAsia"/>
          <w:szCs w:val="20"/>
        </w:rPr>
        <w:t>및 식(</w:t>
      </w:r>
      <w:r w:rsidR="00512191">
        <w:rPr>
          <w:rFonts w:ascii="바탕" w:eastAsia="바탕" w:hAnsi="바탕"/>
          <w:szCs w:val="20"/>
        </w:rPr>
        <w:t>9</w:t>
      </w:r>
      <w:r w:rsidR="00F27C3E" w:rsidRPr="007857D5">
        <w:rPr>
          <w:rFonts w:ascii="바탕" w:eastAsia="바탕" w:hAnsi="바탕"/>
          <w:szCs w:val="20"/>
        </w:rPr>
        <w:t>)</w:t>
      </w:r>
      <w:r>
        <w:rPr>
          <w:rFonts w:ascii="바탕" w:eastAsia="바탕" w:hAnsi="바탕" w:hint="eastAsia"/>
          <w:szCs w:val="20"/>
        </w:rPr>
        <w:t>와 같이</w:t>
      </w:r>
      <w:r w:rsidR="00F27C3E" w:rsidRPr="007857D5">
        <w:rPr>
          <w:rFonts w:ascii="바탕" w:eastAsia="바탕" w:hAnsi="바탕" w:hint="eastAsia"/>
          <w:szCs w:val="20"/>
        </w:rPr>
        <w:t xml:space="preserve"> 점프 발생 당일의 평균</w:t>
      </w:r>
      <w:r w:rsidR="00F27C3E" w:rsidRPr="007857D5">
        <w:rPr>
          <w:rFonts w:ascii="바탕" w:eastAsia="바탕" w:hAnsi="바탕"/>
          <w:szCs w:val="20"/>
        </w:rPr>
        <w:t xml:space="preserve"> KOSPI200 로그수익률을 종속변수로 한 회귀모형</w:t>
      </w:r>
      <w:r>
        <w:rPr>
          <w:rFonts w:ascii="바탕" w:eastAsia="바탕" w:hAnsi="바탕" w:hint="eastAsia"/>
          <w:szCs w:val="20"/>
        </w:rPr>
        <w:t>을 설정하였</w:t>
      </w:r>
      <w:r w:rsidR="00F27C3E" w:rsidRPr="007857D5">
        <w:rPr>
          <w:rFonts w:ascii="바탕" w:eastAsia="바탕" w:hAnsi="바탕" w:hint="eastAsia"/>
          <w:szCs w:val="20"/>
        </w:rPr>
        <w:t>다.</w:t>
      </w:r>
      <w:r w:rsidR="00F27C3E" w:rsidRPr="007857D5">
        <w:rPr>
          <w:rFonts w:ascii="바탕" w:eastAsia="바탕" w:hAnsi="바탕"/>
          <w:szCs w:val="20"/>
        </w:rPr>
        <w:t xml:space="preserve"> </w:t>
      </w:r>
      <w:r w:rsidR="00F27C3E" w:rsidRPr="007857D5">
        <w:rPr>
          <w:rFonts w:ascii="바탕" w:eastAsia="바탕" w:hAnsi="바탕" w:hint="eastAsia"/>
          <w:szCs w:val="20"/>
        </w:rPr>
        <w:t>식(</w:t>
      </w:r>
      <w:r w:rsidR="00512191">
        <w:rPr>
          <w:rFonts w:ascii="바탕" w:eastAsia="바탕" w:hAnsi="바탕"/>
          <w:szCs w:val="20"/>
        </w:rPr>
        <w:t>8</w:t>
      </w:r>
      <w:r w:rsidR="00F27C3E" w:rsidRPr="007857D5">
        <w:rPr>
          <w:rFonts w:ascii="바탕" w:eastAsia="바탕" w:hAnsi="바탕"/>
          <w:szCs w:val="20"/>
        </w:rPr>
        <w:t>)</w:t>
      </w:r>
      <w:r w:rsidR="00F27C3E" w:rsidRPr="007857D5">
        <w:rPr>
          <w:rFonts w:ascii="바탕" w:eastAsia="바탕" w:hAnsi="바탕" w:hint="eastAsia"/>
          <w:szCs w:val="20"/>
        </w:rPr>
        <w:t xml:space="preserve">은 </w:t>
      </w:r>
      <w:r w:rsidR="003C7C17">
        <w:rPr>
          <w:rFonts w:ascii="바탕" w:eastAsia="바탕" w:hAnsi="바탕" w:hint="eastAsia"/>
          <w:szCs w:val="20"/>
        </w:rPr>
        <w:t xml:space="preserve">주가 </w:t>
      </w:r>
      <w:r w:rsidR="00512191">
        <w:rPr>
          <w:rFonts w:ascii="바탕" w:eastAsia="바탕" w:hAnsi="바탕" w:hint="eastAsia"/>
          <w:szCs w:val="20"/>
        </w:rPr>
        <w:t xml:space="preserve">점프 발생 </w:t>
      </w:r>
      <w:r w:rsidR="00F27C3E" w:rsidRPr="007857D5">
        <w:rPr>
          <w:rFonts w:ascii="바탕" w:eastAsia="바탕" w:hAnsi="바탕" w:hint="eastAsia"/>
          <w:szCs w:val="20"/>
        </w:rPr>
        <w:t>당일의 상승점프와 하락점프를 더미변수로 한 회귀모형이고,</w:t>
      </w:r>
      <w:r w:rsidR="00F27C3E" w:rsidRPr="007857D5">
        <w:rPr>
          <w:rFonts w:ascii="바탕" w:eastAsia="바탕" w:hAnsi="바탕"/>
          <w:szCs w:val="20"/>
        </w:rPr>
        <w:t xml:space="preserve"> </w:t>
      </w:r>
      <w:r w:rsidR="00F27C3E" w:rsidRPr="007857D5">
        <w:rPr>
          <w:rFonts w:ascii="바탕" w:eastAsia="바탕" w:hAnsi="바탕" w:hint="eastAsia"/>
          <w:szCs w:val="20"/>
        </w:rPr>
        <w:t>식(</w:t>
      </w:r>
      <w:r w:rsidR="00512191">
        <w:rPr>
          <w:rFonts w:ascii="바탕" w:eastAsia="바탕" w:hAnsi="바탕"/>
          <w:szCs w:val="20"/>
        </w:rPr>
        <w:t>9</w:t>
      </w:r>
      <w:r w:rsidR="00F27C3E" w:rsidRPr="007857D5">
        <w:rPr>
          <w:rFonts w:ascii="바탕" w:eastAsia="바탕" w:hAnsi="바탕"/>
          <w:szCs w:val="20"/>
        </w:rPr>
        <w:t>)</w:t>
      </w:r>
      <w:r w:rsidR="00512191">
        <w:rPr>
          <w:rFonts w:ascii="바탕" w:eastAsia="바탕" w:hAnsi="바탕" w:hint="eastAsia"/>
          <w:szCs w:val="20"/>
        </w:rPr>
        <w:t>는</w:t>
      </w:r>
      <w:r w:rsidR="00F27C3E" w:rsidRPr="007857D5">
        <w:rPr>
          <w:rFonts w:ascii="바탕" w:eastAsia="바탕" w:hAnsi="바탕" w:hint="eastAsia"/>
          <w:szCs w:val="20"/>
        </w:rPr>
        <w:t xml:space="preserve"> </w:t>
      </w:r>
      <w:r w:rsidR="00561E7E" w:rsidRPr="007857D5">
        <w:rPr>
          <w:rFonts w:ascii="바탕" w:eastAsia="바탕" w:hAnsi="바탕" w:hint="eastAsia"/>
          <w:szCs w:val="20"/>
        </w:rPr>
        <w:t>시장 상황(</w:t>
      </w:r>
      <w:r w:rsidR="00F27C3E" w:rsidRPr="007857D5">
        <w:rPr>
          <w:rFonts w:ascii="바탕" w:eastAsia="바탕" w:hAnsi="바탕" w:hint="eastAsia"/>
          <w:szCs w:val="20"/>
        </w:rPr>
        <w:t>주가의 상승기간</w:t>
      </w:r>
      <w:r w:rsidR="00561E7E" w:rsidRPr="007857D5">
        <w:rPr>
          <w:rFonts w:ascii="바탕" w:eastAsia="바탕" w:hAnsi="바탕" w:hint="eastAsia"/>
          <w:szCs w:val="20"/>
        </w:rPr>
        <w:t xml:space="preserve"> </w:t>
      </w:r>
      <w:r w:rsidR="003C7C17">
        <w:rPr>
          <w:rFonts w:ascii="바탕" w:eastAsia="바탕" w:hAnsi="바탕" w:hint="eastAsia"/>
          <w:szCs w:val="20"/>
        </w:rPr>
        <w:t>또는</w:t>
      </w:r>
      <w:r w:rsidR="00F27C3E" w:rsidRPr="007857D5">
        <w:rPr>
          <w:rFonts w:ascii="바탕" w:eastAsia="바탕" w:hAnsi="바탕" w:hint="eastAsia"/>
          <w:szCs w:val="20"/>
        </w:rPr>
        <w:t xml:space="preserve"> 하락기간</w:t>
      </w:r>
      <w:r w:rsidR="00561E7E" w:rsidRPr="007857D5">
        <w:rPr>
          <w:rFonts w:ascii="바탕" w:eastAsia="바탕" w:hAnsi="바탕" w:hint="eastAsia"/>
          <w:szCs w:val="20"/>
        </w:rPr>
        <w:t>)에</w:t>
      </w:r>
      <w:r w:rsidR="00F27C3E" w:rsidRPr="007857D5">
        <w:rPr>
          <w:rFonts w:ascii="바탕" w:eastAsia="바탕" w:hAnsi="바탕" w:hint="eastAsia"/>
          <w:szCs w:val="20"/>
        </w:rPr>
        <w:t xml:space="preserve"> 따른 </w:t>
      </w:r>
      <w:r w:rsidR="00561E7E" w:rsidRPr="007857D5">
        <w:rPr>
          <w:rFonts w:ascii="바탕" w:eastAsia="바탕" w:hAnsi="바탕" w:hint="eastAsia"/>
          <w:szCs w:val="20"/>
        </w:rPr>
        <w:t xml:space="preserve">주가 </w:t>
      </w:r>
      <w:r w:rsidR="00F27C3E" w:rsidRPr="007857D5">
        <w:rPr>
          <w:rFonts w:ascii="바탕" w:eastAsia="바탕" w:hAnsi="바탕" w:hint="eastAsia"/>
          <w:szCs w:val="20"/>
        </w:rPr>
        <w:t>점프</w:t>
      </w:r>
      <w:r w:rsidR="00561E7E" w:rsidRPr="007857D5">
        <w:rPr>
          <w:rFonts w:ascii="바탕" w:eastAsia="바탕" w:hAnsi="바탕" w:hint="eastAsia"/>
          <w:szCs w:val="20"/>
        </w:rPr>
        <w:t xml:space="preserve">(상승 점프 </w:t>
      </w:r>
      <w:r w:rsidR="003C7C17">
        <w:rPr>
          <w:rFonts w:ascii="바탕" w:eastAsia="바탕" w:hAnsi="바탕" w:hint="eastAsia"/>
          <w:szCs w:val="20"/>
        </w:rPr>
        <w:t>또는</w:t>
      </w:r>
      <w:r w:rsidR="00561E7E" w:rsidRPr="007857D5">
        <w:rPr>
          <w:rFonts w:ascii="바탕" w:eastAsia="바탕" w:hAnsi="바탕" w:hint="eastAsia"/>
          <w:szCs w:val="20"/>
        </w:rPr>
        <w:t xml:space="preserve"> 하락 점프)</w:t>
      </w:r>
      <w:r w:rsidR="00F27C3E" w:rsidRPr="007857D5">
        <w:rPr>
          <w:rFonts w:ascii="바탕" w:eastAsia="바탕" w:hAnsi="바탕" w:hint="eastAsia"/>
          <w:szCs w:val="20"/>
        </w:rPr>
        <w:t xml:space="preserve">를 </w:t>
      </w:r>
      <w:r w:rsidR="003C7C17">
        <w:rPr>
          <w:rFonts w:ascii="바탕" w:eastAsia="바탕" w:hAnsi="바탕" w:hint="eastAsia"/>
          <w:szCs w:val="20"/>
        </w:rPr>
        <w:t>교차</w:t>
      </w:r>
      <w:r w:rsidR="00F27C3E" w:rsidRPr="007857D5">
        <w:rPr>
          <w:rFonts w:ascii="바탕" w:eastAsia="바탕" w:hAnsi="바탕" w:hint="eastAsia"/>
          <w:szCs w:val="20"/>
        </w:rPr>
        <w:t xml:space="preserve">변수로 하여 </w:t>
      </w:r>
      <w:r w:rsidR="003C7C17">
        <w:rPr>
          <w:rFonts w:ascii="바탕" w:eastAsia="바탕" w:hAnsi="바탕" w:hint="eastAsia"/>
          <w:szCs w:val="20"/>
        </w:rPr>
        <w:t>설정</w:t>
      </w:r>
      <w:r w:rsidR="00F27C3E" w:rsidRPr="007857D5">
        <w:rPr>
          <w:rFonts w:ascii="바탕" w:eastAsia="바탕" w:hAnsi="바탕" w:hint="eastAsia"/>
          <w:szCs w:val="20"/>
        </w:rPr>
        <w:t xml:space="preserve">한 </w:t>
      </w:r>
      <w:r>
        <w:rPr>
          <w:rFonts w:ascii="바탕" w:eastAsia="바탕" w:hAnsi="바탕" w:hint="eastAsia"/>
          <w:szCs w:val="20"/>
        </w:rPr>
        <w:t>회귀</w:t>
      </w:r>
      <w:r w:rsidR="00F27C3E" w:rsidRPr="007857D5">
        <w:rPr>
          <w:rFonts w:ascii="바탕" w:eastAsia="바탕" w:hAnsi="바탕" w:hint="eastAsia"/>
          <w:szCs w:val="20"/>
        </w:rPr>
        <w:t>모형이다.</w:t>
      </w:r>
      <w:r w:rsidR="00F27C3E" w:rsidRPr="007857D5">
        <w:rPr>
          <w:rFonts w:ascii="바탕" w:eastAsia="바탕" w:hAnsi="바탕"/>
          <w:szCs w:val="20"/>
        </w:rPr>
        <w:t xml:space="preserve"> </w:t>
      </w:r>
    </w:p>
    <w:p w:rsidR="004E46F8" w:rsidRPr="007857D5" w:rsidRDefault="004E46F8" w:rsidP="004E46F8">
      <w:pPr>
        <w:wordWrap/>
        <w:jc w:val="right"/>
        <w:rPr>
          <w:rFonts w:ascii="바탕" w:eastAsia="바탕" w:hAnsi="바탕"/>
          <w:szCs w:val="20"/>
        </w:rPr>
      </w:pPr>
    </w:p>
    <w:p w:rsidR="00333283" w:rsidRDefault="00333283" w:rsidP="00333283">
      <w:pPr>
        <w:wordWrap/>
        <w:ind w:firstLineChars="200" w:firstLine="400"/>
        <w:rPr>
          <w:rFonts w:ascii="바탕" w:eastAsia="바탕" w:hAnsi="바탕"/>
          <w:bCs/>
          <w:szCs w:val="20"/>
        </w:rPr>
      </w:pPr>
    </w:p>
    <w:p w:rsidR="00333283" w:rsidRPr="00B00A6D" w:rsidRDefault="0053467C" w:rsidP="00333283">
      <w:pPr>
        <w:wordWrap/>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00333283">
        <w:rPr>
          <w:rFonts w:ascii="바탕" w:eastAsia="바탕" w:hAnsi="바탕"/>
          <w:szCs w:val="20"/>
        </w:rPr>
        <w:t xml:space="preserve">     </w:t>
      </w:r>
      <w:r w:rsidR="00333283" w:rsidRPr="007857D5">
        <w:rPr>
          <w:rFonts w:ascii="바탕" w:eastAsia="바탕" w:hAnsi="바탕" w:hint="eastAsia"/>
          <w:szCs w:val="20"/>
        </w:rPr>
        <w:t>(</w:t>
      </w:r>
      <w:r w:rsidR="00333283">
        <w:rPr>
          <w:rFonts w:ascii="바탕" w:eastAsia="바탕" w:hAnsi="바탕"/>
          <w:szCs w:val="20"/>
        </w:rPr>
        <w:t>8</w:t>
      </w:r>
      <w:r w:rsidR="00333283" w:rsidRPr="007857D5">
        <w:rPr>
          <w:rFonts w:ascii="바탕" w:eastAsia="바탕" w:hAnsi="바탕" w:hint="eastAsia"/>
          <w:szCs w:val="20"/>
        </w:rPr>
        <w:t>)</w:t>
      </w:r>
    </w:p>
    <w:p w:rsidR="00333283" w:rsidRPr="007857D5" w:rsidRDefault="00333283" w:rsidP="00333283">
      <w:pPr>
        <w:wordWrap/>
        <w:rPr>
          <w:rFonts w:ascii="바탕" w:eastAsia="바탕" w:hAnsi="바탕"/>
          <w:bCs/>
          <w:szCs w:val="20"/>
        </w:rPr>
      </w:pP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,여기서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r>
          <m:rPr>
            <m:sty m:val="b"/>
          </m:rPr>
          <w:rPr>
            <w:rFonts w:ascii="Cambria Math" w:eastAsia="바탕" w:hAnsi="Cambria Math"/>
            <w:szCs w:val="20"/>
          </w:rPr>
          <m:t xml:space="preserve"> </m:t>
        </m:r>
      </m:oMath>
      <w:r w:rsidRPr="007857D5">
        <w:rPr>
          <w:rFonts w:ascii="바탕" w:eastAsia="바탕" w:hAnsi="바탕" w:hint="eastAsia"/>
          <w:bCs/>
          <w:szCs w:val="20"/>
        </w:rPr>
        <w:t xml:space="preserve">KOSPI200의 </w:t>
      </w:r>
      <m:oMath>
        <m:r>
          <w:rPr>
            <w:rFonts w:ascii="Cambria Math" w:eastAsia="바탕" w:hAnsi="Cambria Math" w:hint="eastAsia"/>
            <w:szCs w:val="20"/>
          </w:rPr>
          <m:t>t</m:t>
        </m:r>
      </m:oMath>
      <w:r w:rsidRPr="007857D5">
        <w:rPr>
          <w:rFonts w:ascii="바탕" w:eastAsia="바탕" w:hAnsi="바탕" w:hint="eastAsia"/>
          <w:bCs/>
          <w:szCs w:val="20"/>
        </w:rPr>
        <w:t>일의 일 평균 로그수익률</w:t>
      </w: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m:oMath>
        <m:r>
          <w:rPr>
            <w:rFonts w:ascii="Cambria Math" w:eastAsia="바탕" w:hAnsi="Cambria Math" w:hint="eastAsia"/>
            <w:szCs w:val="20"/>
          </w:rPr>
          <m:t>t</m:t>
        </m:r>
      </m:oMath>
      <w:r w:rsidRPr="007857D5">
        <w:rPr>
          <w:rFonts w:ascii="바탕" w:eastAsia="바탕" w:hAnsi="바탕" w:hint="eastAsia"/>
          <w:bCs/>
          <w:szCs w:val="20"/>
        </w:rPr>
        <w:t xml:space="preserve">일에 주가 상승점프가 발생한 경우 </w:t>
      </w:r>
    </w:p>
    <w:p w:rsidR="00333283" w:rsidRPr="007857D5" w:rsidRDefault="00333283" w:rsidP="00333283">
      <w:pPr>
        <w:wordWrap/>
        <w:ind w:firstLineChars="950" w:firstLine="1900"/>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Pr>
          <w:rFonts w:ascii="바탕" w:eastAsia="바탕" w:hAnsi="바탕"/>
          <w:bCs/>
          <w:szCs w:val="20"/>
        </w:rPr>
        <w:t xml:space="preserve">    </w:t>
      </w: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333283" w:rsidP="00333283">
      <w:pPr>
        <w:wordWrap/>
        <w:ind w:firstLineChars="1050" w:firstLine="2100"/>
        <w:rPr>
          <w:rFonts w:ascii="바탕" w:eastAsia="바탕" w:hAnsi="바탕"/>
          <w:bCs/>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m:rPr>
            <m:sty m:val="p"/>
          </m:rPr>
          <w:rPr>
            <w:rFonts w:ascii="Cambria Math" w:eastAsia="바탕" w:hAnsi="Cambria Math" w:hint="eastAsia"/>
            <w:szCs w:val="20"/>
          </w:rPr>
          <m:t>=</m:t>
        </m:r>
        <m:r>
          <m:rPr>
            <m:sty m:val="p"/>
          </m:rPr>
          <w:rPr>
            <w:rFonts w:ascii="Cambria Math" w:eastAsia="바탕" w:hAnsi="Cambria Math"/>
            <w:szCs w:val="20"/>
          </w:rPr>
          <m:t xml:space="preserve"> 1</m:t>
        </m:r>
      </m:oMath>
      <w:r w:rsidRPr="007857D5">
        <w:rPr>
          <w:rFonts w:ascii="바탕" w:eastAsia="바탕" w:hAnsi="바탕"/>
          <w:bCs/>
          <w:szCs w:val="20"/>
        </w:rPr>
        <w:t xml:space="preserve">, </w:t>
      </w:r>
      <m:oMath>
        <m:r>
          <w:rPr>
            <w:rFonts w:ascii="Cambria Math" w:eastAsia="바탕" w:hAnsi="Cambria Math" w:hint="eastAsia"/>
            <w:szCs w:val="20"/>
          </w:rPr>
          <m:t>t</m:t>
        </m:r>
      </m:oMath>
      <w:r w:rsidRPr="007857D5">
        <w:rPr>
          <w:rFonts w:ascii="바탕" w:eastAsia="바탕" w:hAnsi="바탕" w:hint="eastAsia"/>
          <w:bCs/>
          <w:szCs w:val="20"/>
        </w:rPr>
        <w:t xml:space="preserve">일에 주가 하락점프가 발생한 경우 </w:t>
      </w:r>
    </w:p>
    <w:p w:rsidR="00333283" w:rsidRPr="007857D5" w:rsidRDefault="00333283" w:rsidP="00333283">
      <w:pPr>
        <w:wordWrap/>
        <w:ind w:firstLineChars="1450" w:firstLine="2900"/>
        <w:rPr>
          <w:rFonts w:ascii="바탕" w:eastAsia="바탕" w:hAnsi="바탕"/>
          <w:szCs w:val="20"/>
        </w:rPr>
      </w:pP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333283" w:rsidP="00333283">
      <w:pPr>
        <w:wordWrap/>
        <w:ind w:firstLineChars="1000" w:firstLine="20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Pr>
          <w:rFonts w:ascii="바탕" w:eastAsia="바탕" w:hAnsi="바탕" w:hint="eastAsia"/>
          <w:bCs/>
          <w:szCs w:val="20"/>
        </w:rPr>
        <w:t>통제변수</w:t>
      </w:r>
    </w:p>
    <w:p w:rsidR="00333283" w:rsidRPr="007857D5" w:rsidRDefault="0053467C" w:rsidP="00333283">
      <w:pPr>
        <w:wordWrap/>
        <w:ind w:firstLineChars="1050" w:firstLine="2100"/>
        <w:rPr>
          <w:rFonts w:ascii="바탕" w:eastAsia="바탕" w:hAnsi="바탕"/>
          <w:szCs w:val="20"/>
        </w:rPr>
      </w:pPr>
      <m:oMath>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00333283" w:rsidRPr="007857D5">
        <w:rPr>
          <w:rFonts w:ascii="바탕" w:eastAsia="바탕" w:hAnsi="바탕" w:hint="eastAsia"/>
          <w:b/>
          <w:bCs/>
          <w:szCs w:val="20"/>
        </w:rPr>
        <w:t xml:space="preserve"> </w:t>
      </w:r>
      <m:oMath>
        <m:r>
          <m:rPr>
            <m:sty m:val="p"/>
          </m:rPr>
          <w:rPr>
            <w:rFonts w:ascii="Cambria Math" w:eastAsia="바탕" w:hAnsi="Cambria Math"/>
            <w:szCs w:val="20"/>
          </w:rPr>
          <m:t>:</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오차항</w:t>
      </w:r>
    </w:p>
    <w:p w:rsidR="00333283" w:rsidRDefault="00333283" w:rsidP="0001460A">
      <w:pPr>
        <w:wordWrap/>
        <w:rPr>
          <w:rFonts w:ascii="바탕" w:eastAsia="바탕" w:hAnsi="바탕"/>
          <w:bCs/>
          <w:szCs w:val="20"/>
        </w:rPr>
      </w:pPr>
    </w:p>
    <w:p w:rsidR="00333283" w:rsidRDefault="00333283" w:rsidP="00333283">
      <w:pPr>
        <w:wordWrap/>
        <w:rPr>
          <w:rFonts w:ascii="바탕" w:eastAsia="바탕" w:hAnsi="바탕"/>
          <w:bCs/>
          <w:szCs w:val="20"/>
        </w:rPr>
      </w:pPr>
    </w:p>
    <w:p w:rsidR="00333283" w:rsidRPr="0017389F" w:rsidRDefault="0053467C" w:rsidP="00333283">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oMath>
      </m:oMathPara>
    </w:p>
    <w:p w:rsidR="00333283" w:rsidRPr="007857D5" w:rsidRDefault="00333283" w:rsidP="00333283">
      <w:pPr>
        <w:wordWrap/>
        <w:ind w:firstLineChars="750" w:firstLine="1500"/>
        <w:rPr>
          <w:rFonts w:ascii="바탕" w:eastAsia="바탕" w:hAnsi="바탕"/>
          <w:bCs/>
          <w:szCs w:val="20"/>
        </w:rPr>
      </w:pPr>
      <m:oMath>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7</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Pr>
          <w:rFonts w:ascii="바탕" w:eastAsia="바탕" w:hAnsi="바탕" w:hint="eastAsia"/>
          <w:bCs/>
          <w:szCs w:val="20"/>
        </w:rPr>
        <w:t xml:space="preserve"> </w:t>
      </w:r>
      <w:r>
        <w:rPr>
          <w:rFonts w:ascii="바탕" w:eastAsia="바탕" w:hAnsi="바탕"/>
          <w:bCs/>
          <w:szCs w:val="20"/>
        </w:rPr>
        <w:t xml:space="preserve">         </w:t>
      </w:r>
      <w:r w:rsidR="0001460A">
        <w:rPr>
          <w:rFonts w:ascii="바탕" w:eastAsia="바탕" w:hAnsi="바탕"/>
          <w:bCs/>
          <w:szCs w:val="20"/>
        </w:rPr>
        <w:t xml:space="preserve">          </w:t>
      </w:r>
      <w:r>
        <w:rPr>
          <w:rFonts w:ascii="바탕" w:eastAsia="바탕" w:hAnsi="바탕"/>
          <w:bCs/>
          <w:szCs w:val="20"/>
        </w:rPr>
        <w:t xml:space="preserve">     </w:t>
      </w:r>
      <w:r w:rsidRPr="007857D5">
        <w:rPr>
          <w:rFonts w:ascii="바탕" w:eastAsia="바탕" w:hAnsi="바탕" w:hint="eastAsia"/>
          <w:szCs w:val="20"/>
        </w:rPr>
        <w:t>(</w:t>
      </w:r>
      <w:r>
        <w:rPr>
          <w:rFonts w:ascii="바탕" w:eastAsia="바탕" w:hAnsi="바탕"/>
          <w:szCs w:val="20"/>
        </w:rPr>
        <w:t>9</w:t>
      </w:r>
      <w:r w:rsidRPr="007857D5">
        <w:rPr>
          <w:rFonts w:ascii="바탕" w:eastAsia="바탕" w:hAnsi="바탕" w:hint="eastAsia"/>
          <w:szCs w:val="20"/>
        </w:rPr>
        <w:t>)</w:t>
      </w:r>
    </w:p>
    <w:p w:rsidR="00333283" w:rsidRPr="007857D5" w:rsidRDefault="00333283" w:rsidP="00333283">
      <w:pPr>
        <w:wordWrap/>
        <w:rPr>
          <w:rFonts w:ascii="바탕" w:eastAsia="바탕" w:hAnsi="바탕"/>
          <w:bCs/>
          <w:szCs w:val="20"/>
        </w:rPr>
      </w:pPr>
    </w:p>
    <w:p w:rsidR="00333283" w:rsidRPr="007857D5" w:rsidRDefault="00333283" w:rsidP="00333283">
      <w:pPr>
        <w:wordWrap/>
        <w:spacing w:line="0" w:lineRule="atLeast"/>
        <w:rPr>
          <w:rFonts w:ascii="바탕" w:eastAsia="바탕" w:hAnsi="바탕"/>
          <w:bCs/>
          <w:szCs w:val="20"/>
        </w:rPr>
      </w:pPr>
      <w:r w:rsidRPr="007857D5">
        <w:rPr>
          <w:rFonts w:ascii="바탕" w:eastAsia="바탕" w:hAnsi="바탕" w:hint="eastAsia"/>
          <w:bCs/>
          <w:szCs w:val="20"/>
        </w:rPr>
        <w:t xml:space="preserve">         ,여기서  </w:t>
      </w:r>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oMath>
      <w:r w:rsidRPr="007857D5">
        <w:rPr>
          <w:rFonts w:ascii="바탕" w:eastAsia="바탕" w:hAnsi="바탕" w:hint="eastAsia"/>
          <w:bCs/>
          <w:szCs w:val="20"/>
        </w:rPr>
        <w:t xml:space="preserve">KOSPI200의 </w:t>
      </w:r>
      <m:oMath>
        <m:r>
          <w:rPr>
            <w:rFonts w:ascii="Cambria Math" w:eastAsia="바탕" w:hAnsi="Cambria Math" w:hint="eastAsia"/>
            <w:szCs w:val="20"/>
          </w:rPr>
          <m:t>t</m:t>
        </m:r>
      </m:oMath>
      <w:r w:rsidRPr="007857D5">
        <w:rPr>
          <w:rFonts w:ascii="바탕" w:eastAsia="바탕" w:hAnsi="바탕" w:hint="eastAsia"/>
          <w:bCs/>
          <w:szCs w:val="20"/>
        </w:rPr>
        <w:t>일의 일 평균 로그수익률</w:t>
      </w: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w:r w:rsidRPr="007857D5">
        <w:rPr>
          <w:rFonts w:ascii="바탕" w:eastAsia="바탕" w:hAnsi="바탕" w:hint="eastAsia"/>
          <w:bCs/>
          <w:szCs w:val="20"/>
        </w:rPr>
        <w:t xml:space="preserve">주가 상승기간에 </w:t>
      </w:r>
      <w:r w:rsidRPr="007857D5">
        <w:rPr>
          <w:rFonts w:ascii="바탕" w:eastAsia="바탕" w:hAnsi="바탕"/>
          <w:bCs/>
          <w:szCs w:val="20"/>
        </w:rPr>
        <w:t>상승</w:t>
      </w:r>
      <w:r w:rsidRPr="007857D5">
        <w:rPr>
          <w:rFonts w:ascii="바탕" w:eastAsia="바탕" w:hAnsi="바탕" w:hint="eastAsia"/>
          <w:bCs/>
          <w:szCs w:val="20"/>
        </w:rPr>
        <w:t xml:space="preserve">점프 발생일 경우 </w:t>
      </w:r>
    </w:p>
    <w:p w:rsidR="00333283" w:rsidRPr="007857D5" w:rsidRDefault="00333283" w:rsidP="00333283">
      <w:pPr>
        <w:wordWrap/>
        <w:ind w:firstLineChars="1350" w:firstLine="27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53467C" w:rsidP="0033328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 xml:space="preserve">주가 상승기간에 하락점프 발생일 경우 </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53467C" w:rsidP="0033328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hint="eastAsia"/>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 xml:space="preserve">주가 하락기간에 </w:t>
      </w:r>
      <w:r w:rsidR="00333283" w:rsidRPr="007857D5">
        <w:rPr>
          <w:rFonts w:ascii="바탕" w:eastAsia="바탕" w:hAnsi="바탕"/>
          <w:bCs/>
          <w:szCs w:val="20"/>
        </w:rPr>
        <w:t>상승</w:t>
      </w:r>
      <w:r w:rsidR="00333283" w:rsidRPr="007857D5">
        <w:rPr>
          <w:rFonts w:ascii="바탕" w:eastAsia="바탕" w:hAnsi="바탕" w:hint="eastAsia"/>
          <w:bCs/>
          <w:szCs w:val="20"/>
        </w:rPr>
        <w:t>점프 발생일 경우</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Pr="007857D5">
        <w:rPr>
          <w:rFonts w:ascii="바탕" w:eastAsia="바탕" w:hAnsi="바탕" w:hint="eastAsia"/>
          <w:szCs w:val="20"/>
        </w:rPr>
        <w:t>, 아닐 경우</w:t>
      </w:r>
    </w:p>
    <w:p w:rsidR="00333283" w:rsidRPr="007857D5" w:rsidRDefault="0053467C" w:rsidP="0033328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주가 하락기간에 하락점프 발생일 경우</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Pr="007857D5">
        <w:rPr>
          <w:rFonts w:ascii="바탕" w:eastAsia="바탕" w:hAnsi="바탕" w:hint="eastAsia"/>
          <w:szCs w:val="20"/>
        </w:rPr>
        <w:t xml:space="preserve"> 아닐 경우</w:t>
      </w:r>
    </w:p>
    <w:p w:rsidR="00333283" w:rsidRPr="007857D5" w:rsidRDefault="00333283" w:rsidP="00333283">
      <w:pPr>
        <w:wordWrap/>
        <w:ind w:firstLineChars="900" w:firstLine="18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Pr>
          <w:rFonts w:ascii="바탕" w:eastAsia="바탕" w:hAnsi="바탕" w:hint="eastAsia"/>
          <w:bCs/>
          <w:szCs w:val="20"/>
        </w:rPr>
        <w:t>통제변수</w:t>
      </w:r>
    </w:p>
    <w:p w:rsidR="00333283" w:rsidRPr="007857D5" w:rsidRDefault="00333283" w:rsidP="00333283">
      <w:pPr>
        <w:wordWrap/>
        <w:ind w:firstLineChars="900" w:firstLine="1800"/>
        <w:rPr>
          <w:rFonts w:ascii="바탕" w:eastAsia="바탕" w:hAnsi="바탕"/>
          <w:szCs w:val="20"/>
        </w:rPr>
      </w:pPr>
      <m:oMath>
        <m:r>
          <m:rPr>
            <m:sty m:val="p"/>
          </m:rPr>
          <w:rPr>
            <w:rFonts w:ascii="Cambria Math" w:eastAsia="바탕" w:hAnsi="Cambria Math"/>
            <w:szCs w:val="20"/>
          </w:rPr>
          <m:t xml:space="preserve"> </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Pr="007857D5">
        <w:rPr>
          <w:rFonts w:ascii="바탕" w:eastAsia="바탕" w:hAnsi="바탕" w:hint="eastAsia"/>
          <w:b/>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오차항 </w:t>
      </w:r>
    </w:p>
    <w:p w:rsidR="00333283" w:rsidRDefault="00333283" w:rsidP="002C1380">
      <w:pPr>
        <w:wordWrap/>
        <w:ind w:firstLineChars="200" w:firstLine="400"/>
        <w:rPr>
          <w:rFonts w:ascii="바탕" w:eastAsia="바탕" w:hAnsi="바탕"/>
          <w:color w:val="00B050"/>
          <w:szCs w:val="20"/>
        </w:rPr>
      </w:pPr>
    </w:p>
    <w:p w:rsidR="00333283" w:rsidRPr="007857D5" w:rsidRDefault="00333283" w:rsidP="002C1380">
      <w:pPr>
        <w:wordWrap/>
        <w:ind w:firstLineChars="200" w:firstLine="400"/>
        <w:rPr>
          <w:rFonts w:ascii="바탕" w:eastAsia="바탕" w:hAnsi="바탕"/>
          <w:color w:val="00B050"/>
          <w:szCs w:val="20"/>
        </w:rPr>
      </w:pPr>
    </w:p>
    <w:p w:rsidR="002C1380" w:rsidRPr="007857D5" w:rsidRDefault="002C1380" w:rsidP="002C1380">
      <w:pPr>
        <w:wordWrap/>
        <w:jc w:val="center"/>
        <w:rPr>
          <w:rFonts w:ascii="바탕" w:eastAsia="바탕" w:hAnsi="바탕"/>
          <w:szCs w:val="20"/>
        </w:rPr>
      </w:pPr>
      <w:r w:rsidRPr="007857D5">
        <w:rPr>
          <w:rFonts w:ascii="바탕" w:eastAsia="바탕" w:hAnsi="바탕"/>
          <w:szCs w:val="20"/>
        </w:rPr>
        <w:t>INSERT &lt;표 8&gt; ABOUT HERE</w:t>
      </w:r>
    </w:p>
    <w:p w:rsidR="004E46F8" w:rsidRPr="007857D5" w:rsidRDefault="004E46F8" w:rsidP="004E46F8">
      <w:pPr>
        <w:wordWrap/>
        <w:rPr>
          <w:rFonts w:ascii="바탕" w:eastAsia="바탕" w:hAnsi="바탕"/>
          <w:b/>
          <w:bCs/>
          <w:szCs w:val="20"/>
        </w:rPr>
      </w:pPr>
    </w:p>
    <w:p w:rsidR="006F1838" w:rsidRDefault="002F0192" w:rsidP="006F1838">
      <w:pPr>
        <w:wordWrap/>
        <w:ind w:firstLineChars="200" w:firstLine="400"/>
        <w:rPr>
          <w:rFonts w:ascii="바탕" w:eastAsia="바탕" w:hAnsi="바탕"/>
          <w:szCs w:val="20"/>
        </w:rPr>
      </w:pPr>
      <w:r w:rsidRPr="007857D5">
        <w:rPr>
          <w:rFonts w:ascii="바탕" w:eastAsia="바탕" w:hAnsi="바탕" w:hint="eastAsia"/>
          <w:szCs w:val="20"/>
        </w:rPr>
        <w:t xml:space="preserve">&lt;표 </w:t>
      </w:r>
      <w:r w:rsidRPr="007857D5">
        <w:rPr>
          <w:rFonts w:ascii="바탕" w:eastAsia="바탕" w:hAnsi="바탕"/>
          <w:szCs w:val="20"/>
        </w:rPr>
        <w:t>8&gt;</w:t>
      </w:r>
      <w:r w:rsidRPr="007857D5">
        <w:rPr>
          <w:rFonts w:ascii="바탕" w:eastAsia="바탕" w:hAnsi="바탕" w:hint="eastAsia"/>
          <w:szCs w:val="20"/>
        </w:rPr>
        <w:t>은 식(</w:t>
      </w:r>
      <w:r w:rsidR="0001460A">
        <w:rPr>
          <w:rFonts w:ascii="바탕" w:eastAsia="바탕" w:hAnsi="바탕"/>
          <w:szCs w:val="20"/>
        </w:rPr>
        <w:t>8</w:t>
      </w:r>
      <w:r w:rsidRPr="007857D5">
        <w:rPr>
          <w:rFonts w:ascii="바탕" w:eastAsia="바탕" w:hAnsi="바탕"/>
          <w:szCs w:val="20"/>
        </w:rPr>
        <w:t xml:space="preserve">) </w:t>
      </w:r>
      <w:r w:rsidRPr="007857D5">
        <w:rPr>
          <w:rFonts w:ascii="바탕" w:eastAsia="바탕" w:hAnsi="바탕" w:hint="eastAsia"/>
          <w:szCs w:val="20"/>
        </w:rPr>
        <w:t>및 식(</w:t>
      </w:r>
      <w:r w:rsidR="0001460A">
        <w:rPr>
          <w:rFonts w:ascii="바탕" w:eastAsia="바탕" w:hAnsi="바탕"/>
          <w:szCs w:val="20"/>
        </w:rPr>
        <w:t>9</w:t>
      </w:r>
      <w:r w:rsidRPr="007857D5">
        <w:rPr>
          <w:rFonts w:ascii="바탕" w:eastAsia="바탕" w:hAnsi="바탕"/>
          <w:szCs w:val="20"/>
        </w:rPr>
        <w:t xml:space="preserve">) </w:t>
      </w:r>
      <w:r w:rsidRPr="007857D5">
        <w:rPr>
          <w:rFonts w:ascii="바탕" w:eastAsia="바탕" w:hAnsi="바탕" w:hint="eastAsia"/>
          <w:szCs w:val="20"/>
        </w:rPr>
        <w:t>모형의 분석 결과를 보고하고 있다.</w:t>
      </w:r>
      <w:r w:rsidRPr="007857D5">
        <w:rPr>
          <w:rFonts w:ascii="바탕" w:eastAsia="바탕" w:hAnsi="바탕"/>
          <w:szCs w:val="20"/>
        </w:rPr>
        <w:t xml:space="preserve"> </w:t>
      </w:r>
      <w:r w:rsidR="0001460A">
        <w:rPr>
          <w:rFonts w:ascii="바탕" w:eastAsia="바탕" w:hAnsi="바탕"/>
          <w:szCs w:val="20"/>
        </w:rPr>
        <w:t>&lt;</w:t>
      </w:r>
      <w:r w:rsidR="0001460A">
        <w:rPr>
          <w:rFonts w:ascii="바탕" w:eastAsia="바탕" w:hAnsi="바탕" w:hint="eastAsia"/>
          <w:szCs w:val="20"/>
        </w:rPr>
        <w:t xml:space="preserve">표 </w:t>
      </w:r>
      <w:r w:rsidR="0001460A">
        <w:rPr>
          <w:rFonts w:ascii="바탕" w:eastAsia="바탕" w:hAnsi="바탕"/>
          <w:szCs w:val="20"/>
        </w:rPr>
        <w:t>8&gt;</w:t>
      </w:r>
      <w:r w:rsidR="0001460A">
        <w:rPr>
          <w:rFonts w:ascii="바탕" w:eastAsia="바탕" w:hAnsi="바탕" w:hint="eastAsia"/>
          <w:szCs w:val="20"/>
        </w:rPr>
        <w:t xml:space="preserve">의 </w:t>
      </w:r>
      <w:r w:rsidR="00C149FE">
        <w:rPr>
          <w:rFonts w:ascii="바탕" w:eastAsia="바탕" w:hAnsi="바탕"/>
          <w:szCs w:val="20"/>
        </w:rPr>
        <w:lastRenderedPageBreak/>
        <w:t>(Panel A)</w:t>
      </w:r>
      <w:r w:rsidR="0001460A">
        <w:rPr>
          <w:rFonts w:ascii="바탕" w:eastAsia="바탕" w:hAnsi="바탕" w:hint="eastAsia"/>
          <w:szCs w:val="20"/>
        </w:rPr>
        <w:t xml:space="preserve">에는 전체 기간에 대한 분석 결과가, </w:t>
      </w:r>
      <w:r w:rsidR="00C149FE">
        <w:rPr>
          <w:rFonts w:ascii="바탕" w:eastAsia="바탕" w:hAnsi="바탕"/>
          <w:szCs w:val="20"/>
        </w:rPr>
        <w:t xml:space="preserve">(Panel </w:t>
      </w:r>
      <w:r w:rsidR="0001460A">
        <w:rPr>
          <w:rFonts w:ascii="바탕" w:eastAsia="바탕" w:hAnsi="바탕"/>
          <w:szCs w:val="20"/>
        </w:rPr>
        <w:t>B)</w:t>
      </w:r>
      <w:r w:rsidR="0001460A">
        <w:rPr>
          <w:rFonts w:ascii="바탕" w:eastAsia="바탕" w:hAnsi="바탕" w:hint="eastAsia"/>
          <w:szCs w:val="20"/>
        </w:rPr>
        <w:t xml:space="preserve">에는 </w:t>
      </w:r>
      <w:r w:rsidR="0001460A">
        <w:rPr>
          <w:rFonts w:ascii="바탕" w:eastAsia="바탕" w:hAnsi="바탕"/>
          <w:szCs w:val="20"/>
        </w:rPr>
        <w:t>2</w:t>
      </w:r>
      <w:r w:rsidR="0001460A">
        <w:rPr>
          <w:rFonts w:ascii="바탕" w:eastAsia="바탕" w:hAnsi="바탕" w:hint="eastAsia"/>
          <w:szCs w:val="20"/>
        </w:rPr>
        <w:t>가지 하위 기간에 대한 요약된 분석 결과가 정리되어 있다.</w:t>
      </w:r>
      <w:r w:rsidR="0001460A">
        <w:rPr>
          <w:rFonts w:ascii="바탕" w:eastAsia="바탕" w:hAnsi="바탕"/>
          <w:szCs w:val="20"/>
        </w:rPr>
        <w:t xml:space="preserve"> </w:t>
      </w:r>
      <w:r w:rsidRPr="007857D5">
        <w:rPr>
          <w:rFonts w:ascii="바탕" w:eastAsia="바탕" w:hAnsi="바탕"/>
          <w:szCs w:val="20"/>
        </w:rPr>
        <w:t>&lt;</w:t>
      </w:r>
      <w:r w:rsidRPr="007857D5">
        <w:rPr>
          <w:rFonts w:ascii="바탕" w:eastAsia="바탕" w:hAnsi="바탕" w:hint="eastAsia"/>
          <w:szCs w:val="20"/>
        </w:rPr>
        <w:t xml:space="preserve">표 </w:t>
      </w:r>
      <w:r w:rsidRPr="007857D5">
        <w:rPr>
          <w:rFonts w:ascii="바탕" w:eastAsia="바탕" w:hAnsi="바탕"/>
          <w:szCs w:val="20"/>
        </w:rPr>
        <w:t>8&gt;</w:t>
      </w:r>
      <w:r w:rsidRPr="007857D5">
        <w:rPr>
          <w:rFonts w:ascii="바탕" w:eastAsia="바탕" w:hAnsi="바탕" w:hint="eastAsia"/>
          <w:szCs w:val="20"/>
        </w:rPr>
        <w:t>을 보면</w:t>
      </w:r>
      <w:r w:rsidR="00CA4675">
        <w:rPr>
          <w:rFonts w:ascii="바탕" w:eastAsia="바탕" w:hAnsi="바탕" w:hint="eastAsia"/>
          <w:szCs w:val="20"/>
        </w:rPr>
        <w:t>,</w:t>
      </w:r>
      <w:r w:rsidRPr="007857D5">
        <w:rPr>
          <w:rFonts w:ascii="바탕" w:eastAsia="바탕" w:hAnsi="바탕" w:hint="eastAsia"/>
          <w:szCs w:val="20"/>
        </w:rPr>
        <w:t xml:space="preserve"> </w:t>
      </w:r>
      <w:r w:rsidR="00A36164" w:rsidRPr="007857D5">
        <w:rPr>
          <w:rFonts w:ascii="바탕" w:eastAsia="바탕" w:hAnsi="바탕" w:hint="eastAsia"/>
          <w:szCs w:val="20"/>
        </w:rPr>
        <w:t xml:space="preserve">모든 상승 점프의 회귀계수는 </w:t>
      </w:r>
      <w:r w:rsidR="0001460A">
        <w:rPr>
          <w:rFonts w:ascii="바탕" w:eastAsia="바탕" w:hAnsi="바탕" w:hint="eastAsia"/>
          <w:szCs w:val="20"/>
        </w:rPr>
        <w:t xml:space="preserve">유의적인 </w:t>
      </w:r>
      <w:r w:rsidR="00A36164" w:rsidRPr="007857D5">
        <w:rPr>
          <w:rFonts w:ascii="바탕" w:eastAsia="바탕" w:hAnsi="바탕" w:hint="eastAsia"/>
          <w:szCs w:val="20"/>
        </w:rPr>
        <w:t>양(</w:t>
      </w:r>
      <w:r w:rsidR="00A36164" w:rsidRPr="007857D5">
        <w:rPr>
          <w:rFonts w:ascii="바탕" w:eastAsia="바탕" w:hAnsi="바탕"/>
          <w:szCs w:val="20"/>
        </w:rPr>
        <w:t>+)</w:t>
      </w:r>
      <w:r w:rsidR="00A36164" w:rsidRPr="007857D5">
        <w:rPr>
          <w:rFonts w:ascii="바탕" w:eastAsia="바탕" w:hAnsi="바탕" w:hint="eastAsia"/>
          <w:szCs w:val="20"/>
        </w:rPr>
        <w:t>의 값을,</w:t>
      </w:r>
      <w:r w:rsidR="00A36164" w:rsidRPr="007857D5">
        <w:rPr>
          <w:rFonts w:ascii="바탕" w:eastAsia="바탕" w:hAnsi="바탕"/>
          <w:szCs w:val="20"/>
        </w:rPr>
        <w:t xml:space="preserve"> </w:t>
      </w:r>
      <w:r w:rsidR="00A36164" w:rsidRPr="007857D5">
        <w:rPr>
          <w:rFonts w:ascii="바탕" w:eastAsia="바탕" w:hAnsi="바탕" w:hint="eastAsia"/>
          <w:szCs w:val="20"/>
        </w:rPr>
        <w:t xml:space="preserve">모든 하락점프의 회귀계수는 </w:t>
      </w:r>
      <w:r w:rsidR="0001460A">
        <w:rPr>
          <w:rFonts w:ascii="바탕" w:eastAsia="바탕" w:hAnsi="바탕" w:hint="eastAsia"/>
          <w:szCs w:val="20"/>
        </w:rPr>
        <w:t xml:space="preserve">유의적인 </w:t>
      </w:r>
      <w:r w:rsidR="00A36164" w:rsidRPr="007857D5">
        <w:rPr>
          <w:rFonts w:ascii="바탕" w:eastAsia="바탕" w:hAnsi="바탕" w:hint="eastAsia"/>
          <w:szCs w:val="20"/>
        </w:rPr>
        <w:t>음(</w:t>
      </w:r>
      <w:r w:rsidR="00A36164" w:rsidRPr="007857D5">
        <w:rPr>
          <w:rFonts w:ascii="바탕" w:eastAsia="바탕" w:hAnsi="바탕"/>
          <w:szCs w:val="20"/>
        </w:rPr>
        <w:t>-)</w:t>
      </w:r>
      <w:r w:rsidR="00A36164" w:rsidRPr="007857D5">
        <w:rPr>
          <w:rFonts w:ascii="바탕" w:eastAsia="바탕" w:hAnsi="바탕" w:hint="eastAsia"/>
          <w:szCs w:val="20"/>
        </w:rPr>
        <w:t>의 값을 보이고 있다.</w:t>
      </w:r>
      <w:r w:rsidR="00A36164" w:rsidRPr="007857D5">
        <w:rPr>
          <w:rFonts w:ascii="바탕" w:eastAsia="바탕" w:hAnsi="바탕"/>
          <w:szCs w:val="20"/>
        </w:rPr>
        <w:t xml:space="preserve"> </w:t>
      </w:r>
      <w:r w:rsidR="00A36164" w:rsidRPr="007857D5">
        <w:rPr>
          <w:rFonts w:ascii="바탕" w:eastAsia="바탕" w:hAnsi="바탕" w:hint="eastAsia"/>
          <w:szCs w:val="20"/>
        </w:rPr>
        <w:t>이는 주가 점프의 정보 방향과 동일한 당연한 결과이다.</w:t>
      </w:r>
      <w:r w:rsidR="00A36164" w:rsidRPr="007857D5">
        <w:rPr>
          <w:rFonts w:ascii="바탕" w:eastAsia="바탕" w:hAnsi="바탕"/>
          <w:szCs w:val="20"/>
        </w:rPr>
        <w:t xml:space="preserve"> </w:t>
      </w:r>
      <w:r w:rsidR="00A36164" w:rsidRPr="007857D5">
        <w:rPr>
          <w:rFonts w:ascii="바탕" w:eastAsia="바탕" w:hAnsi="바탕" w:hint="eastAsia"/>
          <w:szCs w:val="20"/>
        </w:rPr>
        <w:t>주목할 부분은 다음과 같은 결과이다.</w:t>
      </w:r>
      <w:r w:rsidR="00A36164" w:rsidRPr="007857D5">
        <w:rPr>
          <w:rFonts w:ascii="바탕" w:eastAsia="바탕" w:hAnsi="바탕"/>
          <w:szCs w:val="20"/>
        </w:rPr>
        <w:t xml:space="preserve"> </w:t>
      </w:r>
    </w:p>
    <w:p w:rsidR="006F1838" w:rsidRDefault="00CA4675" w:rsidP="006F1838">
      <w:pPr>
        <w:wordWrap/>
        <w:ind w:firstLineChars="200" w:firstLine="400"/>
        <w:rPr>
          <w:rFonts w:ascii="바탕" w:eastAsia="바탕" w:hAnsi="바탕"/>
          <w:bCs/>
          <w:szCs w:val="20"/>
        </w:rPr>
      </w:pPr>
      <w:r>
        <w:rPr>
          <w:rFonts w:ascii="바탕" w:eastAsia="바탕" w:hAnsi="바탕" w:hint="eastAsia"/>
          <w:szCs w:val="20"/>
        </w:rPr>
        <w:t xml:space="preserve">첫째, </w:t>
      </w:r>
      <w:r w:rsidR="002F0192" w:rsidRPr="007857D5">
        <w:rPr>
          <w:rFonts w:ascii="바탕" w:eastAsia="바탕" w:hAnsi="바탕" w:hint="eastAsia"/>
          <w:szCs w:val="20"/>
        </w:rPr>
        <w:t>식(</w:t>
      </w:r>
      <w:r w:rsidR="0001460A">
        <w:rPr>
          <w:rFonts w:ascii="바탕" w:eastAsia="바탕" w:hAnsi="바탕"/>
          <w:szCs w:val="20"/>
        </w:rPr>
        <w:t>8</w:t>
      </w:r>
      <w:r w:rsidR="002F0192" w:rsidRPr="007857D5">
        <w:rPr>
          <w:rFonts w:ascii="바탕" w:eastAsia="바탕" w:hAnsi="바탕"/>
          <w:szCs w:val="20"/>
        </w:rPr>
        <w:t>)</w:t>
      </w:r>
      <w:r w:rsidR="002F0192" w:rsidRPr="007857D5">
        <w:rPr>
          <w:rFonts w:ascii="바탕" w:eastAsia="바탕" w:hAnsi="바탕" w:hint="eastAsia"/>
          <w:szCs w:val="20"/>
        </w:rPr>
        <w:t>의</w:t>
      </w:r>
      <w:r w:rsidR="00696B69" w:rsidRPr="007857D5">
        <w:rPr>
          <w:rFonts w:ascii="바탕" w:eastAsia="바탕" w:hAnsi="바탕" w:hint="eastAsia"/>
          <w:szCs w:val="20"/>
        </w:rPr>
        <w:t xml:space="preserve"> </w:t>
      </w:r>
      <w:r w:rsidR="002F0192" w:rsidRPr="007857D5">
        <w:rPr>
          <w:rFonts w:ascii="바탕" w:eastAsia="바탕" w:hAnsi="바탕" w:hint="eastAsia"/>
          <w:szCs w:val="20"/>
        </w:rPr>
        <w:t>모형의 경우 하락점프(</w:t>
      </w:r>
      <m:oMath>
        <m:r>
          <w:rPr>
            <w:rFonts w:ascii="Cambria Math" w:eastAsia="바탕" w:hAnsi="Cambria Math"/>
            <w:szCs w:val="20"/>
          </w:rPr>
          <m:t>Djmp</m:t>
        </m:r>
      </m:oMath>
      <w:r w:rsidR="002F0192" w:rsidRPr="007857D5">
        <w:rPr>
          <w:rFonts w:ascii="바탕" w:eastAsia="바탕" w:hAnsi="바탕"/>
          <w:szCs w:val="20"/>
        </w:rPr>
        <w:t>)</w:t>
      </w:r>
      <w:r w:rsidR="002F0192" w:rsidRPr="007857D5">
        <w:rPr>
          <w:rFonts w:ascii="바탕" w:eastAsia="바탕" w:hAnsi="바탕" w:hint="eastAsia"/>
          <w:szCs w:val="20"/>
        </w:rPr>
        <w:t xml:space="preserve">의 </w:t>
      </w:r>
      <w:r w:rsidR="00F707E8">
        <w:rPr>
          <w:rFonts w:ascii="바탕" w:eastAsia="바탕" w:hAnsi="바탕" w:hint="eastAsia"/>
          <w:szCs w:val="20"/>
        </w:rPr>
        <w:t>회귀</w:t>
      </w:r>
      <w:r w:rsidR="002F0192" w:rsidRPr="007857D5">
        <w:rPr>
          <w:rFonts w:ascii="바탕" w:eastAsia="바탕" w:hAnsi="바탕" w:hint="eastAsia"/>
          <w:szCs w:val="20"/>
        </w:rPr>
        <w:t>계수 값</w:t>
      </w:r>
      <w:r w:rsidR="0001460A">
        <w:rPr>
          <w:rFonts w:ascii="바탕" w:eastAsia="바탕" w:hAnsi="바탕" w:hint="eastAsia"/>
          <w:szCs w:val="20"/>
        </w:rPr>
        <w:t>의 크기</w:t>
      </w:r>
      <w:r w:rsidR="002F0192" w:rsidRPr="007857D5">
        <w:rPr>
          <w:rFonts w:ascii="바탕" w:eastAsia="바탕" w:hAnsi="바탕" w:hint="eastAsia"/>
          <w:szCs w:val="20"/>
        </w:rPr>
        <w:t>(절대값)</w:t>
      </w:r>
      <w:r w:rsidR="0001460A">
        <w:rPr>
          <w:rFonts w:ascii="바탕" w:eastAsia="바탕" w:hAnsi="바탕" w:hint="eastAsia"/>
          <w:szCs w:val="20"/>
        </w:rPr>
        <w:t>가</w:t>
      </w:r>
      <w:r w:rsidR="002F0192" w:rsidRPr="007857D5">
        <w:rPr>
          <w:rFonts w:ascii="바탕" w:eastAsia="바탕" w:hAnsi="바탕" w:hint="eastAsia"/>
          <w:szCs w:val="20"/>
        </w:rPr>
        <w:t xml:space="preserve"> 상승점프(</w:t>
      </w:r>
      <m:oMath>
        <m:r>
          <w:rPr>
            <w:rFonts w:ascii="Cambria Math" w:eastAsia="바탕" w:hAnsi="Cambria Math"/>
            <w:szCs w:val="20"/>
          </w:rPr>
          <m:t>Ujmp</m:t>
        </m:r>
      </m:oMath>
      <w:r w:rsidR="002F0192" w:rsidRPr="007857D5">
        <w:rPr>
          <w:rFonts w:ascii="바탕" w:eastAsia="바탕" w:hAnsi="바탕" w:hint="eastAsia"/>
          <w:szCs w:val="20"/>
        </w:rPr>
        <w:t xml:space="preserve">)의 </w:t>
      </w:r>
      <w:r w:rsidR="00F707E8">
        <w:rPr>
          <w:rFonts w:ascii="바탕" w:eastAsia="바탕" w:hAnsi="바탕" w:hint="eastAsia"/>
          <w:szCs w:val="20"/>
        </w:rPr>
        <w:t>회귀</w:t>
      </w:r>
      <w:r w:rsidR="002F0192" w:rsidRPr="007857D5">
        <w:rPr>
          <w:rFonts w:ascii="바탕" w:eastAsia="바탕" w:hAnsi="바탕" w:hint="eastAsia"/>
          <w:szCs w:val="20"/>
        </w:rPr>
        <w:t>계수 값</w:t>
      </w:r>
      <w:r w:rsidR="0001460A">
        <w:rPr>
          <w:rFonts w:ascii="바탕" w:eastAsia="바탕" w:hAnsi="바탕" w:hint="eastAsia"/>
          <w:szCs w:val="20"/>
        </w:rPr>
        <w:t xml:space="preserve">의 크기 </w:t>
      </w:r>
      <w:r w:rsidR="002F0192" w:rsidRPr="007857D5">
        <w:rPr>
          <w:rFonts w:ascii="바탕" w:eastAsia="바탕" w:hAnsi="바탕" w:hint="eastAsia"/>
          <w:szCs w:val="20"/>
        </w:rPr>
        <w:t xml:space="preserve">보다 </w:t>
      </w:r>
      <w:r w:rsidR="00C13597" w:rsidRPr="007857D5">
        <w:rPr>
          <w:rFonts w:ascii="바탕" w:eastAsia="바탕" w:hAnsi="바탕" w:hint="eastAsia"/>
          <w:szCs w:val="20"/>
        </w:rPr>
        <w:t xml:space="preserve">모두 </w:t>
      </w:r>
      <w:r w:rsidR="002F0192" w:rsidRPr="007857D5">
        <w:rPr>
          <w:rFonts w:ascii="바탕" w:eastAsia="바탕" w:hAnsi="바탕" w:hint="eastAsia"/>
          <w:szCs w:val="20"/>
        </w:rPr>
        <w:t>큰 것으로 나타났다.</w:t>
      </w:r>
      <w:r w:rsidR="002F0192" w:rsidRPr="007857D5">
        <w:rPr>
          <w:rFonts w:ascii="바탕" w:eastAsia="바탕" w:hAnsi="바탕"/>
          <w:szCs w:val="20"/>
        </w:rPr>
        <w:t xml:space="preserve"> </w:t>
      </w:r>
      <w:r w:rsidR="0031688A" w:rsidRPr="007857D5">
        <w:rPr>
          <w:rFonts w:ascii="바탕" w:eastAsia="바탕" w:hAnsi="바탕" w:hint="eastAsia"/>
          <w:szCs w:val="20"/>
        </w:rPr>
        <w:t>또한 식(</w:t>
      </w:r>
      <w:r w:rsidR="0001460A">
        <w:rPr>
          <w:rFonts w:ascii="바탕" w:eastAsia="바탕" w:hAnsi="바탕"/>
          <w:szCs w:val="20"/>
        </w:rPr>
        <w:t>9</w:t>
      </w:r>
      <w:r w:rsidR="0031688A" w:rsidRPr="007857D5">
        <w:rPr>
          <w:rFonts w:ascii="바탕" w:eastAsia="바탕" w:hAnsi="바탕"/>
          <w:szCs w:val="20"/>
        </w:rPr>
        <w:t>)</w:t>
      </w:r>
      <w:r w:rsidR="0031688A" w:rsidRPr="007857D5">
        <w:rPr>
          <w:rFonts w:ascii="바탕" w:eastAsia="바탕" w:hAnsi="바탕" w:hint="eastAsia"/>
          <w:szCs w:val="20"/>
        </w:rPr>
        <w:t>의</w:t>
      </w:r>
      <w:r w:rsidR="0001460A">
        <w:rPr>
          <w:rFonts w:ascii="바탕" w:eastAsia="바탕" w:hAnsi="바탕" w:hint="eastAsia"/>
          <w:szCs w:val="20"/>
        </w:rPr>
        <w:t xml:space="preserve"> </w:t>
      </w:r>
      <w:r w:rsidR="0031688A" w:rsidRPr="007857D5">
        <w:rPr>
          <w:rFonts w:ascii="바탕" w:eastAsia="바탕" w:hAnsi="바탕" w:hint="eastAsia"/>
          <w:szCs w:val="20"/>
        </w:rPr>
        <w:t>모형의 경우 상승기간의 하락점프(</w:t>
      </w:r>
      <m:oMath>
        <m:r>
          <w:rPr>
            <w:rFonts w:ascii="Cambria Math" w:eastAsia="바탕" w:hAnsi="Cambria Math"/>
            <w:szCs w:val="20"/>
          </w:rPr>
          <m:t>UpDjmp</m:t>
        </m:r>
      </m:oMath>
      <w:r w:rsidR="0031688A" w:rsidRPr="007857D5">
        <w:rPr>
          <w:rFonts w:ascii="바탕" w:eastAsia="바탕" w:hAnsi="바탕"/>
          <w:szCs w:val="20"/>
        </w:rPr>
        <w:t>)</w:t>
      </w:r>
      <w:r w:rsidR="0031688A" w:rsidRPr="007857D5">
        <w:rPr>
          <w:rFonts w:ascii="바탕" w:eastAsia="바탕" w:hAnsi="바탕" w:hint="eastAsia"/>
          <w:szCs w:val="20"/>
        </w:rPr>
        <w:t xml:space="preserve">의 </w:t>
      </w:r>
      <w:r w:rsidR="00F707E8">
        <w:rPr>
          <w:rFonts w:ascii="바탕" w:eastAsia="바탕" w:hAnsi="바탕" w:hint="eastAsia"/>
          <w:szCs w:val="20"/>
        </w:rPr>
        <w:t>회귀</w:t>
      </w:r>
      <w:r w:rsidR="0031688A" w:rsidRPr="007857D5">
        <w:rPr>
          <w:rFonts w:ascii="바탕" w:eastAsia="바탕" w:hAnsi="바탕" w:hint="eastAsia"/>
          <w:szCs w:val="20"/>
        </w:rPr>
        <w:t xml:space="preserve">계수 </w:t>
      </w:r>
      <w:r w:rsidR="00C149FE" w:rsidRPr="007857D5">
        <w:rPr>
          <w:rFonts w:ascii="바탕" w:eastAsia="바탕" w:hAnsi="바탕" w:hint="eastAsia"/>
          <w:szCs w:val="20"/>
        </w:rPr>
        <w:t>값</w:t>
      </w:r>
      <w:r w:rsidR="00C149FE">
        <w:rPr>
          <w:rFonts w:ascii="바탕" w:eastAsia="바탕" w:hAnsi="바탕" w:hint="eastAsia"/>
          <w:szCs w:val="20"/>
        </w:rPr>
        <w:t>의 크기</w:t>
      </w:r>
      <w:r w:rsidR="00C149FE" w:rsidRPr="007857D5">
        <w:rPr>
          <w:rFonts w:ascii="바탕" w:eastAsia="바탕" w:hAnsi="바탕" w:hint="eastAsia"/>
          <w:szCs w:val="20"/>
        </w:rPr>
        <w:t>(절대값)</w:t>
      </w:r>
      <w:r w:rsidR="00C149FE">
        <w:rPr>
          <w:rFonts w:ascii="바탕" w:eastAsia="바탕" w:hAnsi="바탕" w:hint="eastAsia"/>
          <w:szCs w:val="20"/>
        </w:rPr>
        <w:t>가</w:t>
      </w:r>
      <w:r w:rsidR="00C149FE" w:rsidRPr="007857D5">
        <w:rPr>
          <w:rFonts w:ascii="바탕" w:eastAsia="바탕" w:hAnsi="바탕" w:hint="eastAsia"/>
          <w:szCs w:val="20"/>
        </w:rPr>
        <w:t xml:space="preserve"> </w:t>
      </w:r>
      <w:r w:rsidR="0031688A" w:rsidRPr="007857D5">
        <w:rPr>
          <w:rFonts w:ascii="바탕" w:eastAsia="바탕" w:hAnsi="바탕" w:hint="eastAsia"/>
          <w:szCs w:val="20"/>
        </w:rPr>
        <w:t>상승점프(</w:t>
      </w:r>
      <m:oMath>
        <m:r>
          <w:rPr>
            <w:rFonts w:ascii="Cambria Math" w:eastAsia="바탕" w:hAnsi="Cambria Math"/>
            <w:szCs w:val="20"/>
          </w:rPr>
          <m:t>UpUjmp</m:t>
        </m:r>
      </m:oMath>
      <w:r w:rsidR="0031688A" w:rsidRPr="007857D5">
        <w:rPr>
          <w:rFonts w:ascii="바탕" w:eastAsia="바탕" w:hAnsi="바탕" w:hint="eastAsia"/>
          <w:szCs w:val="20"/>
        </w:rPr>
        <w:t xml:space="preserve">)의 </w:t>
      </w:r>
      <w:r w:rsidR="00F707E8">
        <w:rPr>
          <w:rFonts w:ascii="바탕" w:eastAsia="바탕" w:hAnsi="바탕" w:hint="eastAsia"/>
          <w:szCs w:val="20"/>
        </w:rPr>
        <w:t>회귀</w:t>
      </w:r>
      <w:r w:rsidR="0031688A" w:rsidRPr="007857D5">
        <w:rPr>
          <w:rFonts w:ascii="바탕" w:eastAsia="바탕" w:hAnsi="바탕" w:hint="eastAsia"/>
          <w:szCs w:val="20"/>
        </w:rPr>
        <w:t>계수 값</w:t>
      </w:r>
      <w:r w:rsidR="00C149FE">
        <w:rPr>
          <w:rFonts w:ascii="바탕" w:eastAsia="바탕" w:hAnsi="바탕" w:hint="eastAsia"/>
          <w:szCs w:val="20"/>
        </w:rPr>
        <w:t xml:space="preserve">의 크기 </w:t>
      </w:r>
      <w:r w:rsidR="0031688A" w:rsidRPr="007857D5">
        <w:rPr>
          <w:rFonts w:ascii="바탕" w:eastAsia="바탕" w:hAnsi="바탕" w:hint="eastAsia"/>
          <w:szCs w:val="20"/>
        </w:rPr>
        <w:t xml:space="preserve">보다 </w:t>
      </w:r>
      <w:r w:rsidR="00C13597" w:rsidRPr="007857D5">
        <w:rPr>
          <w:rFonts w:ascii="바탕" w:eastAsia="바탕" w:hAnsi="바탕" w:hint="eastAsia"/>
          <w:szCs w:val="20"/>
        </w:rPr>
        <w:t xml:space="preserve">모두 </w:t>
      </w:r>
      <w:r w:rsidR="0031688A" w:rsidRPr="007857D5">
        <w:rPr>
          <w:rFonts w:ascii="바탕" w:eastAsia="바탕" w:hAnsi="바탕" w:hint="eastAsia"/>
          <w:szCs w:val="20"/>
        </w:rPr>
        <w:t>큰 것으로 나타났고,</w:t>
      </w:r>
      <w:r w:rsidR="0031688A" w:rsidRPr="007857D5">
        <w:rPr>
          <w:rFonts w:ascii="바탕" w:eastAsia="바탕" w:hAnsi="바탕"/>
          <w:szCs w:val="20"/>
        </w:rPr>
        <w:t xml:space="preserve"> </w:t>
      </w:r>
      <w:r w:rsidR="0031688A" w:rsidRPr="007857D5">
        <w:rPr>
          <w:rFonts w:ascii="바탕" w:eastAsia="바탕" w:hAnsi="바탕" w:hint="eastAsia"/>
          <w:szCs w:val="20"/>
        </w:rPr>
        <w:t>하락기간의 하락점프(</w:t>
      </w:r>
      <m:oMath>
        <m:r>
          <w:rPr>
            <w:rFonts w:ascii="Cambria Math" w:eastAsia="바탕" w:hAnsi="Cambria Math"/>
            <w:szCs w:val="20"/>
          </w:rPr>
          <m:t>DnDjmp</m:t>
        </m:r>
      </m:oMath>
      <w:r w:rsidR="0031688A" w:rsidRPr="007857D5">
        <w:rPr>
          <w:rFonts w:ascii="바탕" w:eastAsia="바탕" w:hAnsi="바탕"/>
          <w:szCs w:val="20"/>
        </w:rPr>
        <w:t>)</w:t>
      </w:r>
      <w:r w:rsidR="0031688A" w:rsidRPr="007857D5">
        <w:rPr>
          <w:rFonts w:ascii="바탕" w:eastAsia="바탕" w:hAnsi="바탕" w:hint="eastAsia"/>
          <w:szCs w:val="20"/>
        </w:rPr>
        <w:t xml:space="preserve">의 </w:t>
      </w:r>
      <w:r w:rsidR="00F707E8">
        <w:rPr>
          <w:rFonts w:ascii="바탕" w:eastAsia="바탕" w:hAnsi="바탕" w:hint="eastAsia"/>
          <w:szCs w:val="20"/>
        </w:rPr>
        <w:t>회귀</w:t>
      </w:r>
      <w:r w:rsidR="0031688A" w:rsidRPr="007857D5">
        <w:rPr>
          <w:rFonts w:ascii="바탕" w:eastAsia="바탕" w:hAnsi="바탕" w:hint="eastAsia"/>
          <w:szCs w:val="20"/>
        </w:rPr>
        <w:t xml:space="preserve">계수 </w:t>
      </w:r>
      <w:r w:rsidR="00AE4E89" w:rsidRPr="007857D5">
        <w:rPr>
          <w:rFonts w:ascii="바탕" w:eastAsia="바탕" w:hAnsi="바탕" w:hint="eastAsia"/>
          <w:szCs w:val="20"/>
        </w:rPr>
        <w:t>값</w:t>
      </w:r>
      <w:r w:rsidR="00AE4E89">
        <w:rPr>
          <w:rFonts w:ascii="바탕" w:eastAsia="바탕" w:hAnsi="바탕" w:hint="eastAsia"/>
          <w:szCs w:val="20"/>
        </w:rPr>
        <w:t>의 크기</w:t>
      </w:r>
      <w:r w:rsidR="00AE4E89" w:rsidRPr="007857D5">
        <w:rPr>
          <w:rFonts w:ascii="바탕" w:eastAsia="바탕" w:hAnsi="바탕" w:hint="eastAsia"/>
          <w:szCs w:val="20"/>
        </w:rPr>
        <w:t>(절대값)</w:t>
      </w:r>
      <w:r w:rsidR="00AE4E89">
        <w:rPr>
          <w:rFonts w:ascii="바탕" w:eastAsia="바탕" w:hAnsi="바탕" w:hint="eastAsia"/>
          <w:szCs w:val="20"/>
        </w:rPr>
        <w:t>가</w:t>
      </w:r>
      <w:r w:rsidR="00AE4E89" w:rsidRPr="007857D5">
        <w:rPr>
          <w:rFonts w:ascii="바탕" w:eastAsia="바탕" w:hAnsi="바탕" w:hint="eastAsia"/>
          <w:szCs w:val="20"/>
        </w:rPr>
        <w:t xml:space="preserve"> </w:t>
      </w:r>
      <w:r w:rsidR="0031688A" w:rsidRPr="007857D5">
        <w:rPr>
          <w:rFonts w:ascii="바탕" w:eastAsia="바탕" w:hAnsi="바탕" w:hint="eastAsia"/>
          <w:szCs w:val="20"/>
        </w:rPr>
        <w:t>상승점프(</w:t>
      </w:r>
      <m:oMath>
        <m:r>
          <w:rPr>
            <w:rFonts w:ascii="Cambria Math" w:eastAsia="바탕" w:hAnsi="Cambria Math"/>
            <w:szCs w:val="20"/>
          </w:rPr>
          <m:t>DnUjmp</m:t>
        </m:r>
      </m:oMath>
      <w:r w:rsidR="0031688A" w:rsidRPr="007857D5">
        <w:rPr>
          <w:rFonts w:ascii="바탕" w:eastAsia="바탕" w:hAnsi="바탕" w:hint="eastAsia"/>
          <w:szCs w:val="20"/>
        </w:rPr>
        <w:t xml:space="preserve">)의 </w:t>
      </w:r>
      <w:r w:rsidR="00F707E8">
        <w:rPr>
          <w:rFonts w:ascii="바탕" w:eastAsia="바탕" w:hAnsi="바탕" w:hint="eastAsia"/>
          <w:szCs w:val="20"/>
        </w:rPr>
        <w:t>회귀</w:t>
      </w:r>
      <w:r w:rsidR="0031688A" w:rsidRPr="007857D5">
        <w:rPr>
          <w:rFonts w:ascii="바탕" w:eastAsia="바탕" w:hAnsi="바탕" w:hint="eastAsia"/>
          <w:szCs w:val="20"/>
        </w:rPr>
        <w:t>계수 값</w:t>
      </w:r>
      <w:r w:rsidR="00AE4E89">
        <w:rPr>
          <w:rFonts w:ascii="바탕" w:eastAsia="바탕" w:hAnsi="바탕" w:hint="eastAsia"/>
          <w:szCs w:val="20"/>
        </w:rPr>
        <w:t xml:space="preserve">의 크기 </w:t>
      </w:r>
      <w:r w:rsidR="0031688A" w:rsidRPr="007857D5">
        <w:rPr>
          <w:rFonts w:ascii="바탕" w:eastAsia="바탕" w:hAnsi="바탕" w:hint="eastAsia"/>
          <w:szCs w:val="20"/>
        </w:rPr>
        <w:t xml:space="preserve">보다 </w:t>
      </w:r>
      <w:r w:rsidR="00C13597" w:rsidRPr="007857D5">
        <w:rPr>
          <w:rFonts w:ascii="바탕" w:eastAsia="바탕" w:hAnsi="바탕" w:hint="eastAsia"/>
          <w:szCs w:val="20"/>
        </w:rPr>
        <w:t xml:space="preserve">모두 </w:t>
      </w:r>
      <w:r w:rsidR="0031688A" w:rsidRPr="007857D5">
        <w:rPr>
          <w:rFonts w:ascii="바탕" w:eastAsia="바탕" w:hAnsi="바탕" w:hint="eastAsia"/>
          <w:szCs w:val="20"/>
        </w:rPr>
        <w:t>큰 것으로 나타났다.</w:t>
      </w:r>
      <w:r w:rsidR="0031688A" w:rsidRPr="007857D5">
        <w:rPr>
          <w:rFonts w:ascii="바탕" w:eastAsia="바탕" w:hAnsi="바탕"/>
          <w:szCs w:val="20"/>
        </w:rPr>
        <w:t xml:space="preserve"> </w:t>
      </w:r>
      <w:r w:rsidR="006F1838">
        <w:rPr>
          <w:rFonts w:ascii="바탕" w:eastAsia="바탕" w:hAnsi="바탕" w:hint="eastAsia"/>
          <w:szCs w:val="20"/>
        </w:rPr>
        <w:t xml:space="preserve">이에 대한 결과는 </w:t>
      </w:r>
      <w:r w:rsidR="006F1838">
        <w:rPr>
          <w:rFonts w:ascii="바탕" w:eastAsia="바탕" w:hAnsi="바탕"/>
          <w:szCs w:val="20"/>
        </w:rPr>
        <w:t>&lt;</w:t>
      </w:r>
      <w:r w:rsidR="006F1838">
        <w:rPr>
          <w:rFonts w:ascii="바탕" w:eastAsia="바탕" w:hAnsi="바탕" w:hint="eastAsia"/>
          <w:szCs w:val="20"/>
        </w:rPr>
        <w:t xml:space="preserve">표 </w:t>
      </w:r>
      <w:r w:rsidR="006F1838">
        <w:rPr>
          <w:rFonts w:ascii="바탕" w:eastAsia="바탕" w:hAnsi="바탕"/>
          <w:szCs w:val="20"/>
        </w:rPr>
        <w:t>8&gt;</w:t>
      </w:r>
      <w:r w:rsidR="006F1838">
        <w:rPr>
          <w:rFonts w:ascii="바탕" w:eastAsia="바탕" w:hAnsi="바탕" w:hint="eastAsia"/>
          <w:szCs w:val="20"/>
        </w:rPr>
        <w:t xml:space="preserve">의 </w:t>
      </w:r>
      <w:r w:rsidR="006F1838" w:rsidRPr="006F1838">
        <w:rPr>
          <w:rFonts w:ascii="바탕" w:eastAsia="바탕" w:hAnsi="바탕"/>
          <w:szCs w:val="20"/>
        </w:rPr>
        <w:t>(Panel B)</w:t>
      </w:r>
      <w:r w:rsidR="006F1838">
        <w:rPr>
          <w:rFonts w:ascii="바탕" w:eastAsia="바탕" w:hAnsi="바탕" w:hint="eastAsia"/>
          <w:szCs w:val="20"/>
        </w:rPr>
        <w:t xml:space="preserve">의 </w:t>
      </w:r>
      <w:r w:rsidR="006F1838">
        <w:rPr>
          <w:rFonts w:ascii="바탕" w:eastAsia="바탕" w:hAnsi="바탕"/>
          <w:szCs w:val="20"/>
        </w:rPr>
        <w:t>‘(</w:t>
      </w:r>
      <w:r w:rsidR="004C3783">
        <w:rPr>
          <w:rFonts w:ascii="바탕" w:eastAsia="바탕" w:hAnsi="바탕"/>
          <w:szCs w:val="20"/>
        </w:rPr>
        <w:t>1</w:t>
      </w:r>
      <w:r w:rsidR="006F1838">
        <w:rPr>
          <w:rFonts w:ascii="바탕" w:eastAsia="바탕" w:hAnsi="바탕"/>
          <w:szCs w:val="20"/>
        </w:rPr>
        <w:t>)’</w:t>
      </w:r>
      <w:r w:rsidR="006F1838">
        <w:rPr>
          <w:rFonts w:ascii="바탕" w:eastAsia="바탕" w:hAnsi="바탕" w:hint="eastAsia"/>
          <w:szCs w:val="20"/>
        </w:rPr>
        <w:t>에 정리되어 있다.</w:t>
      </w:r>
      <w:r w:rsidR="006F1838">
        <w:rPr>
          <w:rFonts w:ascii="바탕" w:eastAsia="바탕" w:hAnsi="바탕"/>
          <w:szCs w:val="20"/>
        </w:rPr>
        <w:t xml:space="preserve"> </w:t>
      </w:r>
      <w:r w:rsidR="000E2CFB">
        <w:rPr>
          <w:rFonts w:ascii="바탕" w:eastAsia="바탕" w:hAnsi="바탕" w:hint="eastAsia"/>
          <w:szCs w:val="20"/>
        </w:rPr>
        <w:t>단위(</w:t>
      </w:r>
      <w:r w:rsidR="000E2CFB">
        <w:rPr>
          <w:rFonts w:ascii="바탕" w:eastAsia="바탕" w:hAnsi="바탕"/>
          <w:szCs w:val="20"/>
        </w:rPr>
        <w:t>unit)</w:t>
      </w:r>
      <w:r w:rsidR="000E2CFB">
        <w:rPr>
          <w:rFonts w:ascii="바탕" w:eastAsia="바탕" w:hAnsi="바탕" w:hint="eastAsia"/>
          <w:szCs w:val="20"/>
        </w:rPr>
        <w:t>가 같고</w:t>
      </w:r>
      <w:r w:rsidR="000E2CFB">
        <w:rPr>
          <w:rFonts w:ascii="바탕" w:eastAsia="바탕" w:hAnsi="바탕"/>
          <w:szCs w:val="20"/>
        </w:rPr>
        <w:t xml:space="preserve"> </w:t>
      </w:r>
      <w:r w:rsidR="000E2CFB">
        <w:rPr>
          <w:rFonts w:ascii="바탕" w:eastAsia="바탕" w:hAnsi="바탕" w:hint="eastAsia"/>
          <w:szCs w:val="20"/>
        </w:rPr>
        <w:t>모두 유의</w:t>
      </w:r>
      <w:r w:rsidR="004C3783">
        <w:rPr>
          <w:rFonts w:ascii="바탕" w:eastAsia="바탕" w:hAnsi="바탕" w:hint="eastAsia"/>
          <w:szCs w:val="20"/>
        </w:rPr>
        <w:t xml:space="preserve">한 회귀계수 추정치를 갖는 설명변수가 </w:t>
      </w:r>
      <w:r w:rsidR="000E2CFB">
        <w:rPr>
          <w:rFonts w:ascii="바탕" w:eastAsia="바탕" w:hAnsi="바탕" w:hint="eastAsia"/>
          <w:szCs w:val="20"/>
        </w:rPr>
        <w:t xml:space="preserve">통제된 동일 모형 내에서 보이고 있는 </w:t>
      </w:r>
      <w:r w:rsidR="004C3783">
        <w:rPr>
          <w:rFonts w:ascii="바탕" w:eastAsia="바탕" w:hAnsi="바탕" w:hint="eastAsia"/>
          <w:szCs w:val="20"/>
        </w:rPr>
        <w:t>회귀계수는 종속변수에 대한 영향력의 크기를 나타내므로 이 회귀계수의 차이는 유의하고,</w:t>
      </w:r>
      <w:r w:rsidR="004C3783">
        <w:rPr>
          <w:rFonts w:ascii="바탕" w:eastAsia="바탕" w:hAnsi="바탕"/>
          <w:szCs w:val="20"/>
        </w:rPr>
        <w:t xml:space="preserve"> </w:t>
      </w:r>
      <w:r w:rsidR="000E2CFB">
        <w:rPr>
          <w:rFonts w:ascii="바탕" w:eastAsia="바탕" w:hAnsi="바탕" w:hint="eastAsia"/>
          <w:szCs w:val="20"/>
        </w:rPr>
        <w:t>비교 대상 설명변수의 추정된 회귀계수의 절대값의 크기가 크면 그만큼 더 큰 영향력을 갖는 것으로 해석할 수 있다.</w:t>
      </w:r>
      <w:r w:rsidR="000E2CFB">
        <w:rPr>
          <w:rFonts w:ascii="바탕" w:eastAsia="바탕" w:hAnsi="바탕"/>
          <w:szCs w:val="20"/>
        </w:rPr>
        <w:t xml:space="preserve"> </w:t>
      </w:r>
      <w:r w:rsidR="000E2CFB">
        <w:rPr>
          <w:rFonts w:ascii="바탕" w:eastAsia="바탕" w:hAnsi="바탕" w:hint="eastAsia"/>
          <w:szCs w:val="20"/>
        </w:rPr>
        <w:t xml:space="preserve">따라서 </w:t>
      </w:r>
      <w:r w:rsidR="00A36164" w:rsidRPr="007857D5">
        <w:rPr>
          <w:rFonts w:ascii="바탕" w:eastAsia="바탕" w:hAnsi="바탕" w:hint="eastAsia"/>
          <w:szCs w:val="20"/>
        </w:rPr>
        <w:t>이러한 결과</w:t>
      </w:r>
      <w:r w:rsidR="000E2CFB">
        <w:rPr>
          <w:rFonts w:ascii="바탕" w:eastAsia="바탕" w:hAnsi="바탕" w:hint="eastAsia"/>
          <w:szCs w:val="20"/>
        </w:rPr>
        <w:t>만으로도</w:t>
      </w:r>
      <w:r w:rsidR="00A36164" w:rsidRPr="007857D5">
        <w:rPr>
          <w:rFonts w:ascii="바탕" w:eastAsia="바탕" w:hAnsi="바탕" w:hint="eastAsia"/>
          <w:szCs w:val="20"/>
        </w:rPr>
        <w:t xml:space="preserve"> </w:t>
      </w:r>
      <w:r w:rsidR="00F707E8">
        <w:rPr>
          <w:rFonts w:ascii="바탕" w:eastAsia="바탕" w:hAnsi="바탕" w:hint="eastAsia"/>
          <w:bCs/>
          <w:szCs w:val="20"/>
        </w:rPr>
        <w:t xml:space="preserve">주식 시장이 </w:t>
      </w:r>
      <w:r w:rsidR="000E2CFB">
        <w:rPr>
          <w:rFonts w:ascii="바탕" w:eastAsia="바탕" w:hAnsi="바탕" w:hint="eastAsia"/>
          <w:bCs/>
          <w:szCs w:val="20"/>
        </w:rPr>
        <w:t xml:space="preserve">주가 </w:t>
      </w:r>
      <w:r w:rsidR="00C13597" w:rsidRPr="007857D5">
        <w:rPr>
          <w:rFonts w:ascii="바탕" w:eastAsia="바탕" w:hAnsi="바탕" w:hint="eastAsia"/>
          <w:bCs/>
          <w:szCs w:val="20"/>
        </w:rPr>
        <w:t>상승점프</w:t>
      </w:r>
      <w:r w:rsidR="00F707E8">
        <w:rPr>
          <w:rFonts w:ascii="바탕" w:eastAsia="바탕" w:hAnsi="바탕" w:hint="eastAsia"/>
          <w:bCs/>
          <w:szCs w:val="20"/>
        </w:rPr>
        <w:t xml:space="preserve"> </w:t>
      </w:r>
      <w:r w:rsidR="000E2CFB">
        <w:rPr>
          <w:rFonts w:ascii="바탕" w:eastAsia="바탕" w:hAnsi="바탕" w:hint="eastAsia"/>
          <w:bCs/>
          <w:szCs w:val="20"/>
        </w:rPr>
        <w:t xml:space="preserve">발생 정보 </w:t>
      </w:r>
      <w:r w:rsidR="00C13597" w:rsidRPr="007857D5">
        <w:rPr>
          <w:rFonts w:ascii="바탕" w:eastAsia="바탕" w:hAnsi="바탕" w:hint="eastAsia"/>
          <w:bCs/>
          <w:szCs w:val="20"/>
        </w:rPr>
        <w:t xml:space="preserve">보다 </w:t>
      </w:r>
      <w:r w:rsidR="000E2CFB">
        <w:rPr>
          <w:rFonts w:ascii="바탕" w:eastAsia="바탕" w:hAnsi="바탕" w:hint="eastAsia"/>
          <w:bCs/>
          <w:szCs w:val="20"/>
        </w:rPr>
        <w:t xml:space="preserve">주가 </w:t>
      </w:r>
      <w:r w:rsidR="00F707E8" w:rsidRPr="007857D5">
        <w:rPr>
          <w:rFonts w:ascii="바탕" w:eastAsia="바탕" w:hAnsi="바탕" w:hint="eastAsia"/>
          <w:bCs/>
          <w:szCs w:val="20"/>
        </w:rPr>
        <w:t>하락점프</w:t>
      </w:r>
      <w:r w:rsidR="000E2CFB">
        <w:rPr>
          <w:rFonts w:ascii="바탕" w:eastAsia="바탕" w:hAnsi="바탕" w:hint="eastAsia"/>
          <w:bCs/>
          <w:szCs w:val="20"/>
        </w:rPr>
        <w:t xml:space="preserve"> 발생 정보에</w:t>
      </w:r>
      <w:r w:rsidR="00F707E8" w:rsidRPr="007857D5">
        <w:rPr>
          <w:rFonts w:ascii="바탕" w:eastAsia="바탕" w:hAnsi="바탕" w:hint="eastAsia"/>
          <w:bCs/>
          <w:szCs w:val="20"/>
        </w:rPr>
        <w:t xml:space="preserve"> </w:t>
      </w:r>
      <w:r w:rsidR="00C13597" w:rsidRPr="007857D5">
        <w:rPr>
          <w:rFonts w:ascii="바탕" w:eastAsia="바탕" w:hAnsi="바탕" w:hint="eastAsia"/>
          <w:bCs/>
          <w:szCs w:val="20"/>
        </w:rPr>
        <w:t>더 크게 반응하고 있</w:t>
      </w:r>
      <w:r w:rsidR="004C3783">
        <w:rPr>
          <w:rFonts w:ascii="바탕" w:eastAsia="바탕" w:hAnsi="바탕" w:hint="eastAsia"/>
          <w:bCs/>
          <w:szCs w:val="20"/>
        </w:rPr>
        <w:t>다고 할 수 있으며</w:t>
      </w:r>
      <w:r w:rsidR="000E2CFB">
        <w:rPr>
          <w:rFonts w:ascii="바탕" w:eastAsia="바탕" w:hAnsi="바탕" w:hint="eastAsia"/>
          <w:bCs/>
          <w:szCs w:val="20"/>
        </w:rPr>
        <w:t>,</w:t>
      </w:r>
      <w:r w:rsidR="00F707E8">
        <w:rPr>
          <w:rFonts w:ascii="바탕" w:eastAsia="바탕" w:hAnsi="바탕"/>
          <w:bCs/>
          <w:szCs w:val="20"/>
        </w:rPr>
        <w:t xml:space="preserve"> </w:t>
      </w:r>
      <w:r w:rsidR="00A36164" w:rsidRPr="007857D5">
        <w:rPr>
          <w:rFonts w:ascii="바탕" w:eastAsia="바탕" w:hAnsi="바탕" w:hint="eastAsia"/>
          <w:bCs/>
          <w:szCs w:val="20"/>
        </w:rPr>
        <w:t>이는</w:t>
      </w:r>
      <w:r w:rsidR="00C13597" w:rsidRPr="007857D5">
        <w:rPr>
          <w:rFonts w:ascii="바탕" w:eastAsia="바탕" w:hAnsi="바탕" w:hint="eastAsia"/>
          <w:bCs/>
          <w:szCs w:val="20"/>
        </w:rPr>
        <w:t xml:space="preserve"> 곧 </w:t>
      </w:r>
      <w:r w:rsidR="00C13597" w:rsidRPr="007857D5">
        <w:rPr>
          <w:rFonts w:ascii="바탕" w:eastAsia="바탕" w:hAnsi="바탕"/>
          <w:bCs/>
          <w:szCs w:val="20"/>
        </w:rPr>
        <w:t>부정적 효과가 존재</w:t>
      </w:r>
      <w:r w:rsidR="00F707E8">
        <w:rPr>
          <w:rFonts w:ascii="바탕" w:eastAsia="바탕" w:hAnsi="바탕" w:hint="eastAsia"/>
          <w:bCs/>
          <w:szCs w:val="20"/>
        </w:rPr>
        <w:t>하</w:t>
      </w:r>
      <w:r w:rsidR="00C13597" w:rsidRPr="007857D5">
        <w:rPr>
          <w:rFonts w:ascii="바탕" w:eastAsia="바탕" w:hAnsi="바탕"/>
          <w:bCs/>
          <w:szCs w:val="20"/>
        </w:rPr>
        <w:t>는 증거로 간주될 수 있</w:t>
      </w:r>
      <w:r w:rsidR="00C13597" w:rsidRPr="007857D5">
        <w:rPr>
          <w:rFonts w:ascii="바탕" w:eastAsia="바탕" w:hAnsi="바탕" w:hint="eastAsia"/>
          <w:bCs/>
          <w:szCs w:val="20"/>
        </w:rPr>
        <w:t>다</w:t>
      </w:r>
      <w:r w:rsidR="00F707E8">
        <w:rPr>
          <w:rFonts w:ascii="바탕" w:eastAsia="바탕" w:hAnsi="바탕" w:hint="eastAsia"/>
          <w:bCs/>
          <w:szCs w:val="20"/>
        </w:rPr>
        <w:t>.</w:t>
      </w:r>
      <w:r w:rsidR="004C3783">
        <w:rPr>
          <w:rFonts w:ascii="바탕" w:eastAsia="바탕" w:hAnsi="바탕"/>
          <w:bCs/>
          <w:szCs w:val="20"/>
        </w:rPr>
        <w:t xml:space="preserve"> </w:t>
      </w:r>
      <w:r w:rsidR="004C3783">
        <w:rPr>
          <w:rFonts w:ascii="바탕" w:eastAsia="바탕" w:hAnsi="바탕" w:hint="eastAsia"/>
          <w:bCs/>
          <w:szCs w:val="20"/>
        </w:rPr>
        <w:t>그럼에도 불구하고 본 연구에서는 보다 강건한 결과를 얻기 위하여 다음과 같은 추가적인 검증을 수행하였다.</w:t>
      </w:r>
    </w:p>
    <w:p w:rsidR="006F1838" w:rsidRDefault="00CA4675" w:rsidP="006F1838">
      <w:pPr>
        <w:wordWrap/>
        <w:ind w:firstLineChars="200" w:firstLine="400"/>
        <w:rPr>
          <w:rFonts w:ascii="바탕" w:eastAsia="바탕" w:hAnsi="바탕"/>
          <w:bCs/>
          <w:szCs w:val="20"/>
        </w:rPr>
      </w:pPr>
      <w:r>
        <w:rPr>
          <w:rFonts w:ascii="바탕" w:eastAsia="바탕" w:hAnsi="바탕" w:hint="eastAsia"/>
          <w:bCs/>
          <w:szCs w:val="20"/>
        </w:rPr>
        <w:t>둘째,</w:t>
      </w:r>
      <w:r>
        <w:rPr>
          <w:rFonts w:ascii="바탕" w:eastAsia="바탕" w:hAnsi="바탕"/>
          <w:bCs/>
          <w:szCs w:val="20"/>
        </w:rPr>
        <w:t xml:space="preserve"> </w:t>
      </w:r>
      <w:r w:rsidR="00F707E8">
        <w:rPr>
          <w:rFonts w:ascii="바탕" w:eastAsia="바탕" w:hAnsi="바탕" w:hint="eastAsia"/>
          <w:bCs/>
          <w:szCs w:val="20"/>
        </w:rPr>
        <w:t>하락 점프와 상승점프의 회귀계수를 각 회귀계수의 표준오차</w:t>
      </w:r>
      <w:r>
        <w:rPr>
          <w:rFonts w:ascii="바탕" w:eastAsia="바탕" w:hAnsi="바탕" w:hint="eastAsia"/>
          <w:bCs/>
          <w:szCs w:val="20"/>
        </w:rPr>
        <w:t xml:space="preserve"> </w:t>
      </w:r>
      <w:r w:rsidR="00F707E8">
        <w:rPr>
          <w:rFonts w:ascii="바탕" w:eastAsia="바탕" w:hAnsi="바탕" w:hint="eastAsia"/>
          <w:bCs/>
          <w:szCs w:val="20"/>
        </w:rPr>
        <w:t>(</w:t>
      </w:r>
      <w:r w:rsidR="00F707E8">
        <w:rPr>
          <w:rFonts w:ascii="바탕" w:eastAsia="바탕" w:hAnsi="바탕"/>
          <w:bCs/>
          <w:szCs w:val="20"/>
        </w:rPr>
        <w:t xml:space="preserve">standard error)로 </w:t>
      </w:r>
      <w:r w:rsidR="00F707E8">
        <w:rPr>
          <w:rFonts w:ascii="바탕" w:eastAsia="바탕" w:hAnsi="바탕" w:hint="eastAsia"/>
          <w:bCs/>
          <w:szCs w:val="20"/>
        </w:rPr>
        <w:t xml:space="preserve">나누어 </w:t>
      </w:r>
      <w:r>
        <w:rPr>
          <w:rFonts w:ascii="바탕" w:eastAsia="바탕" w:hAnsi="바탕" w:hint="eastAsia"/>
          <w:bCs/>
          <w:szCs w:val="20"/>
        </w:rPr>
        <w:t>변동성</w:t>
      </w:r>
      <w:r w:rsidR="00F707E8">
        <w:rPr>
          <w:rFonts w:ascii="바탕" w:eastAsia="바탕" w:hAnsi="바탕" w:hint="eastAsia"/>
          <w:bCs/>
          <w:szCs w:val="20"/>
        </w:rPr>
        <w:t>의 크기로 조정된 값을 비교하였다.</w:t>
      </w:r>
      <w:r w:rsidR="00F707E8">
        <w:rPr>
          <w:rFonts w:ascii="바탕" w:eastAsia="바탕" w:hAnsi="바탕"/>
          <w:bCs/>
          <w:szCs w:val="20"/>
        </w:rPr>
        <w:t xml:space="preserve"> </w:t>
      </w:r>
      <w:r w:rsidR="00F707E8">
        <w:rPr>
          <w:rFonts w:ascii="바탕" w:eastAsia="바탕" w:hAnsi="바탕" w:hint="eastAsia"/>
          <w:szCs w:val="20"/>
        </w:rPr>
        <w:t xml:space="preserve">이에 대한 결과는 </w:t>
      </w:r>
      <w:r w:rsidR="00F707E8">
        <w:rPr>
          <w:rFonts w:ascii="바탕" w:eastAsia="바탕" w:hAnsi="바탕"/>
          <w:szCs w:val="20"/>
        </w:rPr>
        <w:t>&lt;</w:t>
      </w:r>
      <w:r w:rsidR="00F707E8">
        <w:rPr>
          <w:rFonts w:ascii="바탕" w:eastAsia="바탕" w:hAnsi="바탕" w:hint="eastAsia"/>
          <w:szCs w:val="20"/>
        </w:rPr>
        <w:t xml:space="preserve">표 </w:t>
      </w:r>
      <w:r w:rsidR="00F707E8">
        <w:rPr>
          <w:rFonts w:ascii="바탕" w:eastAsia="바탕" w:hAnsi="바탕"/>
          <w:szCs w:val="20"/>
        </w:rPr>
        <w:t>8&gt;</w:t>
      </w:r>
      <w:r w:rsidR="00F707E8">
        <w:rPr>
          <w:rFonts w:ascii="바탕" w:eastAsia="바탕" w:hAnsi="바탕" w:hint="eastAsia"/>
          <w:szCs w:val="20"/>
        </w:rPr>
        <w:t xml:space="preserve">의 </w:t>
      </w:r>
      <w:r w:rsidR="00F707E8" w:rsidRPr="006F1838">
        <w:rPr>
          <w:rFonts w:ascii="바탕" w:eastAsia="바탕" w:hAnsi="바탕"/>
          <w:szCs w:val="20"/>
        </w:rPr>
        <w:t>(Panel B)</w:t>
      </w:r>
      <w:r w:rsidR="00F707E8">
        <w:rPr>
          <w:rFonts w:ascii="바탕" w:eastAsia="바탕" w:hAnsi="바탕" w:hint="eastAsia"/>
          <w:szCs w:val="20"/>
        </w:rPr>
        <w:t xml:space="preserve">의 </w:t>
      </w:r>
      <w:r w:rsidR="00F707E8">
        <w:rPr>
          <w:rFonts w:ascii="바탕" w:eastAsia="바탕" w:hAnsi="바탕"/>
          <w:szCs w:val="20"/>
        </w:rPr>
        <w:t>‘(</w:t>
      </w:r>
      <w:r w:rsidR="004C3783">
        <w:rPr>
          <w:rFonts w:ascii="바탕" w:eastAsia="바탕" w:hAnsi="바탕"/>
          <w:szCs w:val="20"/>
        </w:rPr>
        <w:t>2</w:t>
      </w:r>
      <w:r w:rsidR="00F707E8">
        <w:rPr>
          <w:rFonts w:ascii="바탕" w:eastAsia="바탕" w:hAnsi="바탕"/>
          <w:szCs w:val="20"/>
        </w:rPr>
        <w:t>)’</w:t>
      </w:r>
      <w:r w:rsidR="00F707E8">
        <w:rPr>
          <w:rFonts w:ascii="바탕" w:eastAsia="바탕" w:hAnsi="바탕" w:hint="eastAsia"/>
          <w:szCs w:val="20"/>
        </w:rPr>
        <w:t>에 정리되어 있다.</w:t>
      </w:r>
      <w:r w:rsidR="00F707E8">
        <w:rPr>
          <w:rFonts w:ascii="바탕" w:eastAsia="바탕" w:hAnsi="바탕"/>
          <w:szCs w:val="20"/>
        </w:rPr>
        <w:t xml:space="preserve"> </w:t>
      </w:r>
      <w:r w:rsidR="00F707E8">
        <w:rPr>
          <w:rFonts w:ascii="바탕" w:eastAsia="바탕" w:hAnsi="바탕" w:hint="eastAsia"/>
          <w:szCs w:val="20"/>
        </w:rPr>
        <w:t>표준오차로 조정된 회귀계수 역시 식(</w:t>
      </w:r>
      <w:r w:rsidR="00F707E8">
        <w:rPr>
          <w:rFonts w:ascii="바탕" w:eastAsia="바탕" w:hAnsi="바탕"/>
          <w:szCs w:val="20"/>
        </w:rPr>
        <w:t xml:space="preserve">8) </w:t>
      </w:r>
      <w:r w:rsidR="00F707E8">
        <w:rPr>
          <w:rFonts w:ascii="바탕" w:eastAsia="바탕" w:hAnsi="바탕" w:hint="eastAsia"/>
          <w:szCs w:val="20"/>
        </w:rPr>
        <w:t>및 식(</w:t>
      </w:r>
      <w:r w:rsidR="00F707E8">
        <w:rPr>
          <w:rFonts w:ascii="바탕" w:eastAsia="바탕" w:hAnsi="바탕"/>
          <w:szCs w:val="20"/>
        </w:rPr>
        <w:t>9)</w:t>
      </w:r>
      <w:r w:rsidR="00F707E8">
        <w:rPr>
          <w:rFonts w:ascii="바탕" w:eastAsia="바탕" w:hAnsi="바탕" w:hint="eastAsia"/>
          <w:szCs w:val="20"/>
        </w:rPr>
        <w:t xml:space="preserve">의 모형 모두에 있어 </w:t>
      </w:r>
      <w:r w:rsidR="00F707E8" w:rsidRPr="007857D5">
        <w:rPr>
          <w:rFonts w:ascii="바탕" w:eastAsia="바탕" w:hAnsi="바탕" w:hint="eastAsia"/>
          <w:szCs w:val="20"/>
        </w:rPr>
        <w:t xml:space="preserve">하락점프의 </w:t>
      </w:r>
      <w:r w:rsidR="00F707E8">
        <w:rPr>
          <w:rFonts w:ascii="바탕" w:eastAsia="바탕" w:hAnsi="바탕" w:hint="eastAsia"/>
          <w:szCs w:val="20"/>
        </w:rPr>
        <w:t>조정된 회귀</w:t>
      </w:r>
      <w:r w:rsidR="00F707E8" w:rsidRPr="007857D5">
        <w:rPr>
          <w:rFonts w:ascii="바탕" w:eastAsia="바탕" w:hAnsi="바탕" w:hint="eastAsia"/>
          <w:szCs w:val="20"/>
        </w:rPr>
        <w:t>계수 값</w:t>
      </w:r>
      <w:r w:rsidR="00F707E8">
        <w:rPr>
          <w:rFonts w:ascii="바탕" w:eastAsia="바탕" w:hAnsi="바탕" w:hint="eastAsia"/>
          <w:szCs w:val="20"/>
        </w:rPr>
        <w:t>의 크기</w:t>
      </w:r>
      <w:r w:rsidR="00F707E8" w:rsidRPr="007857D5">
        <w:rPr>
          <w:rFonts w:ascii="바탕" w:eastAsia="바탕" w:hAnsi="바탕" w:hint="eastAsia"/>
          <w:szCs w:val="20"/>
        </w:rPr>
        <w:t>(절대값)</w:t>
      </w:r>
      <w:r w:rsidR="00F707E8">
        <w:rPr>
          <w:rFonts w:ascii="바탕" w:eastAsia="바탕" w:hAnsi="바탕" w:hint="eastAsia"/>
          <w:szCs w:val="20"/>
        </w:rPr>
        <w:t>가</w:t>
      </w:r>
      <w:r w:rsidR="00F707E8" w:rsidRPr="007857D5">
        <w:rPr>
          <w:rFonts w:ascii="바탕" w:eastAsia="바탕" w:hAnsi="바탕" w:hint="eastAsia"/>
          <w:szCs w:val="20"/>
        </w:rPr>
        <w:t xml:space="preserve"> 상승점프의 </w:t>
      </w:r>
      <w:r w:rsidR="00F707E8">
        <w:rPr>
          <w:rFonts w:ascii="바탕" w:eastAsia="바탕" w:hAnsi="바탕" w:hint="eastAsia"/>
          <w:szCs w:val="20"/>
        </w:rPr>
        <w:t>회귀</w:t>
      </w:r>
      <w:r w:rsidR="00F707E8" w:rsidRPr="007857D5">
        <w:rPr>
          <w:rFonts w:ascii="바탕" w:eastAsia="바탕" w:hAnsi="바탕" w:hint="eastAsia"/>
          <w:szCs w:val="20"/>
        </w:rPr>
        <w:t>계수 값</w:t>
      </w:r>
      <w:r w:rsidR="00F707E8">
        <w:rPr>
          <w:rFonts w:ascii="바탕" w:eastAsia="바탕" w:hAnsi="바탕" w:hint="eastAsia"/>
          <w:szCs w:val="20"/>
        </w:rPr>
        <w:t xml:space="preserve">의 크기 </w:t>
      </w:r>
      <w:r w:rsidR="00F707E8" w:rsidRPr="007857D5">
        <w:rPr>
          <w:rFonts w:ascii="바탕" w:eastAsia="바탕" w:hAnsi="바탕" w:hint="eastAsia"/>
          <w:szCs w:val="20"/>
        </w:rPr>
        <w:t>보다 모두 큰 것으로 나타났다.</w:t>
      </w:r>
      <w:r w:rsidR="00F707E8">
        <w:rPr>
          <w:rFonts w:ascii="바탕" w:eastAsia="바탕" w:hAnsi="바탕"/>
          <w:szCs w:val="20"/>
        </w:rPr>
        <w:t xml:space="preserve"> </w:t>
      </w:r>
      <w:r>
        <w:rPr>
          <w:rFonts w:ascii="바탕" w:eastAsia="바탕" w:hAnsi="바탕" w:hint="eastAsia"/>
          <w:szCs w:val="20"/>
        </w:rPr>
        <w:t>이는 부정적 효과가 존재하는 결과로 해석할 수 있다.</w:t>
      </w:r>
    </w:p>
    <w:p w:rsidR="006F1838" w:rsidRPr="006F1838" w:rsidRDefault="00CA4675" w:rsidP="00C13597">
      <w:pPr>
        <w:wordWrap/>
        <w:ind w:firstLineChars="200" w:firstLine="400"/>
        <w:rPr>
          <w:rFonts w:ascii="바탕" w:eastAsia="바탕" w:hAnsi="바탕"/>
          <w:bCs/>
          <w:szCs w:val="20"/>
        </w:rPr>
      </w:pPr>
      <w:r>
        <w:rPr>
          <w:rFonts w:ascii="바탕" w:eastAsia="바탕" w:hAnsi="바탕" w:hint="eastAsia"/>
          <w:bCs/>
          <w:szCs w:val="20"/>
        </w:rPr>
        <w:t>셋째,</w:t>
      </w:r>
      <w:r>
        <w:rPr>
          <w:rFonts w:ascii="바탕" w:eastAsia="바탕" w:hAnsi="바탕"/>
          <w:bCs/>
          <w:szCs w:val="20"/>
        </w:rPr>
        <w:t xml:space="preserve"> </w:t>
      </w:r>
      <w:r w:rsidR="004235BF">
        <w:rPr>
          <w:rFonts w:ascii="바탕" w:eastAsia="바탕" w:hAnsi="바탕" w:hint="eastAsia"/>
          <w:bCs/>
          <w:szCs w:val="20"/>
        </w:rPr>
        <w:t>동일 모형 내의 두 회귀계수</w:t>
      </w:r>
      <w:r w:rsidR="003827C6">
        <w:rPr>
          <w:rFonts w:ascii="바탕" w:eastAsia="바탕" w:hAnsi="바탕" w:hint="eastAsia"/>
          <w:bCs/>
          <w:szCs w:val="20"/>
        </w:rPr>
        <w:t>(</w:t>
      </w:r>
      <w:r w:rsidR="003827C6">
        <w:rPr>
          <w:rFonts w:ascii="바탕" w:eastAsia="바탕" w:hAnsi="바탕"/>
          <w:bCs/>
          <w:szCs w:val="20"/>
        </w:rPr>
        <w:t>여기서는</w:t>
      </w:r>
      <w:r w:rsidR="003827C6">
        <w:rPr>
          <w:rFonts w:ascii="바탕" w:eastAsia="바탕" w:hAnsi="바탕" w:hint="eastAsia"/>
          <w:bCs/>
          <w:szCs w:val="20"/>
        </w:rPr>
        <w:t xml:space="preserve"> 하락점프 회귀계수 </w:t>
      </w:r>
      <m:oMath>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oMath>
      <w:r w:rsidR="003827C6">
        <w:rPr>
          <w:rFonts w:ascii="바탕" w:eastAsia="바탕" w:hAnsi="바탕" w:hint="eastAsia"/>
          <w:szCs w:val="20"/>
        </w:rPr>
        <w:t xml:space="preserve">와 상승점프 회귀계수 </w:t>
      </w:r>
      <m:oMath>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oMath>
      <w:r w:rsidR="003827C6">
        <w:rPr>
          <w:rFonts w:ascii="바탕" w:eastAsia="바탕" w:hAnsi="바탕"/>
          <w:szCs w:val="20"/>
        </w:rPr>
        <w:t>)</w:t>
      </w:r>
      <w:r w:rsidR="003827C6">
        <w:rPr>
          <w:rFonts w:ascii="바탕" w:eastAsia="바탕" w:hAnsi="바탕" w:hint="eastAsia"/>
          <w:szCs w:val="20"/>
        </w:rPr>
        <w:t xml:space="preserve">가 </w:t>
      </w:r>
      <w:r w:rsidR="004235BF">
        <w:rPr>
          <w:rFonts w:ascii="바탕" w:eastAsia="바탕" w:hAnsi="바탕" w:hint="eastAsia"/>
          <w:bCs/>
          <w:szCs w:val="20"/>
        </w:rPr>
        <w:t>동일한지에 대한 검증은 다음 식(</w:t>
      </w:r>
      <w:r w:rsidR="004235BF">
        <w:rPr>
          <w:rFonts w:ascii="바탕" w:eastAsia="바탕" w:hAnsi="바탕"/>
          <w:bCs/>
          <w:szCs w:val="20"/>
        </w:rPr>
        <w:t>10)</w:t>
      </w:r>
      <w:r w:rsidR="004235BF">
        <w:rPr>
          <w:rFonts w:ascii="바탕" w:eastAsia="바탕" w:hAnsi="바탕" w:hint="eastAsia"/>
          <w:bCs/>
          <w:szCs w:val="20"/>
        </w:rPr>
        <w:t xml:space="preserve">과 같은 </w:t>
      </w:r>
      <w:r w:rsidR="004235BF">
        <w:rPr>
          <w:rFonts w:ascii="바탕" w:eastAsia="바탕" w:hAnsi="바탕" w:hint="eastAsia"/>
          <w:bCs/>
          <w:szCs w:val="20"/>
        </w:rPr>
        <w:lastRenderedPageBreak/>
        <w:t xml:space="preserve">검정통계량을 이용하여 </w:t>
      </w:r>
      <w:r w:rsidR="004235BF">
        <w:rPr>
          <w:rFonts w:ascii="바탕" w:eastAsia="바탕" w:hAnsi="바탕"/>
          <w:bCs/>
          <w:szCs w:val="20"/>
        </w:rPr>
        <w:t xml:space="preserve">t 검증을 </w:t>
      </w:r>
      <w:r w:rsidR="004235BF">
        <w:rPr>
          <w:rFonts w:ascii="바탕" w:eastAsia="바탕" w:hAnsi="바탕" w:hint="eastAsia"/>
          <w:bCs/>
          <w:szCs w:val="20"/>
        </w:rPr>
        <w:t>수행할 수 있다.</w:t>
      </w:r>
      <w:r w:rsidR="004235BF">
        <w:rPr>
          <w:rFonts w:ascii="바탕" w:eastAsia="바탕" w:hAnsi="바탕"/>
          <w:bCs/>
          <w:szCs w:val="20"/>
        </w:rPr>
        <w:t xml:space="preserve"> </w:t>
      </w:r>
    </w:p>
    <w:p w:rsidR="006F1838" w:rsidRPr="003827C6" w:rsidRDefault="0053467C" w:rsidP="00C13597">
      <w:pPr>
        <w:wordWrap/>
        <w:ind w:firstLineChars="200" w:firstLine="400"/>
        <w:rPr>
          <w:rFonts w:ascii="바탕" w:eastAsia="바탕" w:hAnsi="바탕"/>
          <w:bCs/>
          <w:szCs w:val="20"/>
        </w:rPr>
      </w:pPr>
      <m:oMathPara>
        <m:oMath>
          <m:sSub>
            <m:sSubPr>
              <m:ctrlPr>
                <w:rPr>
                  <w:rFonts w:ascii="Cambria Math" w:eastAsia="바탕" w:hAnsi="Cambria Math" w:cs="맑은 고딕"/>
                  <w:i/>
                  <w:szCs w:val="20"/>
                </w:rPr>
              </m:ctrlPr>
            </m:sSubPr>
            <m:e>
              <m:r>
                <w:rPr>
                  <w:rFonts w:ascii="Cambria Math" w:eastAsia="바탕" w:hAnsi="Cambria Math" w:cs="맑은 고딕"/>
                  <w:kern w:val="0"/>
                  <w:szCs w:val="20"/>
                </w:rPr>
                <m:t xml:space="preserve"> t</m:t>
              </m:r>
            </m:e>
            <m:sub>
              <m:r>
                <w:rPr>
                  <w:rFonts w:ascii="Cambria Math" w:eastAsia="바탕" w:hAnsi="Cambria Math" w:cs="맑은 고딕"/>
                  <w:kern w:val="0"/>
                  <w:szCs w:val="20"/>
                </w:rPr>
                <m:t>stat</m:t>
              </m:r>
            </m:sub>
          </m:sSub>
          <m:r>
            <m:rPr>
              <m:sty m:val="p"/>
            </m:rPr>
            <w:rPr>
              <w:rFonts w:ascii="Cambria Math" w:eastAsia="바탕" w:hAnsi="Cambria Math" w:cs="맑은 고딕"/>
              <w:kern w:val="0"/>
              <w:szCs w:val="20"/>
            </w:rPr>
            <m:t xml:space="preserve">= </m:t>
          </m:r>
          <m:f>
            <m:fPr>
              <m:ctrlPr>
                <w:rPr>
                  <w:rFonts w:ascii="Cambria Math" w:eastAsia="바탕" w:hAnsi="Cambria Math" w:cs="맑은 고딕"/>
                  <w:i/>
                  <w:szCs w:val="20"/>
                </w:rPr>
              </m:ctrlPr>
            </m:fPr>
            <m:num>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num>
            <m:den>
              <m:r>
                <w:rPr>
                  <w:rFonts w:ascii="Cambria Math" w:eastAsia="바탕" w:hAnsi="Cambria Math" w:cs="맑은 고딕"/>
                  <w:kern w:val="0"/>
                  <w:szCs w:val="20"/>
                </w:rPr>
                <m:t>se</m:t>
              </m:r>
              <m:d>
                <m:dPr>
                  <m:ctrlPr>
                    <w:rPr>
                      <w:rFonts w:ascii="Cambria Math" w:eastAsia="바탕" w:hAnsi="Cambria Math" w:cs="맑은 고딕"/>
                      <w:i/>
                      <w:szCs w:val="20"/>
                    </w:rPr>
                  </m:ctrlPr>
                </m:dPr>
                <m:e>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e>
              </m:d>
            </m:den>
          </m:f>
        </m:oMath>
      </m:oMathPara>
    </w:p>
    <w:p w:rsidR="003827C6" w:rsidRPr="003827C6" w:rsidRDefault="00063C44" w:rsidP="00C13597">
      <w:pPr>
        <w:wordWrap/>
        <w:ind w:firstLineChars="200" w:firstLine="400"/>
        <w:rPr>
          <w:rFonts w:ascii="바탕" w:eastAsia="바탕" w:hAnsi="바탕"/>
          <w:bCs/>
          <w:szCs w:val="20"/>
        </w:rPr>
      </w:pPr>
      <w:r>
        <w:rPr>
          <w:rFonts w:ascii="바탕" w:eastAsia="바탕" w:hAnsi="바탕"/>
          <w:bCs/>
          <w:noProof/>
          <w:szCs w:val="20"/>
        </w:rPr>
        <mc:AlternateContent>
          <mc:Choice Requires="wps">
            <w:drawing>
              <wp:anchor distT="0" distB="0" distL="114300" distR="114300" simplePos="0" relativeHeight="251661312" behindDoc="0" locked="0" layoutInCell="1" allowOverlap="1" wp14:anchorId="37201EB2" wp14:editId="6646636F">
                <wp:simplePos x="0" y="0"/>
                <wp:positionH relativeFrom="margin">
                  <wp:align>right</wp:align>
                </wp:positionH>
                <wp:positionV relativeFrom="paragraph">
                  <wp:posOffset>819150</wp:posOffset>
                </wp:positionV>
                <wp:extent cx="476250" cy="349250"/>
                <wp:effectExtent l="0" t="0" r="0" b="0"/>
                <wp:wrapNone/>
                <wp:docPr id="4" name="Text Box 4"/>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ysClr val="window" lastClr="FFFFFF"/>
                        </a:solidFill>
                        <a:ln w="6350">
                          <a:noFill/>
                        </a:ln>
                        <a:effectLst/>
                      </wps:spPr>
                      <wps:txbx>
                        <w:txbxContent>
                          <w:p w:rsidR="0053467C" w:rsidRPr="003827C6" w:rsidRDefault="0053467C" w:rsidP="00063C44">
                            <w:pPr>
                              <w:jc w:val="right"/>
                              <w:rPr>
                                <w:rFonts w:ascii="바탕" w:eastAsia="바탕" w:hAnsi="바탕"/>
                              </w:rPr>
                            </w:pPr>
                            <w:r w:rsidRPr="003827C6">
                              <w:rPr>
                                <w:rFonts w:ascii="바탕" w:eastAsia="바탕" w:hAnsi="바탕" w:hint="eastAsia"/>
                              </w:rPr>
                              <w:t>(1</w:t>
                            </w:r>
                            <w:r>
                              <w:rPr>
                                <w:rFonts w:ascii="바탕" w:eastAsia="바탕" w:hAnsi="바탕"/>
                              </w:rPr>
                              <w:t>1</w:t>
                            </w:r>
                            <w:r w:rsidRPr="003827C6">
                              <w:rPr>
                                <w:rFonts w:ascii="바탕" w:eastAsia="바탕" w:hAnsi="바탕" w:hint="eastAsi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01EB2" id="Text Box 4" o:spid="_x0000_s1028" type="#_x0000_t202" style="position:absolute;left:0;text-align:left;margin-left:-13.7pt;margin-top:64.5pt;width:37.5pt;height:2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ozaUAIAAJ4EAAAOAAAAZHJzL2Uyb0RvYy54bWysVN9v2jAQfp+0/8Hy+xqgKV0RoWJUTJNQ&#10;W6lMfTaOA5Ecn2cbEvbX77MDbdftaVoenPuVO99332V62zWaHZTzNZmCDy8GnCkjqazNtuDf18tP&#10;nznzQZhSaDKq4Efl+e3s44dpaydqRDvSpXIMSYyftLbguxDsJMu83KlG+AuyysBZkWtEgOq2WelE&#10;i+yNzkaDwThryZXWkVTew3rXO/ks5a8qJcNDVXkVmC447hbS6dK5iWc2m4rJ1gm7q+XpGuIfbtGI&#10;2qDoS6o7EQTbu/qPVE0tHXmqwoWkJqOqqqVKPaCb4eBdN087YVXqBeB4+wKT/39p5f3h0bG6LHjO&#10;mRENRrRWXWBfqGN5RKe1foKgJ4uw0MGMKZ/tHsbYdFe5Jr7RDoMfOB9fsI3JJIz59Xh0BY+E6zK/&#10;iTKyZ68fW+fDV0UNi0LBHUaXEBWHlQ996Dkk1vKk63JZa52Uo19oxw4CUwY5Smo508IHGAu+TM+p&#10;2m+facPago8vcZeYxVDM15fSJlpUYtCpfkSi7zhKodt0CbfRGY0NlUeA5KgnmbdyWaOVFe7xKBxY&#10;he6xKeEBR6UJlekkcbYj9/Nv9hiPYcPLWQuWFtz/2Aun0N43AxrcDPM80jop+dX1CIp769m89Zh9&#10;syBANMROWpnEGB/0WawcNc9YqHmsCpcwErULHs7iIvS7g4WUaj5PQSCyFWFlnqyMqSNucVDr7lk4&#10;e5pmAA3u6cxnMXk31D62n8F8H6iq08Qjzj2qYEpUsASJM6eFjVv2Vk9Rr7+V2S8AAAD//wMAUEsD&#10;BBQABgAIAAAAIQDyx8013wAAAAcBAAAPAAAAZHJzL2Rvd25yZXYueG1sTI9PT8MwDMXvSPsOkSdx&#10;YykTf0bXdEIIBJOoBgVp16wxbaFxqiRbyz495gQn2+9Zzz9nq9F24oA+tI4UnM8SEEiVMy3VCt7f&#10;Hs4WIELUZHTnCBV8Y4BVPjnJdGrcQK94KGMtOIRCqhU0MfaplKFq0Oowcz0Sex/OWx159LU0Xg8c&#10;bjs5T5IraXVLfKHRPd41WH2Ve6tgO5SPfrNef770T8VxcyyLZ7wvlDqdjrdLEBHH+LcMv/iMDjkz&#10;7dyeTBCdAn4ksjq/4Ybt60uuOxYWFwnIPJP/+fMfAAAA//8DAFBLAQItABQABgAIAAAAIQC2gziS&#10;/gAAAOEBAAATAAAAAAAAAAAAAAAAAAAAAABbQ29udGVudF9UeXBlc10ueG1sUEsBAi0AFAAGAAgA&#10;AAAhADj9If/WAAAAlAEAAAsAAAAAAAAAAAAAAAAALwEAAF9yZWxzLy5yZWxzUEsBAi0AFAAGAAgA&#10;AAAhAIMOjNpQAgAAngQAAA4AAAAAAAAAAAAAAAAALgIAAGRycy9lMm9Eb2MueG1sUEsBAi0AFAAG&#10;AAgAAAAhAPLHzTXfAAAABwEAAA8AAAAAAAAAAAAAAAAAqgQAAGRycy9kb3ducmV2LnhtbFBLBQYA&#10;AAAABAAEAPMAAAC2BQAAAAA=&#10;" fillcolor="window" stroked="f" strokeweight=".5pt">
                <v:textbox>
                  <w:txbxContent>
                    <w:p w:rsidR="0053467C" w:rsidRPr="003827C6" w:rsidRDefault="0053467C" w:rsidP="00063C44">
                      <w:pPr>
                        <w:jc w:val="right"/>
                        <w:rPr>
                          <w:rFonts w:ascii="바탕" w:eastAsia="바탕" w:hAnsi="바탕"/>
                        </w:rPr>
                      </w:pPr>
                      <w:r w:rsidRPr="003827C6">
                        <w:rPr>
                          <w:rFonts w:ascii="바탕" w:eastAsia="바탕" w:hAnsi="바탕" w:hint="eastAsia"/>
                        </w:rPr>
                        <w:t>(1</w:t>
                      </w:r>
                      <w:r>
                        <w:rPr>
                          <w:rFonts w:ascii="바탕" w:eastAsia="바탕" w:hAnsi="바탕"/>
                        </w:rPr>
                        <w:t>1</w:t>
                      </w:r>
                      <w:r w:rsidRPr="003827C6">
                        <w:rPr>
                          <w:rFonts w:ascii="바탕" w:eastAsia="바탕" w:hAnsi="바탕" w:hint="eastAsia"/>
                        </w:rPr>
                        <w:t>)</w:t>
                      </w:r>
                    </w:p>
                  </w:txbxContent>
                </v:textbox>
                <w10:wrap anchorx="margin"/>
              </v:shape>
            </w:pict>
          </mc:Fallback>
        </mc:AlternateContent>
      </w:r>
      <w:r w:rsidR="003827C6">
        <w:rPr>
          <w:rFonts w:ascii="바탕" w:eastAsia="바탕" w:hAnsi="바탕" w:hint="eastAsia"/>
          <w:bCs/>
          <w:szCs w:val="20"/>
        </w:rPr>
        <w:t>그러나</w:t>
      </w:r>
      <w:r w:rsidR="003827C6">
        <w:rPr>
          <w:rFonts w:ascii="바탕" w:eastAsia="바탕" w:hAnsi="바탕"/>
          <w:bCs/>
          <w:noProof/>
          <w:szCs w:val="20"/>
        </w:rPr>
        <mc:AlternateContent>
          <mc:Choice Requires="wps">
            <w:drawing>
              <wp:anchor distT="0" distB="0" distL="114300" distR="114300" simplePos="0" relativeHeight="251659264" behindDoc="0" locked="0" layoutInCell="1" allowOverlap="1" wp14:anchorId="08A450D6" wp14:editId="22BDDC57">
                <wp:simplePos x="0" y="0"/>
                <wp:positionH relativeFrom="column">
                  <wp:posOffset>4173220</wp:posOffset>
                </wp:positionH>
                <wp:positionV relativeFrom="paragraph">
                  <wp:posOffset>-407035</wp:posOffset>
                </wp:positionV>
                <wp:extent cx="476250" cy="349250"/>
                <wp:effectExtent l="0" t="0" r="0" b="0"/>
                <wp:wrapNone/>
                <wp:docPr id="3" name="Text Box 3"/>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3467C" w:rsidRPr="003827C6" w:rsidRDefault="0053467C" w:rsidP="003827C6">
                            <w:pPr>
                              <w:jc w:val="right"/>
                              <w:rPr>
                                <w:rFonts w:ascii="바탕" w:eastAsia="바탕" w:hAnsi="바탕"/>
                              </w:rPr>
                            </w:pPr>
                            <w:r w:rsidRPr="003827C6">
                              <w:rPr>
                                <w:rFonts w:ascii="바탕" w:eastAsia="바탕" w:hAnsi="바탕" w:hint="eastAsia"/>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A450D6" id="Text Box 3" o:spid="_x0000_s1029" type="#_x0000_t202" style="position:absolute;left:0;text-align:left;margin-left:328.6pt;margin-top:-32.05pt;width:37.5pt;height: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NVyiQIAAJAFAAAOAAAAZHJzL2Uyb0RvYy54bWysVEtPHDEMvlfqf4hyL7MvoKyYRVsQVSUE&#10;qFBxzmYSdtQkTpPszmx/PXZm9lHKhaqXGcf+bMdfbJ9ftNawtQqxBlfy4dGAM+UkVLV7LvmPx+tP&#10;nzmLSbhKGHCq5BsV+cXs44fzxk/VCJZgKhUYBnFx2viSL1Py06KIcqmsiEfglUOjhmBFwmN4Lqog&#10;GoxuTTEaDE6KBkLlA0gVI2qvOiOf5fhaK5nutI4qMVNyvFvK35C/C/oWs3MxfQ7CL2vZX0P8wy2s&#10;qB0m3YW6EkmwVaj/CmVrGSCCTkcSbAFa11LlGrCa4eBVNQ9L4VWuBcmJfkdT/H9h5e36PrC6KvmY&#10;MycsPtGjahP7Ai0bEzuNj1MEPXiEpRbV+MpbfUQlFd3qYOmP5TC0I8+bHbcUTKJycnoyOkaLRNN4&#10;ckYyRi/2zj7E9FWBZSSUPODTZUbF+iamDrqFUK4Ipq6ua2PygdpFXZrA1gIf2qR8RQz+B8o41pT8&#10;ZIypyckBuXeRjSONyg3Tp6PCuwKzlDZGEca470ojYbnON3ILKZXb5c9oQmlM9R7HHr+/1XucuzrQ&#10;I2cGl3bOtnYQcvV5wvaUVT+3lOkOj29zUDeJqV20faf0fbGAaoNtEaAbq+jldY2PdyNiuhcB5wjf&#10;G3dDusOPNoDkQy9xtoTw+y094bG90cpZg3NZ8vhrJYLizHxz2Phnw8mEBjkfJsenIzyEQ8vi0OJW&#10;9hKwI4a4hbzMIuGT2Yo6gH3CFTKnrGgSTmLukqeteJm6bYErSKr5PINwdL1IN+7BSwpNLFNrPrZP&#10;Ivi+fxM2/i1sJ1hMX7VxhyVPB/NVAl3nHieeO1Z7/nHs85T0K4r2yuE5o/aLdPYCAAD//wMAUEsD&#10;BBQABgAIAAAAIQDk7Dgx4gAAAAoBAAAPAAAAZHJzL2Rvd25yZXYueG1sTI/LTsMwEEX3SP0Hayqx&#10;Qa3zoEkJcSqEgErsaICKnRubJCIeR7GbhL9nWMFy7hzdOZPvZtOxUQ+utSggXAfANFZWtVgLeC0f&#10;V1tgzktUsrOoBXxrB7ticZHLTNkJX/R48DWjEnSZFNB432ecu6rRRrq17TXS7tMORnoah5qrQU5U&#10;bjoeBUHCjWyRLjSy1/eNrr4OZyPg46o+Prv56W2KN3H/sB/L9F2VQlwu57tbYF7P/g+GX31Sh4Kc&#10;TvaMyrFOQLJJI0IFrJLrEBgRaRxRcqLkJgRe5Pz/C8UPAAAA//8DAFBLAQItABQABgAIAAAAIQC2&#10;gziS/gAAAOEBAAATAAAAAAAAAAAAAAAAAAAAAABbQ29udGVudF9UeXBlc10ueG1sUEsBAi0AFAAG&#10;AAgAAAAhADj9If/WAAAAlAEAAAsAAAAAAAAAAAAAAAAALwEAAF9yZWxzLy5yZWxzUEsBAi0AFAAG&#10;AAgAAAAhACZA1XKJAgAAkAUAAA4AAAAAAAAAAAAAAAAALgIAAGRycy9lMm9Eb2MueG1sUEsBAi0A&#10;FAAGAAgAAAAhAOTsODHiAAAACgEAAA8AAAAAAAAAAAAAAAAA4wQAAGRycy9kb3ducmV2LnhtbFBL&#10;BQYAAAAABAAEAPMAAADyBQAAAAA=&#10;" fillcolor="white [3201]" stroked="f" strokeweight=".5pt">
                <v:textbox>
                  <w:txbxContent>
                    <w:p w:rsidR="0053467C" w:rsidRPr="003827C6" w:rsidRDefault="0053467C" w:rsidP="003827C6">
                      <w:pPr>
                        <w:jc w:val="right"/>
                        <w:rPr>
                          <w:rFonts w:ascii="바탕" w:eastAsia="바탕" w:hAnsi="바탕"/>
                        </w:rPr>
                      </w:pPr>
                      <w:r w:rsidRPr="003827C6">
                        <w:rPr>
                          <w:rFonts w:ascii="바탕" w:eastAsia="바탕" w:hAnsi="바탕" w:hint="eastAsia"/>
                        </w:rPr>
                        <w:t>(10)</w:t>
                      </w:r>
                    </w:p>
                  </w:txbxContent>
                </v:textbox>
              </v:shape>
            </w:pict>
          </mc:Fallback>
        </mc:AlternateContent>
      </w:r>
      <w:r w:rsidR="003827C6">
        <w:rPr>
          <w:rFonts w:ascii="바탕" w:eastAsia="바탕" w:hAnsi="바탕" w:hint="eastAsia"/>
          <w:bCs/>
          <w:szCs w:val="20"/>
        </w:rPr>
        <w:t xml:space="preserve"> </w:t>
      </w:r>
      <m:oMath>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oMath>
      <w:r w:rsidR="003827C6">
        <w:rPr>
          <w:rFonts w:ascii="바탕" w:eastAsia="바탕" w:hAnsi="바탕" w:hint="eastAsia"/>
          <w:szCs w:val="20"/>
        </w:rPr>
        <w:t xml:space="preserve"> 가 음(</w:t>
      </w:r>
      <w:r w:rsidR="003827C6">
        <w:rPr>
          <w:rFonts w:ascii="바탕" w:eastAsia="바탕" w:hAnsi="바탕"/>
          <w:szCs w:val="20"/>
        </w:rPr>
        <w:t>-)</w:t>
      </w:r>
      <w:r w:rsidR="003827C6">
        <w:rPr>
          <w:rFonts w:ascii="바탕" w:eastAsia="바탕" w:hAnsi="바탕" w:hint="eastAsia"/>
          <w:szCs w:val="20"/>
        </w:rPr>
        <w:t xml:space="preserve">의 값을 가지므로 </w:t>
      </w:r>
      <w:r>
        <w:rPr>
          <w:rFonts w:ascii="바탕" w:eastAsia="바탕" w:hAnsi="바탕" w:hint="eastAsia"/>
          <w:szCs w:val="20"/>
        </w:rPr>
        <w:t>정상적인 검증을 수행할 수 없다.</w:t>
      </w:r>
      <w:r>
        <w:rPr>
          <w:rFonts w:ascii="바탕" w:eastAsia="바탕" w:hAnsi="바탕"/>
          <w:szCs w:val="20"/>
        </w:rPr>
        <w:t xml:space="preserve"> </w:t>
      </w:r>
      <w:r>
        <w:rPr>
          <w:rFonts w:ascii="바탕" w:eastAsia="바탕" w:hAnsi="바탕" w:hint="eastAsia"/>
          <w:szCs w:val="20"/>
        </w:rPr>
        <w:t xml:space="preserve">따라서 </w:t>
      </w:r>
      <w:r w:rsidR="003827C6">
        <w:rPr>
          <w:rFonts w:ascii="바탕" w:eastAsia="바탕" w:hAnsi="바탕" w:hint="eastAsia"/>
          <w:szCs w:val="20"/>
        </w:rPr>
        <w:t xml:space="preserve">여기서는 주가 하락점프 변수 데이터 값에 모두 </w:t>
      </w:r>
      <w:r w:rsidR="003827C6">
        <w:rPr>
          <w:rFonts w:ascii="바탕" w:eastAsia="바탕" w:hAnsi="바탕"/>
          <w:szCs w:val="20"/>
        </w:rPr>
        <w:t>(-1)</w:t>
      </w:r>
      <w:r w:rsidR="003827C6">
        <w:rPr>
          <w:rFonts w:ascii="바탕" w:eastAsia="바탕" w:hAnsi="바탕" w:hint="eastAsia"/>
          <w:szCs w:val="20"/>
        </w:rPr>
        <w:t xml:space="preserve">을 </w:t>
      </w:r>
      <w:r>
        <w:rPr>
          <w:rFonts w:ascii="바탕" w:eastAsia="바탕" w:hAnsi="바탕" w:hint="eastAsia"/>
          <w:szCs w:val="20"/>
        </w:rPr>
        <w:t>곱</w:t>
      </w:r>
      <w:r w:rsidR="003827C6">
        <w:rPr>
          <w:rFonts w:ascii="바탕" w:eastAsia="바탕" w:hAnsi="바탕" w:hint="eastAsia"/>
          <w:szCs w:val="20"/>
        </w:rPr>
        <w:t xml:space="preserve">한 후 </w:t>
      </w:r>
      <w:r>
        <w:rPr>
          <w:rFonts w:ascii="바탕" w:eastAsia="바탕" w:hAnsi="바탕" w:hint="eastAsia"/>
          <w:szCs w:val="20"/>
        </w:rPr>
        <w:t xml:space="preserve">추정한 회귀계수 </w:t>
      </w:r>
      <m:oMath>
        <m:sSubSup>
          <m:sSubSupPr>
            <m:ctrlPr>
              <w:rPr>
                <w:rFonts w:ascii="Cambria Math" w:eastAsia="바탕" w:hAnsi="Cambria Math" w:cs="맑은 고딕"/>
                <w:i/>
                <w:szCs w:val="20"/>
              </w:rPr>
            </m:ctrlPr>
          </m:sSubSup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up>
            <m:r>
              <w:rPr>
                <w:rFonts w:ascii="Cambria Math" w:eastAsia="바탕" w:hAnsi="Cambria Math" w:cs="맑은 고딕"/>
                <w:kern w:val="0"/>
                <w:szCs w:val="20"/>
              </w:rPr>
              <m:t>*</m:t>
            </m:r>
          </m:sup>
        </m:sSubSup>
      </m:oMath>
      <w:r>
        <w:rPr>
          <w:rFonts w:ascii="바탕" w:eastAsia="바탕" w:hAnsi="바탕" w:hint="eastAsia"/>
          <w:szCs w:val="20"/>
        </w:rPr>
        <w:t>을 사용하여 식(</w:t>
      </w:r>
      <w:r>
        <w:rPr>
          <w:rFonts w:ascii="바탕" w:eastAsia="바탕" w:hAnsi="바탕"/>
          <w:szCs w:val="20"/>
        </w:rPr>
        <w:t>11)</w:t>
      </w:r>
      <w:r>
        <w:rPr>
          <w:rFonts w:ascii="바탕" w:eastAsia="바탕" w:hAnsi="바탕" w:hint="eastAsia"/>
          <w:szCs w:val="20"/>
        </w:rPr>
        <w:t>과 같이 검정통계량을 적용하였다.</w:t>
      </w:r>
    </w:p>
    <w:p w:rsidR="00063C44" w:rsidRPr="00063C44" w:rsidRDefault="0053467C" w:rsidP="00063C44">
      <w:pPr>
        <w:wordWrap/>
        <w:ind w:firstLineChars="200" w:firstLine="400"/>
        <w:rPr>
          <w:rFonts w:ascii="바탕" w:eastAsia="바탕" w:hAnsi="바탕"/>
          <w:bCs/>
          <w:szCs w:val="20"/>
        </w:rPr>
      </w:pPr>
      <m:oMathPara>
        <m:oMath>
          <m:sSubSup>
            <m:sSubSupPr>
              <m:ctrlPr>
                <w:rPr>
                  <w:rFonts w:ascii="Cambria Math" w:eastAsia="바탕" w:hAnsi="Cambria Math" w:cs="맑은 고딕"/>
                  <w:i/>
                  <w:szCs w:val="20"/>
                </w:rPr>
              </m:ctrlPr>
            </m:sSubSupPr>
            <m:e>
              <m:r>
                <w:rPr>
                  <w:rFonts w:ascii="Cambria Math" w:eastAsia="바탕" w:hAnsi="Cambria Math" w:cs="맑은 고딕"/>
                  <w:kern w:val="0"/>
                  <w:szCs w:val="20"/>
                </w:rPr>
                <m:t>t</m:t>
              </m:r>
            </m:e>
            <m:sub>
              <m:r>
                <w:rPr>
                  <w:rFonts w:ascii="Cambria Math" w:eastAsia="바탕" w:hAnsi="Cambria Math" w:cs="맑은 고딕"/>
                  <w:kern w:val="0"/>
                  <w:szCs w:val="20"/>
                </w:rPr>
                <m:t>stat</m:t>
              </m:r>
            </m:sub>
            <m:sup>
              <m:r>
                <w:rPr>
                  <w:rFonts w:ascii="Cambria Math" w:eastAsia="바탕" w:hAnsi="Cambria Math" w:cs="맑은 고딕"/>
                  <w:szCs w:val="20"/>
                </w:rPr>
                <m:t>*</m:t>
              </m:r>
            </m:sup>
          </m:sSubSup>
          <m:r>
            <m:rPr>
              <m:sty m:val="p"/>
            </m:rPr>
            <w:rPr>
              <w:rFonts w:ascii="Cambria Math" w:eastAsia="바탕" w:hAnsi="Cambria Math" w:cs="맑은 고딕"/>
              <w:kern w:val="0"/>
              <w:szCs w:val="20"/>
            </w:rPr>
            <m:t xml:space="preserve">= </m:t>
          </m:r>
          <m:f>
            <m:fPr>
              <m:ctrlPr>
                <w:rPr>
                  <w:rFonts w:ascii="Cambria Math" w:eastAsia="바탕" w:hAnsi="Cambria Math" w:cs="맑은 고딕"/>
                  <w:i/>
                  <w:szCs w:val="20"/>
                </w:rPr>
              </m:ctrlPr>
            </m:fPr>
            <m:num>
              <m:sSubSup>
                <m:sSubSupPr>
                  <m:ctrlPr>
                    <w:rPr>
                      <w:rFonts w:ascii="Cambria Math" w:eastAsia="바탕" w:hAnsi="Cambria Math" w:cs="맑은 고딕"/>
                      <w:i/>
                      <w:szCs w:val="20"/>
                    </w:rPr>
                  </m:ctrlPr>
                </m:sSubSup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up>
                  <m:r>
                    <w:rPr>
                      <w:rFonts w:ascii="Cambria Math" w:eastAsia="바탕" w:hAnsi="Cambria Math" w:cs="맑은 고딕"/>
                      <w:kern w:val="0"/>
                      <w:szCs w:val="20"/>
                    </w:rPr>
                    <m:t>*</m:t>
                  </m:r>
                </m:sup>
              </m:sSubSup>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num>
            <m:den>
              <m:r>
                <w:rPr>
                  <w:rFonts w:ascii="Cambria Math" w:eastAsia="바탕" w:hAnsi="Cambria Math" w:cs="맑은 고딕"/>
                  <w:kern w:val="0"/>
                  <w:szCs w:val="20"/>
                </w:rPr>
                <m:t>se</m:t>
              </m:r>
              <m:d>
                <m:dPr>
                  <m:ctrlPr>
                    <w:rPr>
                      <w:rFonts w:ascii="Cambria Math" w:eastAsia="바탕" w:hAnsi="Cambria Math" w:cs="맑은 고딕"/>
                      <w:i/>
                      <w:szCs w:val="20"/>
                    </w:rPr>
                  </m:ctrlPr>
                </m:dPr>
                <m:e>
                  <m:sSubSup>
                    <m:sSubSupPr>
                      <m:ctrlPr>
                        <w:rPr>
                          <w:rFonts w:ascii="Cambria Math" w:eastAsia="바탕" w:hAnsi="Cambria Math" w:cs="맑은 고딕"/>
                          <w:i/>
                          <w:szCs w:val="20"/>
                        </w:rPr>
                      </m:ctrlPr>
                    </m:sSubSup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up>
                      <m:r>
                        <w:rPr>
                          <w:rFonts w:ascii="Cambria Math" w:eastAsia="바탕" w:hAnsi="Cambria Math" w:cs="맑은 고딕"/>
                          <w:kern w:val="0"/>
                          <w:szCs w:val="20"/>
                        </w:rPr>
                        <m:t>*</m:t>
                      </m:r>
                    </m:sup>
                  </m:sSubSup>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e>
              </m:d>
            </m:den>
          </m:f>
        </m:oMath>
      </m:oMathPara>
    </w:p>
    <w:p w:rsidR="00063C44" w:rsidRDefault="00063C44" w:rsidP="00063C44">
      <w:pPr>
        <w:wordWrap/>
        <w:ind w:firstLineChars="200" w:firstLine="400"/>
        <w:rPr>
          <w:rFonts w:ascii="바탕" w:eastAsia="바탕" w:hAnsi="바탕"/>
          <w:bCs/>
          <w:szCs w:val="20"/>
        </w:rPr>
      </w:pPr>
      <w:r>
        <w:rPr>
          <w:rFonts w:ascii="바탕" w:eastAsia="바탕" w:hAnsi="바탕" w:hint="eastAsia"/>
          <w:szCs w:val="20"/>
        </w:rPr>
        <w:t>식(</w:t>
      </w:r>
      <w:r>
        <w:rPr>
          <w:rFonts w:ascii="바탕" w:eastAsia="바탕" w:hAnsi="바탕"/>
          <w:szCs w:val="20"/>
        </w:rPr>
        <w:t>11)</w:t>
      </w:r>
      <w:r>
        <w:rPr>
          <w:rFonts w:ascii="바탕" w:eastAsia="바탕" w:hAnsi="바탕" w:hint="eastAsia"/>
          <w:szCs w:val="20"/>
        </w:rPr>
        <w:t xml:space="preserve">을 이용한 </w:t>
      </w:r>
      <w:r>
        <w:rPr>
          <w:rFonts w:ascii="바탕" w:eastAsia="바탕" w:hAnsi="바탕"/>
          <w:szCs w:val="20"/>
        </w:rPr>
        <w:t xml:space="preserve">t </w:t>
      </w:r>
      <w:r>
        <w:rPr>
          <w:rFonts w:ascii="바탕" w:eastAsia="바탕" w:hAnsi="바탕" w:hint="eastAsia"/>
          <w:szCs w:val="20"/>
        </w:rPr>
        <w:t xml:space="preserve">검증 결과는 </w:t>
      </w:r>
      <w:r>
        <w:rPr>
          <w:rFonts w:ascii="바탕" w:eastAsia="바탕" w:hAnsi="바탕"/>
          <w:szCs w:val="20"/>
        </w:rPr>
        <w:t>&lt;</w:t>
      </w:r>
      <w:r>
        <w:rPr>
          <w:rFonts w:ascii="바탕" w:eastAsia="바탕" w:hAnsi="바탕" w:hint="eastAsia"/>
          <w:szCs w:val="20"/>
        </w:rPr>
        <w:t xml:space="preserve">표 </w:t>
      </w:r>
      <w:r>
        <w:rPr>
          <w:rFonts w:ascii="바탕" w:eastAsia="바탕" w:hAnsi="바탕"/>
          <w:szCs w:val="20"/>
        </w:rPr>
        <w:t>8&gt;</w:t>
      </w:r>
      <w:r>
        <w:rPr>
          <w:rFonts w:ascii="바탕" w:eastAsia="바탕" w:hAnsi="바탕" w:hint="eastAsia"/>
          <w:szCs w:val="20"/>
        </w:rPr>
        <w:t xml:space="preserve">의 </w:t>
      </w:r>
      <w:r w:rsidRPr="006F1838">
        <w:rPr>
          <w:rFonts w:ascii="바탕" w:eastAsia="바탕" w:hAnsi="바탕"/>
          <w:szCs w:val="20"/>
        </w:rPr>
        <w:t>(Panel B)</w:t>
      </w:r>
      <w:r>
        <w:rPr>
          <w:rFonts w:ascii="바탕" w:eastAsia="바탕" w:hAnsi="바탕" w:hint="eastAsia"/>
          <w:szCs w:val="20"/>
        </w:rPr>
        <w:t xml:space="preserve">의 </w:t>
      </w:r>
      <w:r>
        <w:rPr>
          <w:rFonts w:ascii="바탕" w:eastAsia="바탕" w:hAnsi="바탕"/>
          <w:szCs w:val="20"/>
        </w:rPr>
        <w:t>‘(3)’</w:t>
      </w:r>
      <w:r>
        <w:rPr>
          <w:rFonts w:ascii="바탕" w:eastAsia="바탕" w:hAnsi="바탕" w:hint="eastAsia"/>
          <w:szCs w:val="20"/>
        </w:rPr>
        <w:t>에 정리되어 있다.</w:t>
      </w:r>
      <w:r>
        <w:rPr>
          <w:rFonts w:ascii="바탕" w:eastAsia="바탕" w:hAnsi="바탕"/>
          <w:szCs w:val="20"/>
        </w:rPr>
        <w:t xml:space="preserve"> t </w:t>
      </w:r>
      <w:r>
        <w:rPr>
          <w:rFonts w:ascii="바탕" w:eastAsia="바탕" w:hAnsi="바탕" w:hint="eastAsia"/>
          <w:szCs w:val="20"/>
        </w:rPr>
        <w:t xml:space="preserve">검증 결과 </w:t>
      </w:r>
      <w:r>
        <w:rPr>
          <w:rFonts w:ascii="바탕" w:eastAsia="바탕" w:hAnsi="바탕"/>
          <w:szCs w:val="20"/>
        </w:rPr>
        <w:t>LM</w:t>
      </w:r>
      <w:r>
        <w:rPr>
          <w:rFonts w:ascii="바탕" w:eastAsia="바탕" w:hAnsi="바탕" w:hint="eastAsia"/>
          <w:szCs w:val="20"/>
        </w:rPr>
        <w:t>점프9</w:t>
      </w:r>
      <w:r>
        <w:rPr>
          <w:rFonts w:ascii="바탕" w:eastAsia="바탕" w:hAnsi="바탕"/>
          <w:szCs w:val="20"/>
        </w:rPr>
        <w:t>5%</w:t>
      </w:r>
      <w:r>
        <w:rPr>
          <w:rFonts w:ascii="바탕" w:eastAsia="바탕" w:hAnsi="바탕" w:hint="eastAsia"/>
          <w:szCs w:val="20"/>
        </w:rPr>
        <w:t>의 경우는 식(</w:t>
      </w:r>
      <w:r>
        <w:rPr>
          <w:rFonts w:ascii="바탕" w:eastAsia="바탕" w:hAnsi="바탕"/>
          <w:szCs w:val="20"/>
        </w:rPr>
        <w:t xml:space="preserve">8) </w:t>
      </w:r>
      <w:r>
        <w:rPr>
          <w:rFonts w:ascii="바탕" w:eastAsia="바탕" w:hAnsi="바탕" w:hint="eastAsia"/>
          <w:szCs w:val="20"/>
        </w:rPr>
        <w:t>및 식(</w:t>
      </w:r>
      <w:r>
        <w:rPr>
          <w:rFonts w:ascii="바탕" w:eastAsia="바탕" w:hAnsi="바탕"/>
          <w:szCs w:val="20"/>
        </w:rPr>
        <w:t>9)</w:t>
      </w:r>
      <w:r>
        <w:rPr>
          <w:rFonts w:ascii="바탕" w:eastAsia="바탕" w:hAnsi="바탕" w:hint="eastAsia"/>
          <w:szCs w:val="20"/>
        </w:rPr>
        <w:t xml:space="preserve">의 모형 거의 모두에 있어 주가 </w:t>
      </w:r>
      <w:r w:rsidRPr="007857D5">
        <w:rPr>
          <w:rFonts w:ascii="바탕" w:eastAsia="바탕" w:hAnsi="바탕" w:hint="eastAsia"/>
          <w:szCs w:val="20"/>
        </w:rPr>
        <w:t xml:space="preserve">하락점프의 </w:t>
      </w:r>
      <w:r>
        <w:rPr>
          <w:rFonts w:ascii="바탕" w:eastAsia="바탕" w:hAnsi="바탕" w:hint="eastAsia"/>
          <w:szCs w:val="20"/>
        </w:rPr>
        <w:t>회귀</w:t>
      </w:r>
      <w:r w:rsidRPr="007857D5">
        <w:rPr>
          <w:rFonts w:ascii="바탕" w:eastAsia="바탕" w:hAnsi="바탕" w:hint="eastAsia"/>
          <w:szCs w:val="20"/>
        </w:rPr>
        <w:t>계수 값</w:t>
      </w:r>
      <w:r>
        <w:rPr>
          <w:rFonts w:ascii="바탕" w:eastAsia="바탕" w:hAnsi="바탕" w:hint="eastAsia"/>
          <w:szCs w:val="20"/>
        </w:rPr>
        <w:t>의 크기</w:t>
      </w:r>
      <w:r w:rsidRPr="007857D5">
        <w:rPr>
          <w:rFonts w:ascii="바탕" w:eastAsia="바탕" w:hAnsi="바탕" w:hint="eastAsia"/>
          <w:szCs w:val="20"/>
        </w:rPr>
        <w:t>(절대값)</w:t>
      </w:r>
      <w:r>
        <w:rPr>
          <w:rFonts w:ascii="바탕" w:eastAsia="바탕" w:hAnsi="바탕" w:hint="eastAsia"/>
          <w:szCs w:val="20"/>
        </w:rPr>
        <w:t>가</w:t>
      </w:r>
      <w:r w:rsidRPr="007857D5">
        <w:rPr>
          <w:rFonts w:ascii="바탕" w:eastAsia="바탕" w:hAnsi="바탕" w:hint="eastAsia"/>
          <w:szCs w:val="20"/>
        </w:rPr>
        <w:t xml:space="preserve"> 상승점프의 </w:t>
      </w:r>
      <w:r>
        <w:rPr>
          <w:rFonts w:ascii="바탕" w:eastAsia="바탕" w:hAnsi="바탕" w:hint="eastAsia"/>
          <w:szCs w:val="20"/>
        </w:rPr>
        <w:t>회귀</w:t>
      </w:r>
      <w:r w:rsidRPr="007857D5">
        <w:rPr>
          <w:rFonts w:ascii="바탕" w:eastAsia="바탕" w:hAnsi="바탕" w:hint="eastAsia"/>
          <w:szCs w:val="20"/>
        </w:rPr>
        <w:t>계수 값</w:t>
      </w:r>
      <w:r>
        <w:rPr>
          <w:rFonts w:ascii="바탕" w:eastAsia="바탕" w:hAnsi="바탕" w:hint="eastAsia"/>
          <w:szCs w:val="20"/>
        </w:rPr>
        <w:t xml:space="preserve">의 크기 </w:t>
      </w:r>
      <w:r w:rsidRPr="007857D5">
        <w:rPr>
          <w:rFonts w:ascii="바탕" w:eastAsia="바탕" w:hAnsi="바탕" w:hint="eastAsia"/>
          <w:szCs w:val="20"/>
        </w:rPr>
        <w:t xml:space="preserve">보다 </w:t>
      </w:r>
      <w:r>
        <w:rPr>
          <w:rFonts w:ascii="바탕" w:eastAsia="바탕" w:hAnsi="바탕" w:hint="eastAsia"/>
          <w:szCs w:val="20"/>
        </w:rPr>
        <w:t xml:space="preserve">유의적으로 </w:t>
      </w:r>
      <w:r w:rsidRPr="007857D5">
        <w:rPr>
          <w:rFonts w:ascii="바탕" w:eastAsia="바탕" w:hAnsi="바탕" w:hint="eastAsia"/>
          <w:szCs w:val="20"/>
        </w:rPr>
        <w:t>큰 것으로 나타났다.</w:t>
      </w:r>
      <w:r>
        <w:rPr>
          <w:rFonts w:ascii="바탕" w:eastAsia="바탕" w:hAnsi="바탕"/>
          <w:szCs w:val="20"/>
        </w:rPr>
        <w:t xml:space="preserve"> HD</w:t>
      </w:r>
      <w:r>
        <w:rPr>
          <w:rFonts w:ascii="바탕" w:eastAsia="바탕" w:hAnsi="바탕" w:hint="eastAsia"/>
          <w:szCs w:val="20"/>
        </w:rPr>
        <w:t>점프9</w:t>
      </w:r>
      <w:r>
        <w:rPr>
          <w:rFonts w:ascii="바탕" w:eastAsia="바탕" w:hAnsi="바탕"/>
          <w:szCs w:val="20"/>
        </w:rPr>
        <w:t>9%</w:t>
      </w:r>
      <w:r>
        <w:rPr>
          <w:rFonts w:ascii="바탕" w:eastAsia="바탕" w:hAnsi="바탕" w:hint="eastAsia"/>
          <w:szCs w:val="20"/>
        </w:rPr>
        <w:t>의 경우는 일부분에서 유의적인 것으로 나타났</w:t>
      </w:r>
      <w:r w:rsidR="00A05883">
        <w:rPr>
          <w:rFonts w:ascii="바탕" w:eastAsia="바탕" w:hAnsi="바탕" w:hint="eastAsia"/>
          <w:szCs w:val="20"/>
        </w:rPr>
        <w:t>다.</w:t>
      </w:r>
      <w:r w:rsidR="00A05883">
        <w:rPr>
          <w:rFonts w:ascii="바탕" w:eastAsia="바탕" w:hAnsi="바탕"/>
          <w:szCs w:val="20"/>
        </w:rPr>
        <w:t xml:space="preserve"> </w:t>
      </w:r>
    </w:p>
    <w:p w:rsidR="00CE4919" w:rsidRPr="007857D5" w:rsidRDefault="00C13597" w:rsidP="00C13597">
      <w:pPr>
        <w:wordWrap/>
        <w:ind w:firstLineChars="200" w:firstLine="400"/>
        <w:rPr>
          <w:rFonts w:ascii="바탕" w:eastAsia="바탕" w:hAnsi="바탕"/>
          <w:bCs/>
          <w:szCs w:val="20"/>
        </w:rPr>
      </w:pPr>
      <w:r w:rsidRPr="007857D5">
        <w:rPr>
          <w:rFonts w:ascii="바탕" w:eastAsia="바탕" w:hAnsi="바탕" w:hint="eastAsia"/>
          <w:bCs/>
          <w:szCs w:val="20"/>
        </w:rPr>
        <w:t>이</w:t>
      </w:r>
      <w:r w:rsidR="00A05883">
        <w:rPr>
          <w:rFonts w:ascii="바탕" w:eastAsia="바탕" w:hAnsi="바탕" w:hint="eastAsia"/>
          <w:bCs/>
          <w:szCs w:val="20"/>
        </w:rPr>
        <w:t>상의 분석 결과를 종합하면,</w:t>
      </w:r>
      <w:r w:rsidR="00A05883">
        <w:rPr>
          <w:rFonts w:ascii="바탕" w:eastAsia="바탕" w:hAnsi="바탕"/>
          <w:bCs/>
          <w:szCs w:val="20"/>
        </w:rPr>
        <w:t xml:space="preserve"> </w:t>
      </w:r>
      <w:r w:rsidR="00A05883">
        <w:rPr>
          <w:rFonts w:ascii="바탕" w:eastAsia="바탕" w:hAnsi="바탕" w:hint="eastAsia"/>
          <w:bCs/>
          <w:szCs w:val="20"/>
        </w:rPr>
        <w:t>주식 시장은 주가 점프 발생 정보에 부정적 효과를 보이는 것으로 결론지을 수 있으며,</w:t>
      </w:r>
      <w:r w:rsidR="00A05883">
        <w:rPr>
          <w:rFonts w:ascii="바탕" w:eastAsia="바탕" w:hAnsi="바탕"/>
          <w:bCs/>
          <w:szCs w:val="20"/>
        </w:rPr>
        <w:t xml:space="preserve"> </w:t>
      </w:r>
      <w:r w:rsidR="00A05883">
        <w:rPr>
          <w:rFonts w:ascii="바탕" w:eastAsia="바탕" w:hAnsi="바탕" w:hint="eastAsia"/>
          <w:bCs/>
          <w:szCs w:val="20"/>
        </w:rPr>
        <w:t xml:space="preserve">이 결과는 </w:t>
      </w:r>
      <w:r w:rsidRPr="007857D5">
        <w:rPr>
          <w:rFonts w:ascii="바탕" w:eastAsia="바탕" w:hAnsi="바탕"/>
          <w:bCs/>
          <w:szCs w:val="20"/>
        </w:rPr>
        <w:t>&lt;</w:t>
      </w:r>
      <w:r w:rsidRPr="007857D5">
        <w:rPr>
          <w:rFonts w:ascii="바탕" w:eastAsia="바탕" w:hAnsi="바탕" w:hint="eastAsia"/>
          <w:bCs/>
          <w:szCs w:val="20"/>
        </w:rPr>
        <w:t xml:space="preserve">가설 </w:t>
      </w:r>
      <w:r w:rsidRPr="007857D5">
        <w:rPr>
          <w:rFonts w:ascii="바탕" w:eastAsia="바탕" w:hAnsi="바탕"/>
          <w:bCs/>
          <w:szCs w:val="20"/>
        </w:rPr>
        <w:t>2&gt;</w:t>
      </w:r>
      <w:r w:rsidRPr="007857D5">
        <w:rPr>
          <w:rFonts w:ascii="바탕" w:eastAsia="바탕" w:hAnsi="바탕" w:hint="eastAsia"/>
          <w:szCs w:val="20"/>
        </w:rPr>
        <w:t>를 지지하</w:t>
      </w:r>
      <w:r w:rsidR="00CA4675">
        <w:rPr>
          <w:rFonts w:ascii="바탕" w:eastAsia="바탕" w:hAnsi="바탕" w:hint="eastAsia"/>
          <w:szCs w:val="20"/>
        </w:rPr>
        <w:t>는 것이</w:t>
      </w:r>
      <w:r w:rsidR="00A05883">
        <w:rPr>
          <w:rFonts w:ascii="바탕" w:eastAsia="바탕" w:hAnsi="바탕" w:hint="eastAsia"/>
          <w:szCs w:val="20"/>
        </w:rPr>
        <w:t>다.</w:t>
      </w:r>
    </w:p>
    <w:p w:rsidR="00545195" w:rsidRPr="007857D5" w:rsidRDefault="00545195" w:rsidP="00545195">
      <w:pPr>
        <w:wordWrap/>
        <w:rPr>
          <w:rFonts w:ascii="바탕" w:eastAsia="바탕" w:hAnsi="바탕"/>
          <w:szCs w:val="20"/>
        </w:rPr>
      </w:pPr>
    </w:p>
    <w:p w:rsidR="008F0E99" w:rsidRPr="004C2611" w:rsidRDefault="008F0E99" w:rsidP="008F0E99">
      <w:pPr>
        <w:wordWrap/>
        <w:rPr>
          <w:rFonts w:ascii="바탕" w:eastAsia="바탕" w:hAnsi="바탕"/>
          <w:b/>
          <w:bCs/>
          <w:sz w:val="30"/>
          <w:szCs w:val="30"/>
        </w:rPr>
      </w:pPr>
      <w:r w:rsidRPr="004C2611">
        <w:rPr>
          <w:rFonts w:ascii="바탕" w:eastAsia="바탕" w:hAnsi="바탕" w:hint="eastAsia"/>
          <w:b/>
          <w:bCs/>
          <w:sz w:val="30"/>
          <w:szCs w:val="30"/>
        </w:rPr>
        <w:t xml:space="preserve">V. 결론 </w:t>
      </w:r>
    </w:p>
    <w:p w:rsidR="00545195" w:rsidRPr="007857D5" w:rsidRDefault="00545195" w:rsidP="00545195">
      <w:pPr>
        <w:wordWrap/>
        <w:rPr>
          <w:rFonts w:ascii="바탕" w:eastAsia="바탕" w:hAnsi="바탕"/>
          <w:szCs w:val="20"/>
        </w:rPr>
      </w:pPr>
    </w:p>
    <w:p w:rsidR="00CA4675" w:rsidRDefault="000E3DD8" w:rsidP="00D145D5">
      <w:pPr>
        <w:wordWrap/>
        <w:ind w:firstLineChars="200" w:firstLine="400"/>
        <w:rPr>
          <w:rFonts w:ascii="바탕" w:eastAsia="바탕" w:hAnsi="바탕"/>
          <w:szCs w:val="20"/>
        </w:rPr>
      </w:pPr>
      <w:r w:rsidRPr="007857D5">
        <w:rPr>
          <w:rFonts w:ascii="바탕" w:eastAsia="바탕" w:hAnsi="바탕" w:hint="eastAsia"/>
          <w:szCs w:val="20"/>
        </w:rPr>
        <w:t xml:space="preserve">어떠한 정보에 의해 </w:t>
      </w:r>
      <w:r w:rsidRPr="007857D5">
        <w:rPr>
          <w:rFonts w:ascii="바탕" w:eastAsia="바탕" w:hAnsi="바탕"/>
          <w:szCs w:val="20"/>
        </w:rPr>
        <w:t>주가 점프가 발생</w:t>
      </w:r>
      <w:r w:rsidRPr="007857D5">
        <w:rPr>
          <w:rFonts w:ascii="바탕" w:eastAsia="바탕" w:hAnsi="바탕" w:hint="eastAsia"/>
          <w:szCs w:val="20"/>
        </w:rPr>
        <w:t>할 경우, 시</w:t>
      </w:r>
      <w:r w:rsidRPr="007857D5">
        <w:rPr>
          <w:rFonts w:ascii="바탕" w:eastAsia="바탕" w:hAnsi="바탕"/>
          <w:szCs w:val="20"/>
        </w:rPr>
        <w:t>장이</w:t>
      </w:r>
      <w:r w:rsidRPr="007857D5">
        <w:rPr>
          <w:rFonts w:ascii="바탕" w:eastAsia="바탕" w:hAnsi="바탕" w:hint="eastAsia"/>
          <w:szCs w:val="20"/>
        </w:rPr>
        <w:t xml:space="preserve"> 효</w:t>
      </w:r>
      <w:r w:rsidRPr="007857D5">
        <w:rPr>
          <w:rFonts w:ascii="바탕" w:eastAsia="바탕" w:hAnsi="바탕"/>
          <w:szCs w:val="20"/>
        </w:rPr>
        <w:t>율적이면</w:t>
      </w:r>
      <w:r w:rsidRPr="007857D5">
        <w:rPr>
          <w:rFonts w:ascii="바탕" w:eastAsia="바탕" w:hAnsi="바탕" w:hint="eastAsia"/>
          <w:szCs w:val="20"/>
        </w:rPr>
        <w:t xml:space="preserve"> 정</w:t>
      </w:r>
      <w:r w:rsidRPr="007857D5">
        <w:rPr>
          <w:rFonts w:ascii="바탕" w:eastAsia="바탕" w:hAnsi="바탕"/>
          <w:szCs w:val="20"/>
        </w:rPr>
        <w:t>보</w:t>
      </w:r>
      <w:r w:rsidRPr="007857D5">
        <w:rPr>
          <w:rFonts w:ascii="바탕" w:eastAsia="바탕" w:hAnsi="바탕" w:hint="eastAsia"/>
          <w:szCs w:val="20"/>
        </w:rPr>
        <w:t xml:space="preserve"> 발</w:t>
      </w:r>
      <w:r w:rsidRPr="007857D5">
        <w:rPr>
          <w:rFonts w:ascii="바탕" w:eastAsia="바탕" w:hAnsi="바탕"/>
          <w:szCs w:val="20"/>
        </w:rPr>
        <w:t>생</w:t>
      </w:r>
      <w:r w:rsidRPr="007857D5">
        <w:rPr>
          <w:rFonts w:ascii="바탕" w:eastAsia="바탕" w:hAnsi="바탕" w:hint="eastAsia"/>
          <w:szCs w:val="20"/>
        </w:rPr>
        <w:t xml:space="preserve"> 즉</w:t>
      </w:r>
      <w:r w:rsidRPr="007857D5">
        <w:rPr>
          <w:rFonts w:ascii="바탕" w:eastAsia="바탕" w:hAnsi="바탕"/>
          <w:szCs w:val="20"/>
        </w:rPr>
        <w:t>시</w:t>
      </w:r>
      <w:r w:rsidRPr="007857D5">
        <w:rPr>
          <w:rFonts w:ascii="바탕" w:eastAsia="바탕" w:hAnsi="바탕" w:hint="eastAsia"/>
          <w:szCs w:val="20"/>
        </w:rPr>
        <w:t>(적</w:t>
      </w:r>
      <w:r w:rsidRPr="007857D5">
        <w:rPr>
          <w:rFonts w:ascii="바탕" w:eastAsia="바탕" w:hAnsi="바탕"/>
          <w:szCs w:val="20"/>
        </w:rPr>
        <w:t>어도</w:t>
      </w:r>
      <w:r w:rsidRPr="007857D5">
        <w:rPr>
          <w:rFonts w:ascii="바탕" w:eastAsia="바탕" w:hAnsi="바탕" w:hint="eastAsia"/>
          <w:szCs w:val="20"/>
        </w:rPr>
        <w:t xml:space="preserve"> 정</w:t>
      </w:r>
      <w:r w:rsidRPr="007857D5">
        <w:rPr>
          <w:rFonts w:ascii="바탕" w:eastAsia="바탕" w:hAnsi="바탕"/>
          <w:szCs w:val="20"/>
        </w:rPr>
        <w:t>보</w:t>
      </w:r>
      <w:r w:rsidRPr="007857D5">
        <w:rPr>
          <w:rFonts w:ascii="바탕" w:eastAsia="바탕" w:hAnsi="바탕" w:hint="eastAsia"/>
          <w:szCs w:val="20"/>
        </w:rPr>
        <w:t xml:space="preserve"> 발</w:t>
      </w:r>
      <w:r w:rsidRPr="007857D5">
        <w:rPr>
          <w:rFonts w:ascii="바탕" w:eastAsia="바탕" w:hAnsi="바탕"/>
          <w:szCs w:val="20"/>
        </w:rPr>
        <w:t>생일</w:t>
      </w:r>
      <w:r w:rsidRPr="007857D5">
        <w:rPr>
          <w:rFonts w:ascii="바탕" w:eastAsia="바탕" w:hAnsi="바탕" w:hint="eastAsia"/>
          <w:szCs w:val="20"/>
        </w:rPr>
        <w:t xml:space="preserve"> 당</w:t>
      </w:r>
      <w:r w:rsidRPr="007857D5">
        <w:rPr>
          <w:rFonts w:ascii="바탕" w:eastAsia="바탕" w:hAnsi="바탕"/>
          <w:szCs w:val="20"/>
        </w:rPr>
        <w:t>일</w:t>
      </w:r>
      <w:r w:rsidRPr="007857D5">
        <w:rPr>
          <w:rFonts w:ascii="바탕" w:eastAsia="바탕" w:hAnsi="바탕" w:hint="eastAsia"/>
          <w:szCs w:val="20"/>
        </w:rPr>
        <w:t>) 발</w:t>
      </w:r>
      <w:r w:rsidRPr="007857D5">
        <w:rPr>
          <w:rFonts w:ascii="바탕" w:eastAsia="바탕" w:hAnsi="바탕"/>
          <w:szCs w:val="20"/>
        </w:rPr>
        <w:t>생</w:t>
      </w:r>
      <w:r w:rsidRPr="007857D5">
        <w:rPr>
          <w:rFonts w:ascii="바탕" w:eastAsia="바탕" w:hAnsi="바탕" w:hint="eastAsia"/>
          <w:szCs w:val="20"/>
        </w:rPr>
        <w:t xml:space="preserve"> 정</w:t>
      </w:r>
      <w:r w:rsidRPr="007857D5">
        <w:rPr>
          <w:rFonts w:ascii="바탕" w:eastAsia="바탕" w:hAnsi="바탕"/>
          <w:szCs w:val="20"/>
        </w:rPr>
        <w:t>보가</w:t>
      </w:r>
      <w:r w:rsidRPr="007857D5">
        <w:rPr>
          <w:rFonts w:ascii="바탕" w:eastAsia="바탕" w:hAnsi="바탕" w:hint="eastAsia"/>
          <w:szCs w:val="20"/>
        </w:rPr>
        <w:t xml:space="preserve"> 주</w:t>
      </w:r>
      <w:r w:rsidRPr="007857D5">
        <w:rPr>
          <w:rFonts w:ascii="바탕" w:eastAsia="바탕" w:hAnsi="바탕"/>
          <w:szCs w:val="20"/>
        </w:rPr>
        <w:t>가에</w:t>
      </w:r>
      <w:r w:rsidRPr="007857D5">
        <w:rPr>
          <w:rFonts w:ascii="바탕" w:eastAsia="바탕" w:hAnsi="바탕" w:hint="eastAsia"/>
          <w:szCs w:val="20"/>
        </w:rPr>
        <w:t xml:space="preserve"> 즉</w:t>
      </w:r>
      <w:r w:rsidRPr="007857D5">
        <w:rPr>
          <w:rFonts w:ascii="바탕" w:eastAsia="바탕" w:hAnsi="바탕"/>
          <w:szCs w:val="20"/>
        </w:rPr>
        <w:t>시</w:t>
      </w:r>
      <w:r w:rsidRPr="007857D5">
        <w:rPr>
          <w:rFonts w:ascii="바탕" w:eastAsia="바탕" w:hAnsi="바탕" w:hint="eastAsia"/>
          <w:szCs w:val="20"/>
        </w:rPr>
        <w:t xml:space="preserve"> 그</w:t>
      </w:r>
      <w:r w:rsidRPr="007857D5">
        <w:rPr>
          <w:rFonts w:ascii="바탕" w:eastAsia="바탕" w:hAnsi="바탕"/>
          <w:szCs w:val="20"/>
        </w:rPr>
        <w:t>리고</w:t>
      </w:r>
      <w:r w:rsidRPr="007857D5">
        <w:rPr>
          <w:rFonts w:ascii="바탕" w:eastAsia="바탕" w:hAnsi="바탕" w:hint="eastAsia"/>
          <w:szCs w:val="20"/>
        </w:rPr>
        <w:t xml:space="preserve"> 정</w:t>
      </w:r>
      <w:r w:rsidRPr="007857D5">
        <w:rPr>
          <w:rFonts w:ascii="바탕" w:eastAsia="바탕" w:hAnsi="바탕"/>
          <w:szCs w:val="20"/>
        </w:rPr>
        <w:t>확히</w:t>
      </w:r>
      <w:r w:rsidRPr="007857D5">
        <w:rPr>
          <w:rFonts w:ascii="바탕" w:eastAsia="바탕" w:hAnsi="바탕" w:hint="eastAsia"/>
          <w:szCs w:val="20"/>
        </w:rPr>
        <w:t xml:space="preserve"> 반</w:t>
      </w:r>
      <w:r w:rsidRPr="007857D5">
        <w:rPr>
          <w:rFonts w:ascii="바탕" w:eastAsia="바탕" w:hAnsi="바탕"/>
          <w:szCs w:val="20"/>
        </w:rPr>
        <w:t>영</w:t>
      </w:r>
      <w:r w:rsidRPr="007857D5">
        <w:rPr>
          <w:rFonts w:ascii="바탕" w:eastAsia="바탕" w:hAnsi="바탕" w:hint="eastAsia"/>
          <w:szCs w:val="20"/>
        </w:rPr>
        <w:t>될 것</w:t>
      </w:r>
      <w:r w:rsidRPr="007857D5">
        <w:rPr>
          <w:rFonts w:ascii="바탕" w:eastAsia="바탕" w:hAnsi="바탕"/>
          <w:szCs w:val="20"/>
        </w:rPr>
        <w:t>으로</w:t>
      </w:r>
      <w:r w:rsidRPr="007857D5">
        <w:rPr>
          <w:rFonts w:ascii="바탕" w:eastAsia="바탕" w:hAnsi="바탕" w:hint="eastAsia"/>
          <w:szCs w:val="20"/>
        </w:rPr>
        <w:t xml:space="preserve"> 기</w:t>
      </w:r>
      <w:r w:rsidRPr="007857D5">
        <w:rPr>
          <w:rFonts w:ascii="바탕" w:eastAsia="바탕" w:hAnsi="바탕"/>
          <w:szCs w:val="20"/>
        </w:rPr>
        <w:t>대할</w:t>
      </w:r>
      <w:r w:rsidRPr="007857D5">
        <w:rPr>
          <w:rFonts w:ascii="바탕" w:eastAsia="바탕" w:hAnsi="바탕" w:hint="eastAsia"/>
          <w:szCs w:val="20"/>
        </w:rPr>
        <w:t xml:space="preserve"> 수 있</w:t>
      </w:r>
      <w:r w:rsidRPr="007857D5">
        <w:rPr>
          <w:rFonts w:ascii="바탕" w:eastAsia="바탕" w:hAnsi="바탕"/>
          <w:szCs w:val="20"/>
        </w:rPr>
        <w:t>다</w:t>
      </w:r>
      <w:r w:rsidRPr="007857D5">
        <w:rPr>
          <w:rFonts w:ascii="바탕" w:eastAsia="바탕" w:hAnsi="바탕" w:hint="eastAsia"/>
          <w:szCs w:val="20"/>
        </w:rPr>
        <w:t>. 만약 시</w:t>
      </w:r>
      <w:r w:rsidRPr="007857D5">
        <w:rPr>
          <w:rFonts w:ascii="바탕" w:eastAsia="바탕" w:hAnsi="바탕"/>
          <w:szCs w:val="20"/>
        </w:rPr>
        <w:t>장이</w:t>
      </w:r>
      <w:r w:rsidRPr="007857D5">
        <w:rPr>
          <w:rFonts w:ascii="바탕" w:eastAsia="바탕" w:hAnsi="바탕" w:hint="eastAsia"/>
          <w:szCs w:val="20"/>
        </w:rPr>
        <w:t xml:space="preserve"> 비</w:t>
      </w:r>
      <w:r w:rsidRPr="007857D5">
        <w:rPr>
          <w:rFonts w:ascii="바탕" w:eastAsia="바탕" w:hAnsi="바탕"/>
          <w:szCs w:val="20"/>
        </w:rPr>
        <w:t>효율적이라면</w:t>
      </w:r>
      <w:r w:rsidRPr="007857D5">
        <w:rPr>
          <w:rFonts w:ascii="바탕" w:eastAsia="바탕" w:hAnsi="바탕" w:hint="eastAsia"/>
          <w:szCs w:val="20"/>
        </w:rPr>
        <w:t xml:space="preserve"> </w:t>
      </w:r>
      <w:r w:rsidRPr="007857D5">
        <w:rPr>
          <w:rFonts w:ascii="바탕" w:eastAsia="바탕" w:hAnsi="바탕"/>
          <w:szCs w:val="20"/>
        </w:rPr>
        <w:t>투자자는</w:t>
      </w:r>
      <w:r w:rsidRPr="007857D5">
        <w:rPr>
          <w:rFonts w:ascii="바탕" w:eastAsia="바탕" w:hAnsi="바탕" w:hint="eastAsia"/>
          <w:szCs w:val="20"/>
        </w:rPr>
        <w:t xml:space="preserve"> 주</w:t>
      </w:r>
      <w:r w:rsidRPr="007857D5">
        <w:rPr>
          <w:rFonts w:ascii="바탕" w:eastAsia="바탕" w:hAnsi="바탕"/>
          <w:szCs w:val="20"/>
        </w:rPr>
        <w:t>가</w:t>
      </w:r>
      <w:r w:rsidRPr="007857D5">
        <w:rPr>
          <w:rFonts w:ascii="바탕" w:eastAsia="바탕" w:hAnsi="바탕" w:hint="eastAsia"/>
          <w:szCs w:val="20"/>
        </w:rPr>
        <w:t xml:space="preserve"> 점</w:t>
      </w:r>
      <w:r w:rsidRPr="007857D5">
        <w:rPr>
          <w:rFonts w:ascii="바탕" w:eastAsia="바탕" w:hAnsi="바탕"/>
          <w:szCs w:val="20"/>
        </w:rPr>
        <w:t>프</w:t>
      </w:r>
      <w:r w:rsidRPr="007857D5">
        <w:rPr>
          <w:rFonts w:ascii="바탕" w:eastAsia="바탕" w:hAnsi="바탕" w:hint="eastAsia"/>
          <w:szCs w:val="20"/>
        </w:rPr>
        <w:t>를 하나의 새로운 발생 정보로 인식하게 된다. 주가 점프라는 정보가 이후 주식 수익률에 미치는 영향</w:t>
      </w:r>
      <w:r w:rsidRPr="007857D5">
        <w:rPr>
          <w:rFonts w:ascii="바탕" w:eastAsia="바탕" w:hAnsi="바탕"/>
          <w:szCs w:val="20"/>
        </w:rPr>
        <w:t>에 따</w:t>
      </w:r>
      <w:r w:rsidRPr="007857D5">
        <w:rPr>
          <w:rFonts w:ascii="바탕" w:eastAsia="바탕" w:hAnsi="바탕" w:hint="eastAsia"/>
          <w:szCs w:val="20"/>
        </w:rPr>
        <w:t>라</w:t>
      </w:r>
      <w:r w:rsidRPr="007857D5">
        <w:rPr>
          <w:rFonts w:ascii="바탕" w:eastAsia="바탕" w:hAnsi="바탕"/>
          <w:szCs w:val="20"/>
        </w:rPr>
        <w:t xml:space="preserve"> </w:t>
      </w:r>
      <w:r w:rsidRPr="007857D5">
        <w:rPr>
          <w:rFonts w:ascii="바탕" w:eastAsia="바탕" w:hAnsi="바탕" w:hint="eastAsia"/>
          <w:szCs w:val="20"/>
        </w:rPr>
        <w:t xml:space="preserve">후속적인 </w:t>
      </w:r>
      <w:r w:rsidRPr="007857D5">
        <w:rPr>
          <w:rFonts w:ascii="바탕" w:eastAsia="바탕" w:hAnsi="바탕"/>
          <w:szCs w:val="20"/>
        </w:rPr>
        <w:t>투자의사 결정</w:t>
      </w:r>
      <w:r w:rsidRPr="007857D5">
        <w:rPr>
          <w:rFonts w:ascii="바탕" w:eastAsia="바탕" w:hAnsi="바탕" w:hint="eastAsia"/>
          <w:szCs w:val="20"/>
        </w:rPr>
        <w:t>이</w:t>
      </w:r>
      <w:r w:rsidRPr="007857D5">
        <w:rPr>
          <w:rFonts w:ascii="바탕" w:eastAsia="바탕" w:hAnsi="바탕"/>
          <w:szCs w:val="20"/>
        </w:rPr>
        <w:t xml:space="preserve"> 필요</w:t>
      </w:r>
      <w:r w:rsidRPr="007857D5">
        <w:rPr>
          <w:rFonts w:ascii="바탕" w:eastAsia="바탕" w:hAnsi="바탕" w:hint="eastAsia"/>
          <w:szCs w:val="20"/>
        </w:rPr>
        <w:t>하기 때문이다.</w:t>
      </w:r>
      <w:r w:rsidRPr="007857D5">
        <w:rPr>
          <w:rFonts w:ascii="바탕" w:eastAsia="바탕" w:hAnsi="바탕"/>
          <w:szCs w:val="20"/>
        </w:rPr>
        <w:t xml:space="preserve"> </w:t>
      </w:r>
      <w:r w:rsidR="00CA4675" w:rsidRPr="007857D5">
        <w:rPr>
          <w:rFonts w:ascii="바탕" w:eastAsia="바탕" w:hAnsi="바탕"/>
          <w:szCs w:val="20"/>
        </w:rPr>
        <w:t xml:space="preserve">주가 점프의 발생은 </w:t>
      </w:r>
      <w:r w:rsidR="00CA4675" w:rsidRPr="007857D5">
        <w:rPr>
          <w:rFonts w:ascii="바탕" w:eastAsia="바탕" w:hAnsi="바탕" w:hint="eastAsia"/>
          <w:szCs w:val="20"/>
        </w:rPr>
        <w:t>설명변수로서</w:t>
      </w:r>
      <w:r w:rsidR="00CA4675" w:rsidRPr="007857D5">
        <w:rPr>
          <w:rFonts w:ascii="바탕" w:eastAsia="바탕" w:hAnsi="바탕"/>
          <w:szCs w:val="20"/>
        </w:rPr>
        <w:t>의 중요한 정보로 인식</w:t>
      </w:r>
      <w:r w:rsidR="00CA4675" w:rsidRPr="007857D5">
        <w:rPr>
          <w:rFonts w:ascii="바탕" w:eastAsia="바탕" w:hAnsi="바탕" w:hint="eastAsia"/>
          <w:szCs w:val="20"/>
        </w:rPr>
        <w:t>될 수 있</w:t>
      </w:r>
      <w:r w:rsidR="00CA4675" w:rsidRPr="007857D5">
        <w:rPr>
          <w:rFonts w:ascii="바탕" w:eastAsia="바탕" w:hAnsi="바탕"/>
          <w:szCs w:val="20"/>
        </w:rPr>
        <w:t>다.</w:t>
      </w:r>
      <w:r w:rsidR="00CA4675">
        <w:rPr>
          <w:rFonts w:ascii="바탕" w:eastAsia="바탕" w:hAnsi="바탕"/>
          <w:szCs w:val="20"/>
        </w:rPr>
        <w:t xml:space="preserve"> </w:t>
      </w:r>
      <w:r w:rsidRPr="007857D5">
        <w:rPr>
          <w:rFonts w:ascii="바탕" w:eastAsia="바탕" w:hAnsi="바탕"/>
          <w:szCs w:val="20"/>
        </w:rPr>
        <w:t>본 연구는</w:t>
      </w:r>
      <w:r w:rsidRPr="007857D5">
        <w:rPr>
          <w:rFonts w:ascii="바탕" w:eastAsia="바탕" w:hAnsi="바탕" w:hint="eastAsia"/>
          <w:szCs w:val="20"/>
        </w:rPr>
        <w:t xml:space="preserve"> </w:t>
      </w:r>
      <w:r w:rsidRPr="007857D5">
        <w:rPr>
          <w:rFonts w:ascii="바탕" w:eastAsia="바탕" w:hAnsi="바탕"/>
          <w:szCs w:val="20"/>
        </w:rPr>
        <w:t xml:space="preserve">시장의 효율성을 </w:t>
      </w:r>
      <w:r w:rsidRPr="007857D5">
        <w:rPr>
          <w:rFonts w:ascii="바탕" w:eastAsia="바탕" w:hAnsi="바탕" w:hint="eastAsia"/>
          <w:szCs w:val="20"/>
        </w:rPr>
        <w:t>부정하는</w:t>
      </w:r>
      <w:r w:rsidRPr="007857D5">
        <w:rPr>
          <w:rFonts w:ascii="바탕" w:eastAsia="바탕" w:hAnsi="바탕"/>
          <w:szCs w:val="20"/>
        </w:rPr>
        <w:t xml:space="preserve"> 행동재무론적 관점</w:t>
      </w:r>
      <w:r w:rsidRPr="007857D5">
        <w:rPr>
          <w:rFonts w:ascii="바탕" w:eastAsia="바탕" w:hAnsi="바탕" w:hint="eastAsia"/>
          <w:szCs w:val="20"/>
        </w:rPr>
        <w:t>에서</w:t>
      </w:r>
      <w:r w:rsidR="0059326D" w:rsidRPr="007857D5">
        <w:rPr>
          <w:rFonts w:ascii="바탕" w:eastAsia="바탕" w:hAnsi="바탕" w:hint="eastAsia"/>
          <w:szCs w:val="20"/>
        </w:rPr>
        <w:t xml:space="preserve"> </w:t>
      </w:r>
      <w:r w:rsidR="0059326D" w:rsidRPr="007857D5">
        <w:rPr>
          <w:rFonts w:ascii="바탕" w:eastAsia="바탕" w:hAnsi="바탕"/>
          <w:szCs w:val="20"/>
        </w:rPr>
        <w:t xml:space="preserve">투자자의 심리학적 편의(psychological bias)를 반영하여 </w:t>
      </w:r>
      <w:r w:rsidRPr="007857D5">
        <w:rPr>
          <w:rFonts w:ascii="바탕" w:eastAsia="바탕" w:hAnsi="바탕" w:hint="eastAsia"/>
          <w:szCs w:val="20"/>
        </w:rPr>
        <w:t xml:space="preserve">접근하였다. </w:t>
      </w:r>
    </w:p>
    <w:p w:rsidR="00F02F76" w:rsidRDefault="0059326D" w:rsidP="00D145D5">
      <w:pPr>
        <w:wordWrap/>
        <w:ind w:firstLineChars="200" w:firstLine="400"/>
        <w:rPr>
          <w:rFonts w:ascii="바탕" w:eastAsia="바탕" w:hAnsi="바탕"/>
          <w:szCs w:val="20"/>
        </w:rPr>
      </w:pPr>
      <w:r w:rsidRPr="007857D5">
        <w:rPr>
          <w:rFonts w:ascii="바탕" w:eastAsia="바탕" w:hAnsi="바탕"/>
          <w:szCs w:val="20"/>
        </w:rPr>
        <w:t xml:space="preserve">본 </w:t>
      </w:r>
      <w:r w:rsidRPr="007857D5">
        <w:rPr>
          <w:rFonts w:ascii="바탕" w:eastAsia="바탕" w:hAnsi="바탕" w:hint="eastAsia"/>
          <w:szCs w:val="20"/>
        </w:rPr>
        <w:t xml:space="preserve">연구에서는 </w:t>
      </w:r>
      <w:r w:rsidR="000E3DD8" w:rsidRPr="007857D5">
        <w:rPr>
          <w:rFonts w:ascii="바탕" w:eastAsia="바탕" w:hAnsi="바탕" w:hint="eastAsia"/>
          <w:szCs w:val="20"/>
        </w:rPr>
        <w:t>첫째</w:t>
      </w:r>
      <w:r w:rsidR="000E3DD8" w:rsidRPr="007857D5">
        <w:rPr>
          <w:rFonts w:ascii="바탕" w:eastAsia="바탕" w:hAnsi="바탕"/>
          <w:szCs w:val="20"/>
        </w:rPr>
        <w:t xml:space="preserve"> </w:t>
      </w:r>
      <w:r w:rsidR="00AB4A8B" w:rsidRPr="007857D5">
        <w:rPr>
          <w:rFonts w:ascii="바탕" w:eastAsia="바탕" w:hAnsi="바탕"/>
          <w:szCs w:val="20"/>
        </w:rPr>
        <w:t>‘</w:t>
      </w:r>
      <w:r w:rsidR="000E3DD8" w:rsidRPr="007857D5">
        <w:rPr>
          <w:rFonts w:ascii="바탕" w:eastAsia="바탕" w:hAnsi="바탕"/>
          <w:szCs w:val="20"/>
        </w:rPr>
        <w:t>주가</w:t>
      </w:r>
      <w:r w:rsidR="000E3DD8" w:rsidRPr="007857D5">
        <w:rPr>
          <w:rFonts w:ascii="바탕" w:eastAsia="바탕" w:hAnsi="바탕" w:hint="eastAsia"/>
          <w:szCs w:val="20"/>
        </w:rPr>
        <w:t xml:space="preserve"> </w:t>
      </w:r>
      <w:r w:rsidR="000E3DD8" w:rsidRPr="007857D5">
        <w:rPr>
          <w:rFonts w:ascii="바탕" w:eastAsia="바탕" w:hAnsi="바탕"/>
          <w:szCs w:val="20"/>
        </w:rPr>
        <w:t>과민반응현상</w:t>
      </w:r>
      <w:r w:rsidR="000E3DD8" w:rsidRPr="007857D5">
        <w:rPr>
          <w:rFonts w:ascii="바탕" w:eastAsia="바탕" w:hAnsi="바탕" w:hint="eastAsia"/>
          <w:szCs w:val="20"/>
        </w:rPr>
        <w:t>(</w:t>
      </w:r>
      <w:r w:rsidR="000E3DD8" w:rsidRPr="007857D5">
        <w:rPr>
          <w:rFonts w:ascii="바탕" w:eastAsia="바탕" w:hAnsi="바탕"/>
          <w:szCs w:val="20"/>
        </w:rPr>
        <w:t>overreaction)’에 대한 실증 연구</w:t>
      </w:r>
      <w:r w:rsidR="000E3DD8" w:rsidRPr="007857D5">
        <w:rPr>
          <w:rFonts w:ascii="바탕" w:eastAsia="바탕" w:hAnsi="바탕" w:hint="eastAsia"/>
          <w:szCs w:val="20"/>
        </w:rPr>
        <w:t xml:space="preserve">를 수행하였다. </w:t>
      </w:r>
      <w:r w:rsidR="000E3DD8" w:rsidRPr="007857D5">
        <w:rPr>
          <w:rFonts w:ascii="바탕" w:eastAsia="바탕" w:hAnsi="바탕"/>
          <w:szCs w:val="20"/>
        </w:rPr>
        <w:t>주가</w:t>
      </w:r>
      <w:r w:rsidR="00E27D9F" w:rsidRPr="007857D5">
        <w:rPr>
          <w:rFonts w:ascii="바탕" w:eastAsia="바탕" w:hAnsi="바탕" w:hint="eastAsia"/>
          <w:szCs w:val="20"/>
        </w:rPr>
        <w:t xml:space="preserve"> </w:t>
      </w:r>
      <w:r w:rsidR="000E3DD8" w:rsidRPr="007857D5">
        <w:rPr>
          <w:rFonts w:ascii="바탕" w:eastAsia="바탕" w:hAnsi="바탕"/>
          <w:szCs w:val="20"/>
        </w:rPr>
        <w:t>과민반응</w:t>
      </w:r>
      <w:r w:rsidR="000E3DD8" w:rsidRPr="007857D5">
        <w:rPr>
          <w:rFonts w:ascii="바탕" w:eastAsia="바탕" w:hAnsi="바탕" w:hint="eastAsia"/>
          <w:szCs w:val="20"/>
        </w:rPr>
        <w:t xml:space="preserve"> 현상</w:t>
      </w:r>
      <w:r w:rsidR="000E3DD8" w:rsidRPr="007857D5">
        <w:rPr>
          <w:rFonts w:ascii="바탕" w:eastAsia="바탕" w:hAnsi="바탕"/>
          <w:szCs w:val="20"/>
        </w:rPr>
        <w:t xml:space="preserve">이란 ‘주가가 어떠한 정보에 대해 </w:t>
      </w:r>
      <w:r w:rsidR="000E3DD8" w:rsidRPr="007857D5">
        <w:rPr>
          <w:rFonts w:ascii="바탕" w:eastAsia="바탕" w:hAnsi="바탕"/>
          <w:szCs w:val="20"/>
        </w:rPr>
        <w:lastRenderedPageBreak/>
        <w:t>시장효율성에서 제시하는 것 이상으로 과다하게 또는 미온적으로 반응하는 현상’</w:t>
      </w:r>
      <w:r w:rsidR="00E27D9F" w:rsidRPr="007857D5">
        <w:rPr>
          <w:rFonts w:ascii="바탕" w:eastAsia="바탕" w:hAnsi="바탕" w:hint="eastAsia"/>
          <w:szCs w:val="20"/>
        </w:rPr>
        <w:t>이라</w:t>
      </w:r>
      <w:r w:rsidR="000E3DD8" w:rsidRPr="007857D5">
        <w:rPr>
          <w:rFonts w:ascii="바탕" w:eastAsia="바탕" w:hAnsi="바탕"/>
          <w:szCs w:val="20"/>
        </w:rPr>
        <w:t xml:space="preserve"> 정의된다. </w:t>
      </w:r>
      <w:r w:rsidR="001234C4" w:rsidRPr="007857D5">
        <w:rPr>
          <w:rFonts w:ascii="바탕" w:eastAsia="바탕" w:hAnsi="바탕"/>
          <w:szCs w:val="20"/>
        </w:rPr>
        <w:t>주가과민반응의 지속적인 발견은 균형가격결정모형</w:t>
      </w:r>
      <w:r w:rsidR="001234C4" w:rsidRPr="007857D5">
        <w:rPr>
          <w:rFonts w:ascii="바탕" w:eastAsia="바탕" w:hAnsi="바탕" w:hint="eastAsia"/>
          <w:szCs w:val="20"/>
        </w:rPr>
        <w:t>의 기본 가정인</w:t>
      </w:r>
      <w:r w:rsidR="001234C4" w:rsidRPr="007857D5">
        <w:rPr>
          <w:rFonts w:ascii="바탕" w:eastAsia="바탕" w:hAnsi="바탕"/>
          <w:szCs w:val="20"/>
        </w:rPr>
        <w:t xml:space="preserve"> 인간의 합리성에 대한 회의적 증거이며, 투자자 입장에서</w:t>
      </w:r>
      <w:r w:rsidR="001234C4" w:rsidRPr="007857D5">
        <w:rPr>
          <w:rFonts w:ascii="바탕" w:eastAsia="바탕" w:hAnsi="바탕" w:hint="eastAsia"/>
          <w:szCs w:val="20"/>
        </w:rPr>
        <w:t>는</w:t>
      </w:r>
      <w:r w:rsidR="001234C4" w:rsidRPr="007857D5">
        <w:rPr>
          <w:rFonts w:ascii="바탕" w:eastAsia="바탕" w:hAnsi="바탕"/>
          <w:szCs w:val="20"/>
        </w:rPr>
        <w:t xml:space="preserve"> 이를 이용하여 초과수익의 투자성과를 얻을 수 있다는 의미가 있다. </w:t>
      </w:r>
      <w:r w:rsidR="00D145D5" w:rsidRPr="007857D5">
        <w:rPr>
          <w:rFonts w:ascii="바탕" w:eastAsia="바탕" w:hAnsi="바탕" w:hint="eastAsia"/>
          <w:szCs w:val="20"/>
        </w:rPr>
        <w:t xml:space="preserve">본 연구의 분석 결과 </w:t>
      </w:r>
      <w:r w:rsidR="00425CBE">
        <w:rPr>
          <w:rFonts w:ascii="바탕" w:eastAsia="바탕" w:hAnsi="바탕" w:hint="eastAsia"/>
          <w:szCs w:val="20"/>
        </w:rPr>
        <w:t>대부분의 주가 하락</w:t>
      </w:r>
      <w:r w:rsidR="00D145D5" w:rsidRPr="007857D5">
        <w:rPr>
          <w:rFonts w:ascii="바탕" w:eastAsia="바탕" w:hAnsi="바탕" w:hint="eastAsia"/>
          <w:bCs/>
          <w:szCs w:val="20"/>
        </w:rPr>
        <w:t xml:space="preserve"> 점프 발생일 직후 점프 방향과 반대되는 방향으로 유의적인 </w:t>
      </w:r>
      <w:r w:rsidR="00705221" w:rsidRPr="007857D5">
        <w:rPr>
          <w:rFonts w:ascii="바탕" w:eastAsia="바탕" w:hAnsi="바탕" w:hint="eastAsia"/>
          <w:bCs/>
          <w:szCs w:val="20"/>
        </w:rPr>
        <w:t>주가</w:t>
      </w:r>
      <w:r w:rsidR="00D145D5" w:rsidRPr="007857D5">
        <w:rPr>
          <w:rFonts w:ascii="바탕" w:eastAsia="바탕" w:hAnsi="바탕" w:hint="eastAsia"/>
          <w:bCs/>
          <w:szCs w:val="20"/>
        </w:rPr>
        <w:t xml:space="preserve"> </w:t>
      </w:r>
      <w:r w:rsidR="006B4301">
        <w:rPr>
          <w:rFonts w:ascii="바탕" w:eastAsia="바탕" w:hAnsi="바탕" w:hint="eastAsia"/>
          <w:bCs/>
          <w:szCs w:val="20"/>
        </w:rPr>
        <w:t>반전(</w:t>
      </w:r>
      <w:r w:rsidR="006B4301">
        <w:rPr>
          <w:rFonts w:ascii="바탕" w:eastAsia="바탕" w:hAnsi="바탕"/>
          <w:bCs/>
          <w:szCs w:val="20"/>
        </w:rPr>
        <w:t>price reversal)</w:t>
      </w:r>
      <w:r w:rsidR="006B4301">
        <w:rPr>
          <w:rFonts w:ascii="바탕" w:eastAsia="바탕" w:hAnsi="바탕" w:hint="eastAsia"/>
          <w:bCs/>
          <w:szCs w:val="20"/>
        </w:rPr>
        <w:t xml:space="preserve"> </w:t>
      </w:r>
      <w:r w:rsidR="00D145D5" w:rsidRPr="007857D5">
        <w:rPr>
          <w:rFonts w:ascii="바탕" w:eastAsia="바탕" w:hAnsi="바탕" w:hint="eastAsia"/>
          <w:bCs/>
          <w:szCs w:val="20"/>
        </w:rPr>
        <w:t>흐름이 나타났다.</w:t>
      </w:r>
      <w:r w:rsidR="00D145D5" w:rsidRPr="007857D5">
        <w:rPr>
          <w:rFonts w:ascii="바탕" w:eastAsia="바탕" w:hAnsi="바탕"/>
          <w:bCs/>
          <w:szCs w:val="20"/>
        </w:rPr>
        <w:t xml:space="preserve"> </w:t>
      </w:r>
      <w:r w:rsidR="00D145D5" w:rsidRPr="007857D5">
        <w:rPr>
          <w:rFonts w:ascii="바탕" w:eastAsia="바탕" w:hAnsi="바탕" w:hint="eastAsia"/>
          <w:bCs/>
          <w:szCs w:val="20"/>
        </w:rPr>
        <w:t>이는</w:t>
      </w:r>
      <w:r w:rsidR="00D145D5" w:rsidRPr="007857D5">
        <w:rPr>
          <w:rFonts w:ascii="바탕" w:eastAsia="바탕" w:hAnsi="바탕" w:hint="eastAsia"/>
          <w:szCs w:val="20"/>
        </w:rPr>
        <w:t xml:space="preserve"> 주가</w:t>
      </w:r>
      <w:r w:rsidR="00D145D5" w:rsidRPr="007857D5">
        <w:rPr>
          <w:rFonts w:ascii="바탕" w:eastAsia="바탕" w:hAnsi="바탕"/>
          <w:szCs w:val="20"/>
        </w:rPr>
        <w:t xml:space="preserve"> 과민반응</w:t>
      </w:r>
      <w:r w:rsidR="00D145D5" w:rsidRPr="007857D5">
        <w:rPr>
          <w:rFonts w:ascii="바탕" w:eastAsia="바탕" w:hAnsi="바탕" w:hint="eastAsia"/>
          <w:szCs w:val="20"/>
        </w:rPr>
        <w:t xml:space="preserve"> </w:t>
      </w:r>
      <w:r w:rsidR="00D145D5" w:rsidRPr="007857D5">
        <w:rPr>
          <w:rFonts w:ascii="바탕" w:eastAsia="바탕" w:hAnsi="바탕"/>
          <w:szCs w:val="20"/>
        </w:rPr>
        <w:t>현상이 존재</w:t>
      </w:r>
      <w:r w:rsidR="00D145D5" w:rsidRPr="007857D5">
        <w:rPr>
          <w:rFonts w:ascii="바탕" w:eastAsia="바탕" w:hAnsi="바탕" w:hint="eastAsia"/>
          <w:szCs w:val="20"/>
        </w:rPr>
        <w:t>하는 것으로</w:t>
      </w:r>
      <w:r w:rsidR="00D145D5" w:rsidRPr="007857D5">
        <w:rPr>
          <w:rFonts w:ascii="바탕" w:eastAsia="바탕" w:hAnsi="바탕" w:hint="eastAsia"/>
          <w:bCs/>
          <w:szCs w:val="20"/>
        </w:rPr>
        <w:t xml:space="preserve"> 시장이 비효율적이라는 증거이다. </w:t>
      </w:r>
      <w:r w:rsidR="000E3DD8" w:rsidRPr="007857D5">
        <w:rPr>
          <w:rFonts w:ascii="바탕" w:eastAsia="바탕" w:hAnsi="바탕" w:hint="eastAsia"/>
          <w:szCs w:val="20"/>
        </w:rPr>
        <w:t xml:space="preserve">둘째 </w:t>
      </w:r>
      <w:r w:rsidR="000E3DD8" w:rsidRPr="007857D5">
        <w:rPr>
          <w:rFonts w:ascii="바탕" w:eastAsia="바탕" w:hAnsi="바탕"/>
          <w:szCs w:val="20"/>
        </w:rPr>
        <w:t>‘</w:t>
      </w:r>
      <w:r w:rsidR="000E3DD8" w:rsidRPr="007857D5">
        <w:rPr>
          <w:rFonts w:ascii="바탕" w:eastAsia="바탕" w:hAnsi="바탕" w:hint="eastAsia"/>
          <w:szCs w:val="20"/>
        </w:rPr>
        <w:t>부정적 효과(</w:t>
      </w:r>
      <w:r w:rsidR="000E3DD8" w:rsidRPr="007857D5">
        <w:rPr>
          <w:rFonts w:ascii="바탕" w:eastAsia="바탕" w:hAnsi="바탕"/>
          <w:szCs w:val="20"/>
        </w:rPr>
        <w:t>negative effect)’</w:t>
      </w:r>
      <w:r w:rsidR="000E3DD8" w:rsidRPr="007857D5">
        <w:rPr>
          <w:rFonts w:ascii="바탕" w:eastAsia="바탕" w:hAnsi="바탕" w:hint="eastAsia"/>
          <w:szCs w:val="20"/>
        </w:rPr>
        <w:t>의 존재 여부에 대한 실증분석을 수행하였다.</w:t>
      </w:r>
      <w:r w:rsidR="000E3DD8" w:rsidRPr="007857D5">
        <w:rPr>
          <w:rFonts w:ascii="바탕" w:eastAsia="바탕" w:hAnsi="바탕"/>
          <w:szCs w:val="20"/>
        </w:rPr>
        <w:t xml:space="preserve"> </w:t>
      </w:r>
      <w:r w:rsidR="000E3DD8" w:rsidRPr="007857D5">
        <w:rPr>
          <w:rFonts w:ascii="바탕" w:eastAsia="바탕" w:hAnsi="바탕" w:hint="eastAsia"/>
          <w:szCs w:val="20"/>
        </w:rPr>
        <w:t>부정적 효과</w:t>
      </w:r>
      <w:r w:rsidR="000E3DD8" w:rsidRPr="007857D5">
        <w:rPr>
          <w:rFonts w:ascii="바탕" w:eastAsia="바탕" w:hAnsi="바탕"/>
          <w:szCs w:val="20"/>
        </w:rPr>
        <w:t>는 긍정적인 정보보다는 부정적인 정보를 더욱 중요하게 평가하는</w:t>
      </w:r>
      <w:r w:rsidR="000E3DD8" w:rsidRPr="007857D5">
        <w:rPr>
          <w:rFonts w:ascii="바탕" w:eastAsia="바탕" w:hAnsi="바탕" w:hint="eastAsia"/>
          <w:szCs w:val="20"/>
        </w:rPr>
        <w:t xml:space="preserve"> 것을 의미한다.</w:t>
      </w:r>
      <w:r w:rsidR="000E3DD8" w:rsidRPr="007857D5">
        <w:rPr>
          <w:rFonts w:ascii="바탕" w:eastAsia="바탕" w:hAnsi="바탕"/>
          <w:szCs w:val="20"/>
        </w:rPr>
        <w:t xml:space="preserve"> 주식시장에서의 </w:t>
      </w:r>
      <w:r w:rsidR="000E3DD8" w:rsidRPr="007857D5">
        <w:rPr>
          <w:rFonts w:ascii="바탕" w:eastAsia="바탕" w:hAnsi="바탕" w:hint="eastAsia"/>
          <w:szCs w:val="20"/>
        </w:rPr>
        <w:t xml:space="preserve">주가 상승점프라는 </w:t>
      </w:r>
      <w:r w:rsidR="000E3DD8" w:rsidRPr="007857D5">
        <w:rPr>
          <w:rFonts w:ascii="바탕" w:eastAsia="바탕" w:hAnsi="바탕"/>
          <w:szCs w:val="20"/>
        </w:rPr>
        <w:t xml:space="preserve">긍정적인 정보보다 </w:t>
      </w:r>
      <w:r w:rsidR="000E3DD8" w:rsidRPr="007857D5">
        <w:rPr>
          <w:rFonts w:ascii="바탕" w:eastAsia="바탕" w:hAnsi="바탕" w:hint="eastAsia"/>
          <w:szCs w:val="20"/>
        </w:rPr>
        <w:t xml:space="preserve">주가 하락점프라는 </w:t>
      </w:r>
      <w:r w:rsidR="000E3DD8" w:rsidRPr="007857D5">
        <w:rPr>
          <w:rFonts w:ascii="바탕" w:eastAsia="바탕" w:hAnsi="바탕"/>
          <w:szCs w:val="20"/>
        </w:rPr>
        <w:t xml:space="preserve">부정적인 정보를 더욱 중요하게 </w:t>
      </w:r>
      <w:r w:rsidR="00AA7FD0" w:rsidRPr="007857D5">
        <w:rPr>
          <w:rFonts w:ascii="바탕" w:eastAsia="바탕" w:hAnsi="바탕"/>
          <w:szCs w:val="20"/>
        </w:rPr>
        <w:t>평가</w:t>
      </w:r>
      <w:r w:rsidR="000E3DD8" w:rsidRPr="007857D5">
        <w:rPr>
          <w:rFonts w:ascii="바탕" w:eastAsia="바탕" w:hAnsi="바탕"/>
          <w:szCs w:val="20"/>
        </w:rPr>
        <w:t>하는</w:t>
      </w:r>
      <w:r w:rsidR="000E3DD8" w:rsidRPr="007857D5">
        <w:rPr>
          <w:rFonts w:ascii="바탕" w:eastAsia="바탕" w:hAnsi="바탕" w:hint="eastAsia"/>
          <w:szCs w:val="20"/>
        </w:rPr>
        <w:t xml:space="preserve"> 부정적 효과</w:t>
      </w:r>
      <w:r w:rsidRPr="007857D5">
        <w:rPr>
          <w:rFonts w:ascii="바탕" w:eastAsia="바탕" w:hAnsi="바탕" w:hint="eastAsia"/>
          <w:szCs w:val="20"/>
        </w:rPr>
        <w:t xml:space="preserve"> </w:t>
      </w:r>
      <w:r w:rsidR="000E3DD8" w:rsidRPr="007857D5">
        <w:rPr>
          <w:rFonts w:ascii="바탕" w:eastAsia="바탕" w:hAnsi="바탕" w:hint="eastAsia"/>
          <w:szCs w:val="20"/>
        </w:rPr>
        <w:t>존재</w:t>
      </w:r>
      <w:r w:rsidR="00B366AB" w:rsidRPr="007857D5">
        <w:rPr>
          <w:rFonts w:ascii="바탕" w:eastAsia="바탕" w:hAnsi="바탕" w:hint="eastAsia"/>
          <w:szCs w:val="20"/>
        </w:rPr>
        <w:t xml:space="preserve"> </w:t>
      </w:r>
      <w:r w:rsidRPr="007857D5">
        <w:rPr>
          <w:rFonts w:ascii="바탕" w:eastAsia="바탕" w:hAnsi="바탕" w:hint="eastAsia"/>
          <w:szCs w:val="20"/>
        </w:rPr>
        <w:t xml:space="preserve">여부를 </w:t>
      </w:r>
      <w:r w:rsidR="00D145D5" w:rsidRPr="007857D5">
        <w:rPr>
          <w:rFonts w:ascii="바탕" w:eastAsia="바탕" w:hAnsi="바탕" w:hint="eastAsia"/>
          <w:szCs w:val="20"/>
        </w:rPr>
        <w:t>분석</w:t>
      </w:r>
      <w:r w:rsidR="00705221" w:rsidRPr="007857D5">
        <w:rPr>
          <w:rFonts w:ascii="바탕" w:eastAsia="바탕" w:hAnsi="바탕" w:hint="eastAsia"/>
          <w:szCs w:val="20"/>
        </w:rPr>
        <w:t>한</w:t>
      </w:r>
      <w:r w:rsidR="00D145D5" w:rsidRPr="007857D5">
        <w:rPr>
          <w:rFonts w:ascii="바탕" w:eastAsia="바탕" w:hAnsi="바탕" w:hint="eastAsia"/>
          <w:szCs w:val="20"/>
        </w:rPr>
        <w:t xml:space="preserve"> 결과</w:t>
      </w:r>
      <w:r w:rsidR="006B4301">
        <w:rPr>
          <w:rFonts w:ascii="바탕" w:eastAsia="바탕" w:hAnsi="바탕" w:hint="eastAsia"/>
          <w:szCs w:val="20"/>
        </w:rPr>
        <w:t>,</w:t>
      </w:r>
      <w:r w:rsidR="00D145D5" w:rsidRPr="007857D5">
        <w:rPr>
          <w:rFonts w:ascii="바탕" w:eastAsia="바탕" w:hAnsi="바탕" w:hint="eastAsia"/>
          <w:szCs w:val="20"/>
        </w:rPr>
        <w:t xml:space="preserve"> 주가</w:t>
      </w:r>
      <w:r w:rsidR="00AA7FD0" w:rsidRPr="007857D5">
        <w:rPr>
          <w:rFonts w:ascii="바탕" w:eastAsia="바탕" w:hAnsi="바탕" w:hint="eastAsia"/>
          <w:szCs w:val="20"/>
        </w:rPr>
        <w:t xml:space="preserve"> </w:t>
      </w:r>
      <w:r w:rsidR="00D145D5" w:rsidRPr="007857D5">
        <w:rPr>
          <w:rFonts w:ascii="바탕" w:eastAsia="바탕" w:hAnsi="바탕" w:hint="eastAsia"/>
          <w:szCs w:val="20"/>
        </w:rPr>
        <w:t>점프</w:t>
      </w:r>
      <w:r w:rsidR="00D145D5" w:rsidRPr="007857D5">
        <w:rPr>
          <w:rFonts w:ascii="바탕" w:eastAsia="바탕" w:hAnsi="바탕"/>
          <w:szCs w:val="20"/>
        </w:rPr>
        <w:t xml:space="preserve"> 발생 정보에 부정적 효과가 존재</w:t>
      </w:r>
      <w:r w:rsidR="00D145D5" w:rsidRPr="007857D5">
        <w:rPr>
          <w:rFonts w:ascii="바탕" w:eastAsia="바탕" w:hAnsi="바탕" w:hint="eastAsia"/>
          <w:szCs w:val="20"/>
        </w:rPr>
        <w:t>하였</w:t>
      </w:r>
      <w:r w:rsidR="00D145D5" w:rsidRPr="007857D5">
        <w:rPr>
          <w:rFonts w:ascii="바탕" w:eastAsia="바탕" w:hAnsi="바탕"/>
          <w:szCs w:val="20"/>
        </w:rPr>
        <w:t>다. 주식</w:t>
      </w:r>
      <w:r w:rsidR="00D145D5" w:rsidRPr="007857D5">
        <w:rPr>
          <w:rFonts w:ascii="바탕" w:eastAsia="바탕" w:hAnsi="바탕" w:hint="eastAsia"/>
          <w:szCs w:val="20"/>
        </w:rPr>
        <w:t xml:space="preserve"> </w:t>
      </w:r>
      <w:r w:rsidR="00D145D5" w:rsidRPr="007857D5">
        <w:rPr>
          <w:rFonts w:ascii="바탕" w:eastAsia="바탕" w:hAnsi="바탕"/>
          <w:szCs w:val="20"/>
        </w:rPr>
        <w:t>투자자들이</w:t>
      </w:r>
      <w:r w:rsidR="00D145D5" w:rsidRPr="007857D5">
        <w:rPr>
          <w:rFonts w:ascii="바탕" w:eastAsia="바탕" w:hAnsi="바탕" w:hint="eastAsia"/>
          <w:bCs/>
          <w:szCs w:val="20"/>
        </w:rPr>
        <w:t xml:space="preserve"> </w:t>
      </w:r>
      <w:r w:rsidR="006B4301">
        <w:rPr>
          <w:rFonts w:ascii="바탕" w:eastAsia="바탕" w:hAnsi="바탕"/>
          <w:bCs/>
          <w:szCs w:val="20"/>
        </w:rPr>
        <w:t xml:space="preserve">주가 </w:t>
      </w:r>
      <w:r w:rsidR="00D145D5" w:rsidRPr="007857D5">
        <w:rPr>
          <w:rFonts w:ascii="바탕" w:eastAsia="바탕" w:hAnsi="바탕" w:hint="eastAsia"/>
          <w:bCs/>
          <w:szCs w:val="20"/>
        </w:rPr>
        <w:t>하락점프</w:t>
      </w:r>
      <w:r w:rsidR="00D145D5" w:rsidRPr="007857D5">
        <w:rPr>
          <w:rFonts w:ascii="바탕" w:eastAsia="바탕" w:hAnsi="바탕"/>
          <w:szCs w:val="20"/>
        </w:rPr>
        <w:t xml:space="preserve"> 정보에 대하여</w:t>
      </w:r>
      <w:r w:rsidR="00D145D5" w:rsidRPr="007857D5">
        <w:rPr>
          <w:rFonts w:ascii="바탕" w:eastAsia="바탕" w:hAnsi="바탕" w:hint="eastAsia"/>
          <w:szCs w:val="20"/>
        </w:rPr>
        <w:t xml:space="preserve"> </w:t>
      </w:r>
      <w:r w:rsidR="006B4301">
        <w:rPr>
          <w:rFonts w:ascii="바탕" w:eastAsia="바탕" w:hAnsi="바탕" w:hint="eastAsia"/>
          <w:szCs w:val="20"/>
        </w:rPr>
        <w:t xml:space="preserve">주가 </w:t>
      </w:r>
      <w:r w:rsidR="00D145D5" w:rsidRPr="007857D5">
        <w:rPr>
          <w:rFonts w:ascii="바탕" w:eastAsia="바탕" w:hAnsi="바탕" w:hint="eastAsia"/>
          <w:szCs w:val="20"/>
        </w:rPr>
        <w:t>상승점프</w:t>
      </w:r>
      <w:r w:rsidR="00AA7FD0" w:rsidRPr="007857D5">
        <w:rPr>
          <w:rFonts w:ascii="바탕" w:eastAsia="바탕" w:hAnsi="바탕" w:hint="eastAsia"/>
          <w:szCs w:val="20"/>
        </w:rPr>
        <w:t xml:space="preserve"> </w:t>
      </w:r>
      <w:r w:rsidR="00D145D5" w:rsidRPr="007857D5">
        <w:rPr>
          <w:rFonts w:ascii="바탕" w:eastAsia="바탕" w:hAnsi="바탕"/>
          <w:szCs w:val="20"/>
        </w:rPr>
        <w:t>정보</w:t>
      </w:r>
      <w:r w:rsidR="00D145D5" w:rsidRPr="007857D5">
        <w:rPr>
          <w:rFonts w:ascii="바탕" w:eastAsia="바탕" w:hAnsi="바탕" w:hint="eastAsia"/>
          <w:szCs w:val="20"/>
        </w:rPr>
        <w:t xml:space="preserve"> 보다 더 큰 폭</w:t>
      </w:r>
      <w:r w:rsidR="00D145D5" w:rsidRPr="007857D5">
        <w:rPr>
          <w:rFonts w:ascii="바탕" w:eastAsia="바탕" w:hAnsi="바탕"/>
          <w:szCs w:val="20"/>
        </w:rPr>
        <w:t>으로 반응</w:t>
      </w:r>
      <w:r w:rsidR="00AA7FD0" w:rsidRPr="007857D5">
        <w:rPr>
          <w:rFonts w:ascii="바탕" w:eastAsia="바탕" w:hAnsi="바탕" w:hint="eastAsia"/>
          <w:szCs w:val="20"/>
        </w:rPr>
        <w:t>하는 것으로 나타났다.</w:t>
      </w:r>
      <w:r w:rsidR="00AA7FD0" w:rsidRPr="007857D5">
        <w:rPr>
          <w:rFonts w:ascii="바탕" w:eastAsia="바탕" w:hAnsi="바탕"/>
          <w:szCs w:val="20"/>
        </w:rPr>
        <w:t xml:space="preserve"> </w:t>
      </w:r>
    </w:p>
    <w:p w:rsidR="00C34BDD" w:rsidRPr="007857D5" w:rsidRDefault="00425CBE" w:rsidP="00C34BDD">
      <w:pPr>
        <w:wordWrap/>
        <w:ind w:firstLineChars="200" w:firstLine="400"/>
        <w:rPr>
          <w:rFonts w:ascii="바탕" w:eastAsia="바탕" w:hAnsi="바탕"/>
          <w:bCs/>
          <w:szCs w:val="20"/>
        </w:rPr>
      </w:pPr>
      <w:r>
        <w:rPr>
          <w:rFonts w:ascii="바탕" w:eastAsia="바탕" w:hAnsi="바탕" w:hint="eastAsia"/>
          <w:szCs w:val="20"/>
        </w:rPr>
        <w:t xml:space="preserve">이상의 결과들은 </w:t>
      </w:r>
      <w:r w:rsidR="00D145D5" w:rsidRPr="007857D5">
        <w:rPr>
          <w:rFonts w:ascii="바탕" w:eastAsia="바탕" w:hAnsi="바탕"/>
          <w:szCs w:val="20"/>
        </w:rPr>
        <w:t>주가 하락 점프</w:t>
      </w:r>
      <w:r w:rsidR="00CA4675">
        <w:rPr>
          <w:rFonts w:ascii="바탕" w:eastAsia="바탕" w:hAnsi="바탕" w:hint="eastAsia"/>
          <w:szCs w:val="20"/>
        </w:rPr>
        <w:t xml:space="preserve"> 발생 정보</w:t>
      </w:r>
      <w:r w:rsidR="00D145D5" w:rsidRPr="007857D5">
        <w:rPr>
          <w:rFonts w:ascii="바탕" w:eastAsia="바탕" w:hAnsi="바탕"/>
          <w:szCs w:val="20"/>
        </w:rPr>
        <w:t xml:space="preserve">와 </w:t>
      </w:r>
      <w:r w:rsidR="00CA4675">
        <w:rPr>
          <w:rFonts w:ascii="바탕" w:eastAsia="바탕" w:hAnsi="바탕" w:hint="eastAsia"/>
          <w:szCs w:val="20"/>
        </w:rPr>
        <w:t xml:space="preserve">주가 </w:t>
      </w:r>
      <w:r w:rsidR="00D145D5" w:rsidRPr="007857D5">
        <w:rPr>
          <w:rFonts w:ascii="바탕" w:eastAsia="바탕" w:hAnsi="바탕"/>
          <w:szCs w:val="20"/>
        </w:rPr>
        <w:t>상승 점프</w:t>
      </w:r>
      <w:r w:rsidR="00CA4675">
        <w:rPr>
          <w:rFonts w:ascii="바탕" w:eastAsia="바탕" w:hAnsi="바탕" w:hint="eastAsia"/>
          <w:szCs w:val="20"/>
        </w:rPr>
        <w:t xml:space="preserve"> 발생 정보</w:t>
      </w:r>
      <w:r w:rsidR="00D145D5" w:rsidRPr="007857D5">
        <w:rPr>
          <w:rFonts w:ascii="바탕" w:eastAsia="바탕" w:hAnsi="바탕"/>
          <w:szCs w:val="20"/>
        </w:rPr>
        <w:t xml:space="preserve">, 두 정보에 따른 영향의 크기가 </w:t>
      </w:r>
      <w:r w:rsidR="00D145D5" w:rsidRPr="007857D5">
        <w:rPr>
          <w:rFonts w:ascii="바탕" w:eastAsia="바탕" w:hAnsi="바탕" w:hint="eastAsia"/>
          <w:szCs w:val="20"/>
        </w:rPr>
        <w:t>비</w:t>
      </w:r>
      <w:r w:rsidR="00AA7FD0" w:rsidRPr="007857D5">
        <w:rPr>
          <w:rFonts w:ascii="바탕" w:eastAsia="바탕" w:hAnsi="바탕" w:hint="eastAsia"/>
          <w:szCs w:val="20"/>
        </w:rPr>
        <w:t xml:space="preserve"> </w:t>
      </w:r>
      <w:r w:rsidR="00D145D5" w:rsidRPr="007857D5">
        <w:rPr>
          <w:rFonts w:ascii="바탕" w:eastAsia="바탕" w:hAnsi="바탕"/>
          <w:szCs w:val="20"/>
        </w:rPr>
        <w:t>대칭</w:t>
      </w:r>
      <w:r w:rsidR="00AA7FD0" w:rsidRPr="007857D5">
        <w:rPr>
          <w:rFonts w:ascii="바탕" w:eastAsia="바탕" w:hAnsi="바탕" w:hint="eastAsia"/>
          <w:szCs w:val="20"/>
        </w:rPr>
        <w:t>성</w:t>
      </w:r>
      <w:r w:rsidR="00D145D5" w:rsidRPr="007857D5">
        <w:rPr>
          <w:rFonts w:ascii="바탕" w:eastAsia="바탕" w:hAnsi="바탕" w:hint="eastAsia"/>
          <w:szCs w:val="20"/>
        </w:rPr>
        <w:t>을 가지며,</w:t>
      </w:r>
      <w:r w:rsidR="00D145D5" w:rsidRPr="007857D5">
        <w:rPr>
          <w:rFonts w:ascii="바탕" w:eastAsia="바탕" w:hAnsi="바탕"/>
          <w:szCs w:val="20"/>
        </w:rPr>
        <w:t xml:space="preserve"> </w:t>
      </w:r>
      <w:r w:rsidR="00D145D5" w:rsidRPr="007857D5">
        <w:rPr>
          <w:rFonts w:ascii="바탕" w:eastAsia="바탕" w:hAnsi="바탕" w:hint="eastAsia"/>
          <w:szCs w:val="20"/>
        </w:rPr>
        <w:t>이는</w:t>
      </w:r>
      <w:r w:rsidR="00D145D5" w:rsidRPr="007857D5">
        <w:rPr>
          <w:rFonts w:ascii="바탕" w:eastAsia="바탕" w:hAnsi="바탕"/>
          <w:szCs w:val="20"/>
        </w:rPr>
        <w:t xml:space="preserve"> </w:t>
      </w:r>
      <w:r w:rsidR="00D145D5" w:rsidRPr="007857D5">
        <w:rPr>
          <w:rFonts w:ascii="바탕" w:eastAsia="바탕" w:hAnsi="바탕" w:hint="eastAsia"/>
          <w:bCs/>
          <w:szCs w:val="20"/>
        </w:rPr>
        <w:t>시장이 비효율적이라는 증거</w:t>
      </w:r>
      <w:r w:rsidR="00AA7FD0" w:rsidRPr="007857D5">
        <w:rPr>
          <w:rFonts w:ascii="바탕" w:eastAsia="바탕" w:hAnsi="바탕" w:hint="eastAsia"/>
          <w:bCs/>
          <w:szCs w:val="20"/>
        </w:rPr>
        <w:t>가 된</w:t>
      </w:r>
      <w:r w:rsidR="00D145D5" w:rsidRPr="007857D5">
        <w:rPr>
          <w:rFonts w:ascii="바탕" w:eastAsia="바탕" w:hAnsi="바탕" w:hint="eastAsia"/>
          <w:bCs/>
          <w:szCs w:val="20"/>
        </w:rPr>
        <w:t>다.</w:t>
      </w:r>
      <w:r>
        <w:rPr>
          <w:rFonts w:ascii="바탕" w:eastAsia="바탕" w:hAnsi="바탕"/>
          <w:bCs/>
          <w:szCs w:val="20"/>
        </w:rPr>
        <w:t xml:space="preserve"> </w:t>
      </w:r>
      <w:r w:rsidR="00C34BDD" w:rsidRPr="007857D5">
        <w:rPr>
          <w:rFonts w:ascii="바탕" w:eastAsia="바탕" w:hAnsi="바탕" w:hint="eastAsia"/>
          <w:szCs w:val="20"/>
        </w:rPr>
        <w:t>주가 점프</w:t>
      </w:r>
      <w:r w:rsidR="00AA7FD0" w:rsidRPr="007857D5">
        <w:rPr>
          <w:rFonts w:ascii="바탕" w:eastAsia="바탕" w:hAnsi="바탕" w:hint="eastAsia"/>
          <w:szCs w:val="20"/>
        </w:rPr>
        <w:t xml:space="preserve"> </w:t>
      </w:r>
      <w:r w:rsidR="00CA4675">
        <w:rPr>
          <w:rFonts w:ascii="바탕" w:eastAsia="바탕" w:hAnsi="바탕" w:hint="eastAsia"/>
          <w:szCs w:val="20"/>
        </w:rPr>
        <w:t>발생</w:t>
      </w:r>
      <w:r w:rsidR="00C34BDD" w:rsidRPr="007857D5">
        <w:rPr>
          <w:rFonts w:ascii="바탕" w:eastAsia="바탕" w:hAnsi="바탕" w:hint="eastAsia"/>
          <w:szCs w:val="20"/>
        </w:rPr>
        <w:t xml:space="preserve"> </w:t>
      </w:r>
      <w:r w:rsidR="00C34BDD" w:rsidRPr="007857D5">
        <w:rPr>
          <w:rFonts w:ascii="바탕" w:eastAsia="바탕" w:hAnsi="바탕"/>
          <w:szCs w:val="20"/>
        </w:rPr>
        <w:t>정보</w:t>
      </w:r>
      <w:r w:rsidR="00AA7FD0" w:rsidRPr="007857D5">
        <w:rPr>
          <w:rFonts w:ascii="바탕" w:eastAsia="바탕" w:hAnsi="바탕" w:hint="eastAsia"/>
          <w:szCs w:val="20"/>
        </w:rPr>
        <w:t>를</w:t>
      </w:r>
      <w:r w:rsidR="00C34BDD" w:rsidRPr="007857D5">
        <w:rPr>
          <w:rFonts w:ascii="바탕" w:eastAsia="바탕" w:hAnsi="바탕"/>
          <w:szCs w:val="20"/>
        </w:rPr>
        <w:t xml:space="preserve"> </w:t>
      </w:r>
      <w:r w:rsidR="00AA7FD0" w:rsidRPr="007857D5">
        <w:rPr>
          <w:rFonts w:ascii="바탕" w:eastAsia="바탕" w:hAnsi="바탕"/>
          <w:szCs w:val="20"/>
        </w:rPr>
        <w:t xml:space="preserve">시장의 효율성을 </w:t>
      </w:r>
      <w:r w:rsidR="00AA7FD0" w:rsidRPr="007857D5">
        <w:rPr>
          <w:rFonts w:ascii="바탕" w:eastAsia="바탕" w:hAnsi="바탕" w:hint="eastAsia"/>
          <w:szCs w:val="20"/>
        </w:rPr>
        <w:t>부정하는</w:t>
      </w:r>
      <w:r w:rsidR="00AA7FD0" w:rsidRPr="007857D5">
        <w:rPr>
          <w:rFonts w:ascii="바탕" w:eastAsia="바탕" w:hAnsi="바탕"/>
          <w:szCs w:val="20"/>
        </w:rPr>
        <w:t xml:space="preserve"> 행동재무론적 관점</w:t>
      </w:r>
      <w:r w:rsidR="00AA7FD0" w:rsidRPr="007857D5">
        <w:rPr>
          <w:rFonts w:ascii="바탕" w:eastAsia="바탕" w:hAnsi="바탕" w:hint="eastAsia"/>
          <w:szCs w:val="20"/>
        </w:rPr>
        <w:t xml:space="preserve">에서 </w:t>
      </w:r>
      <w:r w:rsidR="00AA7FD0" w:rsidRPr="007857D5">
        <w:rPr>
          <w:rFonts w:ascii="바탕" w:eastAsia="바탕" w:hAnsi="바탕"/>
          <w:szCs w:val="20"/>
        </w:rPr>
        <w:t xml:space="preserve">투자자의 심리학적 편의를 반영하여 </w:t>
      </w:r>
      <w:r w:rsidR="00AA7FD0" w:rsidRPr="007857D5">
        <w:rPr>
          <w:rFonts w:ascii="바탕" w:eastAsia="바탕" w:hAnsi="바탕" w:hint="eastAsia"/>
          <w:szCs w:val="20"/>
        </w:rPr>
        <w:t xml:space="preserve">접근한 </w:t>
      </w:r>
      <w:r w:rsidR="00C34BDD" w:rsidRPr="007857D5">
        <w:rPr>
          <w:rFonts w:ascii="바탕" w:eastAsia="바탕" w:hAnsi="바탕"/>
          <w:szCs w:val="20"/>
        </w:rPr>
        <w:t xml:space="preserve">연구는 </w:t>
      </w:r>
      <w:r w:rsidR="00705221" w:rsidRPr="007857D5">
        <w:rPr>
          <w:rFonts w:ascii="바탕" w:eastAsia="바탕" w:hAnsi="바탕" w:hint="eastAsia"/>
          <w:szCs w:val="20"/>
        </w:rPr>
        <w:t>저자가 아는 한 아직 없다.</w:t>
      </w:r>
      <w:r w:rsidR="00705221" w:rsidRPr="007857D5">
        <w:rPr>
          <w:rFonts w:ascii="바탕" w:eastAsia="바탕" w:hAnsi="바탕"/>
          <w:szCs w:val="20"/>
        </w:rPr>
        <w:t xml:space="preserve"> </w:t>
      </w:r>
      <w:r w:rsidR="00705221" w:rsidRPr="007857D5">
        <w:rPr>
          <w:rFonts w:ascii="바탕" w:eastAsia="바탕" w:hAnsi="바탕" w:hint="eastAsia"/>
          <w:bCs/>
          <w:szCs w:val="20"/>
        </w:rPr>
        <w:t>KOSPI200</w:t>
      </w:r>
      <w:r w:rsidR="00705221" w:rsidRPr="007857D5">
        <w:rPr>
          <w:rFonts w:ascii="바탕" w:eastAsia="바탕" w:hAnsi="바탕"/>
          <w:bCs/>
          <w:szCs w:val="20"/>
        </w:rPr>
        <w:t xml:space="preserve"> </w:t>
      </w:r>
      <w:r w:rsidR="00705221" w:rsidRPr="007857D5">
        <w:rPr>
          <w:rFonts w:ascii="바탕" w:eastAsia="바탕" w:hAnsi="바탕" w:hint="eastAsia"/>
          <w:szCs w:val="20"/>
        </w:rPr>
        <w:t xml:space="preserve">주가 점프 </w:t>
      </w:r>
      <w:r w:rsidR="00CA4675">
        <w:rPr>
          <w:rFonts w:ascii="바탕" w:eastAsia="바탕" w:hAnsi="바탕" w:hint="eastAsia"/>
          <w:szCs w:val="20"/>
        </w:rPr>
        <w:t xml:space="preserve">발생 </w:t>
      </w:r>
      <w:r w:rsidR="00705221" w:rsidRPr="007857D5">
        <w:rPr>
          <w:rFonts w:ascii="바탕" w:eastAsia="바탕" w:hAnsi="바탕" w:hint="eastAsia"/>
          <w:szCs w:val="20"/>
        </w:rPr>
        <w:t xml:space="preserve">정보를 대상으로 주가 과민반응 현상 및 부정적 효과 여부를 분석한 </w:t>
      </w:r>
      <w:r w:rsidR="00AA7FD0" w:rsidRPr="007857D5">
        <w:rPr>
          <w:rFonts w:ascii="바탕" w:eastAsia="바탕" w:hAnsi="바탕" w:hint="eastAsia"/>
          <w:szCs w:val="20"/>
        </w:rPr>
        <w:t>본 연구</w:t>
      </w:r>
      <w:r w:rsidR="00705221" w:rsidRPr="007857D5">
        <w:rPr>
          <w:rFonts w:ascii="바탕" w:eastAsia="바탕" w:hAnsi="바탕" w:hint="eastAsia"/>
          <w:szCs w:val="20"/>
        </w:rPr>
        <w:t xml:space="preserve">의 </w:t>
      </w:r>
      <w:r w:rsidR="00C34BDD" w:rsidRPr="007857D5">
        <w:rPr>
          <w:rFonts w:ascii="바탕" w:eastAsia="바탕" w:hAnsi="바탕" w:hint="eastAsia"/>
          <w:bCs/>
          <w:szCs w:val="20"/>
        </w:rPr>
        <w:t>실증 분석 결과들은 기존 연구에서는 발견하지 못했던 것으로 그 시사하는 바가 크다.</w:t>
      </w:r>
    </w:p>
    <w:p w:rsidR="00545195" w:rsidRDefault="00545195" w:rsidP="00545195">
      <w:pPr>
        <w:wordWrap/>
        <w:rPr>
          <w:rFonts w:ascii="바탕" w:eastAsia="바탕" w:hAnsi="바탕"/>
          <w:szCs w:val="20"/>
        </w:rPr>
      </w:pPr>
    </w:p>
    <w:p w:rsidR="00FC75AF" w:rsidRPr="00FC75AF" w:rsidRDefault="00FC75AF" w:rsidP="00FC75AF">
      <w:pPr>
        <w:wordWrap/>
        <w:rPr>
          <w:rFonts w:ascii="바탕" w:eastAsia="바탕" w:hAnsi="바탕" w:cs="Times New Roman"/>
          <w:szCs w:val="20"/>
        </w:rPr>
      </w:pPr>
    </w:p>
    <w:p w:rsidR="00FC75AF" w:rsidRPr="00FC75AF" w:rsidRDefault="00FC75AF" w:rsidP="00FC75AF">
      <w:pPr>
        <w:wordWrap/>
        <w:rPr>
          <w:rFonts w:ascii="바탕" w:eastAsia="바탕" w:hAnsi="바탕" w:cs="Times New Roman"/>
          <w:szCs w:val="20"/>
        </w:rPr>
      </w:pPr>
    </w:p>
    <w:p w:rsidR="00FC75AF" w:rsidRPr="00FC75AF" w:rsidRDefault="00FC75AF" w:rsidP="00FC75AF">
      <w:pPr>
        <w:wordWrap/>
        <w:rPr>
          <w:rFonts w:ascii="바탕" w:eastAsia="바탕" w:hAnsi="바탕" w:cs="Times New Roman"/>
          <w:b/>
          <w:bCs/>
          <w:sz w:val="26"/>
          <w:szCs w:val="26"/>
        </w:rPr>
      </w:pPr>
      <w:r w:rsidRPr="00FC75AF">
        <w:rPr>
          <w:rFonts w:ascii="바탕" w:eastAsia="바탕" w:hAnsi="바탕" w:cs="Times New Roman" w:hint="eastAsia"/>
          <w:b/>
          <w:bCs/>
          <w:sz w:val="26"/>
          <w:szCs w:val="26"/>
        </w:rPr>
        <w:t>참고문헌</w:t>
      </w:r>
    </w:p>
    <w:p w:rsidR="00FC75AF" w:rsidRPr="00FC75AF" w:rsidRDefault="00FC75AF" w:rsidP="00FC75AF">
      <w:pPr>
        <w:wordWrap/>
        <w:ind w:leftChars="100" w:left="200"/>
        <w:rPr>
          <w:rFonts w:ascii="바탕" w:eastAsia="바탕" w:hAnsi="바탕" w:cs="Times New Roman"/>
          <w:szCs w:val="20"/>
        </w:rPr>
      </w:pPr>
    </w:p>
    <w:p w:rsidR="00FC75AF" w:rsidRPr="00FC75AF" w:rsidRDefault="00FC75AF" w:rsidP="00FC75AF">
      <w:pPr>
        <w:wordWrap/>
        <w:adjustRightInd w:val="0"/>
        <w:spacing w:line="0" w:lineRule="atLeast"/>
        <w:ind w:leftChars="100" w:left="200"/>
        <w:rPr>
          <w:rFonts w:ascii="바탕" w:eastAsia="바탕" w:hAnsi="바탕" w:cs="Times New Roman"/>
          <w:kern w:val="0"/>
          <w:szCs w:val="20"/>
        </w:rPr>
      </w:pPr>
      <w:r w:rsidRPr="00FC75AF">
        <w:rPr>
          <w:rFonts w:ascii="바탕" w:eastAsia="바탕" w:hAnsi="바탕" w:cs="Times New Roman" w:hint="eastAsia"/>
          <w:kern w:val="0"/>
          <w:szCs w:val="20"/>
        </w:rPr>
        <w:t>감형규, 2005, 정보유형과 주가변동성의 관계에 관한 연구, 재무관리연구, 11(1), 199-216</w:t>
      </w:r>
    </w:p>
    <w:p w:rsidR="00FC75AF" w:rsidRPr="00FC75AF" w:rsidRDefault="00FC75AF" w:rsidP="00FC75AF">
      <w:pPr>
        <w:wordWrap/>
        <w:adjustRightInd w:val="0"/>
        <w:spacing w:line="0" w:lineRule="atLeast"/>
        <w:ind w:leftChars="100" w:left="200"/>
        <w:rPr>
          <w:rFonts w:ascii="바탕" w:eastAsia="바탕" w:hAnsi="바탕" w:cs="Times New Roman"/>
          <w:kern w:val="0"/>
          <w:szCs w:val="20"/>
        </w:rPr>
      </w:pPr>
    </w:p>
    <w:p w:rsidR="00FC75AF" w:rsidRPr="00FC75AF" w:rsidRDefault="00FC75AF" w:rsidP="00FC75AF">
      <w:pPr>
        <w:wordWrap/>
        <w:adjustRightInd w:val="0"/>
        <w:spacing w:line="0" w:lineRule="atLeast"/>
        <w:ind w:leftChars="100" w:left="200"/>
        <w:rPr>
          <w:rFonts w:ascii="바탕" w:eastAsia="바탕" w:hAnsi="바탕" w:cs="Times New Roman"/>
          <w:kern w:val="0"/>
          <w:szCs w:val="20"/>
        </w:rPr>
      </w:pPr>
      <w:r w:rsidRPr="00FC75AF">
        <w:rPr>
          <w:rFonts w:ascii="바탕" w:eastAsia="바탕" w:hAnsi="바탕" w:cs="Times New Roman" w:hint="eastAsia"/>
          <w:kern w:val="0"/>
          <w:szCs w:val="20"/>
        </w:rPr>
        <w:t>곽노걸, 2013, 정보투자자에 대한 연구(제1장, 주가 급 변동 예측): 파생상품 거래정보를 중심으로, 박사학위논문</w:t>
      </w:r>
    </w:p>
    <w:p w:rsidR="00FC75AF" w:rsidRPr="00FC75AF" w:rsidRDefault="00FC75AF" w:rsidP="00FC75AF">
      <w:pPr>
        <w:wordWrap/>
        <w:ind w:leftChars="100" w:left="200"/>
        <w:rPr>
          <w:rFonts w:ascii="바탕" w:eastAsia="바탕" w:hAnsi="바탕" w:cs="Times New Roman"/>
          <w:szCs w:val="20"/>
        </w:rPr>
      </w:pPr>
    </w:p>
    <w:p w:rsidR="00FC75AF" w:rsidRPr="00FC75AF" w:rsidRDefault="00FC75AF" w:rsidP="00FC75AF">
      <w:pPr>
        <w:wordWrap/>
        <w:adjustRightInd w:val="0"/>
        <w:spacing w:line="0" w:lineRule="atLeast"/>
        <w:ind w:leftChars="100" w:left="200"/>
        <w:rPr>
          <w:rFonts w:ascii="바탕" w:eastAsia="바탕" w:hAnsi="바탕" w:cs="Times New Roman"/>
          <w:kern w:val="0"/>
          <w:szCs w:val="20"/>
        </w:rPr>
      </w:pPr>
      <w:r w:rsidRPr="00FC75AF">
        <w:rPr>
          <w:rFonts w:ascii="바탕" w:eastAsia="바탕" w:hAnsi="바탕" w:cs="Times New Roman" w:hint="eastAsia"/>
          <w:kern w:val="0"/>
          <w:szCs w:val="20"/>
        </w:rPr>
        <w:t>김도완, 김배호, 2016, 옵션 거래승수 인상에 따른 유동성 프리미엄의 변화, 재무금융관련</w:t>
      </w:r>
      <w:r w:rsidR="00FF4AD9">
        <w:rPr>
          <w:rFonts w:ascii="바탕" w:eastAsia="바탕" w:hAnsi="바탕" w:cs="Times New Roman" w:hint="eastAsia"/>
          <w:kern w:val="0"/>
          <w:szCs w:val="20"/>
        </w:rPr>
        <w:t xml:space="preserve"> </w:t>
      </w:r>
      <w:r w:rsidRPr="00FC75AF">
        <w:rPr>
          <w:rFonts w:ascii="바탕" w:eastAsia="바탕" w:hAnsi="바탕" w:cs="Times New Roman" w:hint="eastAsia"/>
          <w:kern w:val="0"/>
          <w:szCs w:val="20"/>
        </w:rPr>
        <w:t>5개학회학술연구발표회</w:t>
      </w:r>
    </w:p>
    <w:p w:rsidR="00FC75AF" w:rsidRPr="00FC75AF" w:rsidRDefault="00FC75AF" w:rsidP="00FC75AF">
      <w:pPr>
        <w:wordWrap/>
        <w:ind w:leftChars="100" w:left="200"/>
        <w:rPr>
          <w:rFonts w:ascii="바탕" w:eastAsia="바탕" w:hAnsi="바탕" w:cs="Times New Roman"/>
          <w:szCs w:val="20"/>
        </w:rPr>
      </w:pPr>
    </w:p>
    <w:p w:rsidR="00FC75AF" w:rsidRPr="00FC75AF" w:rsidRDefault="00FC75AF" w:rsidP="00FC75AF">
      <w:pPr>
        <w:wordWrap/>
        <w:adjustRightInd w:val="0"/>
        <w:spacing w:line="0" w:lineRule="atLeast"/>
        <w:ind w:leftChars="100" w:left="200"/>
        <w:rPr>
          <w:rFonts w:ascii="바탕" w:eastAsia="바탕" w:hAnsi="바탕" w:cs="Times New Roman"/>
          <w:kern w:val="0"/>
          <w:szCs w:val="20"/>
        </w:rPr>
      </w:pPr>
      <w:r w:rsidRPr="00FC75AF">
        <w:rPr>
          <w:rFonts w:ascii="바탕" w:eastAsia="바탕" w:hAnsi="바탕" w:cs="Times New Roman" w:hint="eastAsia"/>
          <w:kern w:val="0"/>
          <w:szCs w:val="20"/>
        </w:rPr>
        <w:t>김솔, 박혜현, 2012, 변동성 스큐를 통한 주가지수 점프예측력 검증, 한국증권학회지, 41(2), 189-231</w:t>
      </w:r>
    </w:p>
    <w:p w:rsidR="00FC75AF" w:rsidRPr="00FC75AF" w:rsidRDefault="00FC75AF" w:rsidP="00FC75AF">
      <w:pPr>
        <w:wordWrap/>
        <w:spacing w:line="0" w:lineRule="atLeast"/>
        <w:ind w:leftChars="100" w:left="200"/>
        <w:rPr>
          <w:rFonts w:ascii="바탕" w:eastAsia="바탕" w:hAnsi="바탕" w:cs="Arial"/>
          <w:szCs w:val="20"/>
        </w:rPr>
      </w:pPr>
    </w:p>
    <w:p w:rsidR="00FC75AF" w:rsidRDefault="00FC75AF" w:rsidP="00FC75AF">
      <w:pPr>
        <w:wordWrap/>
        <w:adjustRightInd w:val="0"/>
        <w:spacing w:line="0" w:lineRule="atLeast"/>
        <w:ind w:leftChars="100" w:left="200"/>
        <w:rPr>
          <w:rFonts w:ascii="바탕" w:eastAsia="바탕" w:hAnsi="바탕" w:cs="바탕"/>
          <w:kern w:val="0"/>
          <w:szCs w:val="20"/>
        </w:rPr>
      </w:pPr>
      <w:r w:rsidRPr="00FC75AF">
        <w:rPr>
          <w:rFonts w:ascii="바탕" w:eastAsia="바탕" w:hAnsi="바탕" w:cs="바탕" w:hint="eastAsia"/>
          <w:bCs/>
          <w:kern w:val="0"/>
          <w:szCs w:val="20"/>
        </w:rPr>
        <w:t>오세경</w:t>
      </w:r>
      <w:r w:rsidRPr="00FC75AF">
        <w:rPr>
          <w:rFonts w:ascii="바탕" w:eastAsia="바탕" w:hAnsi="바탕" w:cs="바탕" w:hint="eastAsia"/>
          <w:kern w:val="0"/>
          <w:szCs w:val="20"/>
        </w:rPr>
        <w:t>, 선우석호, 윤영섭, 강효석, 이원흠, 김선웅, 1994, 한국주식시장에서의 과민반응과 기업특성적 이례현상에 관한 연구</w:t>
      </w:r>
      <w:r w:rsidRPr="00FC75AF">
        <w:rPr>
          <w:rFonts w:ascii="바탕" w:eastAsia="바탕" w:hAnsi="바탕" w:cs="바탕" w:hint="eastAsia"/>
          <w:bCs/>
          <w:kern w:val="0"/>
          <w:szCs w:val="20"/>
        </w:rPr>
        <w:t>, 한국</w:t>
      </w:r>
      <w:r w:rsidRPr="00FC75AF">
        <w:rPr>
          <w:rFonts w:ascii="바탕" w:eastAsia="바탕" w:hAnsi="바탕" w:cs="바탕" w:hint="eastAsia"/>
          <w:kern w:val="0"/>
          <w:szCs w:val="20"/>
        </w:rPr>
        <w:t>증권학회지, 17(1), 167-218</w:t>
      </w:r>
    </w:p>
    <w:p w:rsidR="00F93F55" w:rsidRPr="00FC75AF" w:rsidRDefault="00F93F55" w:rsidP="00FC75AF">
      <w:pPr>
        <w:wordWrap/>
        <w:adjustRightInd w:val="0"/>
        <w:spacing w:line="0" w:lineRule="atLeast"/>
        <w:ind w:leftChars="100" w:left="200"/>
        <w:rPr>
          <w:rFonts w:ascii="바탕" w:eastAsia="바탕" w:hAnsi="바탕" w:cs="바탕"/>
          <w:kern w:val="0"/>
          <w:szCs w:val="20"/>
        </w:rPr>
      </w:pPr>
    </w:p>
    <w:p w:rsidR="00F93F55" w:rsidRPr="00FC75AF" w:rsidRDefault="00F93F55" w:rsidP="00F93F55">
      <w:pPr>
        <w:wordWrap/>
        <w:adjustRightInd w:val="0"/>
        <w:spacing w:line="0" w:lineRule="atLeast"/>
        <w:ind w:leftChars="100" w:left="200"/>
        <w:rPr>
          <w:rFonts w:ascii="바탕" w:eastAsia="바탕" w:hAnsi="바탕" w:cs="바탕"/>
          <w:kern w:val="0"/>
          <w:szCs w:val="20"/>
        </w:rPr>
      </w:pPr>
      <w:r>
        <w:rPr>
          <w:rFonts w:ascii="바탕" w:eastAsia="바탕" w:hAnsi="바탕" w:cs="바탕" w:hint="eastAsia"/>
          <w:bCs/>
          <w:kern w:val="0"/>
          <w:szCs w:val="20"/>
        </w:rPr>
        <w:t>옥기율,</w:t>
      </w:r>
      <w:r>
        <w:rPr>
          <w:rFonts w:ascii="바탕" w:eastAsia="바탕" w:hAnsi="바탕" w:cs="바탕"/>
          <w:bCs/>
          <w:kern w:val="0"/>
          <w:szCs w:val="20"/>
        </w:rPr>
        <w:t xml:space="preserve"> </w:t>
      </w:r>
      <w:r>
        <w:rPr>
          <w:rFonts w:ascii="바탕" w:eastAsia="바탕" w:hAnsi="바탕" w:cs="바탕" w:hint="eastAsia"/>
          <w:bCs/>
          <w:kern w:val="0"/>
          <w:szCs w:val="20"/>
        </w:rPr>
        <w:t>김지수</w:t>
      </w:r>
      <w:r w:rsidRPr="00FC75AF">
        <w:rPr>
          <w:rFonts w:ascii="바탕" w:eastAsia="바탕" w:hAnsi="바탕" w:cs="바탕" w:hint="eastAsia"/>
          <w:kern w:val="0"/>
          <w:szCs w:val="20"/>
        </w:rPr>
        <w:t xml:space="preserve">, </w:t>
      </w:r>
      <w:r>
        <w:rPr>
          <w:rFonts w:ascii="바탕" w:eastAsia="바탕" w:hAnsi="바탕" w:cs="바탕"/>
          <w:kern w:val="0"/>
          <w:szCs w:val="20"/>
        </w:rPr>
        <w:t>2012</w:t>
      </w:r>
      <w:r w:rsidRPr="00FC75AF">
        <w:rPr>
          <w:rFonts w:ascii="바탕" w:eastAsia="바탕" w:hAnsi="바탕" w:cs="바탕" w:hint="eastAsia"/>
          <w:kern w:val="0"/>
          <w:szCs w:val="20"/>
        </w:rPr>
        <w:t xml:space="preserve">, </w:t>
      </w:r>
      <w:r>
        <w:rPr>
          <w:rFonts w:ascii="바탕" w:eastAsia="바탕" w:hAnsi="바탕" w:cs="바탕" w:hint="eastAsia"/>
          <w:kern w:val="0"/>
          <w:szCs w:val="20"/>
        </w:rPr>
        <w:t xml:space="preserve">소비자 심리지수가 </w:t>
      </w:r>
      <w:r>
        <w:rPr>
          <w:rFonts w:ascii="바탕" w:eastAsia="바탕" w:hAnsi="바탕" w:cs="바탕"/>
          <w:kern w:val="0"/>
          <w:szCs w:val="20"/>
        </w:rPr>
        <w:t xml:space="preserve">KOSPI </w:t>
      </w:r>
      <w:r>
        <w:rPr>
          <w:rFonts w:ascii="바탕" w:eastAsia="바탕" w:hAnsi="바탕" w:cs="바탕" w:hint="eastAsia"/>
          <w:kern w:val="0"/>
          <w:szCs w:val="20"/>
        </w:rPr>
        <w:t>수익률에 미치는 비대칭적 영향에 대한 연구,</w:t>
      </w:r>
      <w:r>
        <w:rPr>
          <w:rFonts w:ascii="바탕" w:eastAsia="바탕" w:hAnsi="바탕" w:cs="바탕"/>
          <w:kern w:val="0"/>
          <w:szCs w:val="20"/>
        </w:rPr>
        <w:t xml:space="preserve"> </w:t>
      </w:r>
      <w:r>
        <w:rPr>
          <w:rFonts w:ascii="바탕" w:eastAsia="바탕" w:hAnsi="바탕" w:cs="바탕" w:hint="eastAsia"/>
          <w:kern w:val="0"/>
          <w:szCs w:val="20"/>
        </w:rPr>
        <w:t>금융공학연구,</w:t>
      </w:r>
      <w:r>
        <w:rPr>
          <w:rFonts w:ascii="바탕" w:eastAsia="바탕" w:hAnsi="바탕" w:cs="바탕"/>
          <w:kern w:val="0"/>
          <w:szCs w:val="20"/>
        </w:rPr>
        <w:t xml:space="preserve"> 11(1), 17-37</w:t>
      </w:r>
    </w:p>
    <w:p w:rsidR="00F93F55" w:rsidRPr="00FC75AF" w:rsidRDefault="00F93F55" w:rsidP="00F93F55">
      <w:pPr>
        <w:wordWrap/>
        <w:adjustRightInd w:val="0"/>
        <w:spacing w:line="0" w:lineRule="atLeast"/>
        <w:ind w:leftChars="100" w:left="200"/>
        <w:rPr>
          <w:rFonts w:ascii="바탕" w:eastAsia="바탕" w:hAnsi="바탕" w:cs="바탕"/>
          <w:kern w:val="0"/>
          <w:szCs w:val="20"/>
        </w:rPr>
      </w:pPr>
    </w:p>
    <w:p w:rsidR="00FC75AF" w:rsidRPr="00FC75AF" w:rsidRDefault="00FC75AF" w:rsidP="00FC75AF">
      <w:pPr>
        <w:wordWrap/>
        <w:adjustRightInd w:val="0"/>
        <w:spacing w:line="0" w:lineRule="atLeast"/>
        <w:ind w:leftChars="100" w:left="200"/>
        <w:rPr>
          <w:rFonts w:ascii="바탕" w:eastAsia="바탕" w:hAnsi="바탕" w:cs="바탕"/>
          <w:kern w:val="0"/>
          <w:szCs w:val="20"/>
        </w:rPr>
      </w:pPr>
      <w:r w:rsidRPr="00FC75AF">
        <w:rPr>
          <w:rFonts w:ascii="바탕" w:eastAsia="바탕" w:hAnsi="바탕" w:cs="바탕" w:hint="eastAsia"/>
          <w:kern w:val="0"/>
          <w:szCs w:val="20"/>
        </w:rPr>
        <w:t>위한종, 곽세영, 2005, 투자자 심리와 주가 반응, 대한경영학회지, 18(4), 1623-1642</w:t>
      </w:r>
    </w:p>
    <w:p w:rsidR="00FC75AF" w:rsidRPr="00FC75AF" w:rsidRDefault="00FC75AF" w:rsidP="00FC75AF">
      <w:pPr>
        <w:wordWrap/>
        <w:adjustRightInd w:val="0"/>
        <w:spacing w:line="0" w:lineRule="atLeast"/>
        <w:ind w:leftChars="100" w:left="200"/>
        <w:rPr>
          <w:rFonts w:ascii="바탕" w:eastAsia="바탕" w:hAnsi="바탕" w:cs="바탕"/>
          <w:kern w:val="0"/>
          <w:szCs w:val="20"/>
        </w:rPr>
      </w:pPr>
    </w:p>
    <w:p w:rsidR="00FC75AF" w:rsidRPr="00FC75AF" w:rsidRDefault="00FC75AF" w:rsidP="00FC75AF">
      <w:pPr>
        <w:wordWrap/>
        <w:adjustRightInd w:val="0"/>
        <w:spacing w:line="0" w:lineRule="atLeast"/>
        <w:ind w:leftChars="100" w:left="200"/>
        <w:rPr>
          <w:rFonts w:ascii="바탕" w:eastAsia="바탕" w:hAnsi="바탕" w:cs="바탕"/>
          <w:kern w:val="0"/>
          <w:szCs w:val="20"/>
        </w:rPr>
      </w:pPr>
      <w:r w:rsidRPr="00FC75AF">
        <w:rPr>
          <w:rFonts w:ascii="바탕" w:eastAsia="바탕" w:hAnsi="바탕" w:cs="바탕" w:hint="eastAsia"/>
          <w:kern w:val="0"/>
          <w:szCs w:val="20"/>
        </w:rPr>
        <w:t>이채우, 곽세영, 위한종, 2006, KOSDAQ시장에서의 주가과민반응, 대한경영학회지, 19(1), 181-198</w:t>
      </w:r>
    </w:p>
    <w:p w:rsidR="00FC75AF" w:rsidRPr="00FC75AF" w:rsidRDefault="00FC75AF" w:rsidP="00FC75AF">
      <w:pPr>
        <w:wordWrap/>
        <w:adjustRightInd w:val="0"/>
        <w:spacing w:line="0" w:lineRule="atLeast"/>
        <w:ind w:leftChars="100" w:left="200"/>
        <w:rPr>
          <w:rFonts w:ascii="바탕" w:eastAsia="바탕" w:hAnsi="바탕" w:cs="바탕"/>
          <w:kern w:val="0"/>
          <w:szCs w:val="20"/>
        </w:rPr>
      </w:pPr>
    </w:p>
    <w:p w:rsidR="00FC75AF" w:rsidRPr="00FC75AF" w:rsidRDefault="00FC75AF" w:rsidP="00FC75AF">
      <w:pPr>
        <w:wordWrap/>
        <w:adjustRightInd w:val="0"/>
        <w:spacing w:line="0" w:lineRule="atLeast"/>
        <w:ind w:leftChars="100" w:left="200"/>
        <w:rPr>
          <w:rFonts w:ascii="바탕" w:eastAsia="바탕" w:hAnsi="바탕" w:cs="Arial"/>
          <w:kern w:val="0"/>
          <w:szCs w:val="20"/>
        </w:rPr>
      </w:pPr>
      <w:r w:rsidRPr="00FC75AF">
        <w:rPr>
          <w:rFonts w:ascii="바탕" w:eastAsia="바탕" w:hAnsi="바탕" w:cs="Arial" w:hint="eastAsia"/>
          <w:szCs w:val="20"/>
        </w:rPr>
        <w:t>이장우, 지성권, 신승재, 2010, 외부충격 및 외생변수를 고려한 주요국 주가변동성의 비대칭적 반응에 관한 연구, 금융공학연구, 9(4), 31-56</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Akhtar S., Faff R., Oliver B., Subrahmanyam A., 2011, The Power of Bad: The Negativity Bias in Australian Consumer Sentiment Announcements on Stock Return, Journal of Banking and Finance, 35(5), 1239-1249.</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 xml:space="preserve">Back K., 1993, Asymmetric information and options, </w:t>
      </w:r>
      <w:r w:rsidRPr="00FC75AF">
        <w:rPr>
          <w:rFonts w:ascii="바탕" w:eastAsia="바탕" w:hAnsi="바탕" w:cs="Arial" w:hint="eastAsia"/>
          <w:iCs/>
          <w:szCs w:val="20"/>
        </w:rPr>
        <w:t xml:space="preserve">Review of Financial Studies </w:t>
      </w:r>
      <w:r w:rsidRPr="00FC75AF">
        <w:rPr>
          <w:rFonts w:ascii="바탕" w:eastAsia="바탕" w:hAnsi="바탕" w:cs="Arial" w:hint="eastAsia"/>
          <w:szCs w:val="20"/>
        </w:rPr>
        <w:t>6, 1993, 435-472</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Baytas, Cakici, 1999, Do markets overreact: international evidence, Journal of Banking and Finance, 23(7), 1121-1144</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Black F., 1975, Fact and fantasy in the use of options, Financial Analysts Journal, 31(4), 36-41</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Campbell J.Y., Hentschel L., 1992, No News is Good News：An Asymmetric Model of Changing</w:t>
      </w:r>
      <w:r w:rsidR="00F833B4">
        <w:rPr>
          <w:rFonts w:ascii="바탕" w:eastAsia="바탕" w:hAnsi="바탕" w:cs="Arial" w:hint="eastAsia"/>
          <w:szCs w:val="20"/>
        </w:rPr>
        <w:t xml:space="preserve"> Volatility in Stock Returns, J</w:t>
      </w:r>
      <w:r w:rsidRPr="00FC75AF">
        <w:rPr>
          <w:rFonts w:ascii="바탕" w:eastAsia="바탕" w:hAnsi="바탕" w:cs="Arial" w:hint="eastAsia"/>
          <w:szCs w:val="20"/>
        </w:rPr>
        <w:t>ournal of Financial Economics, 31, 281-318</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Chan K.C., 1988, On the contrarian investment strategy, Journal of Business, 61, 147-163</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lastRenderedPageBreak/>
        <w:t>Chan L., Karceski J., Lakonishok J., 1998, The risk and return from factors, Journal of Financial and Quantitative Analysis, 33 (2), 159–188</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De Bondt W.F.M., Thaler R., 1985, Does the stock market overreact?, Journal of Finance, 40(3), 793-808</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De Bondt W.F.M., Thaler R., 1987, Further evidence on investor overreaction and stock market seasonality, Journal of Finance, 42(3), 557-581</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Doran J.S., Krieger K., 2010, Implications for asset returns in the implied volatility skew, Financial Analysis Journal, 66(1), 65-76</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adjustRightInd w:val="0"/>
        <w:spacing w:line="0" w:lineRule="atLeast"/>
        <w:ind w:leftChars="100" w:left="200"/>
        <w:rPr>
          <w:rFonts w:ascii="바탕" w:eastAsia="바탕" w:hAnsi="바탕" w:cs="*ﾇﾑｾ鄂ﾅｸ暿ｶ-Identity-H"/>
          <w:kern w:val="0"/>
          <w:szCs w:val="20"/>
        </w:rPr>
      </w:pPr>
      <w:r w:rsidRPr="00FC75AF">
        <w:rPr>
          <w:rFonts w:ascii="바탕" w:eastAsia="바탕" w:hAnsi="바탕" w:cs="바탕" w:hint="eastAsia"/>
          <w:kern w:val="0"/>
          <w:szCs w:val="20"/>
        </w:rPr>
        <w:t>Doran J.S., Peterson D.R., Tarrant B.C., 2007, Is there information in the volatility skew? The Journal of Futures Markets, Vol. 27, Mo. 10, 921-959</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Engle R.F., Ng V.K., 1993, Measuring and Testing the Impact of News on Volatility, Journal of Finance, 48, 1749-1778</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Fama, E. F., L. Fisher, M. Jensen, and R. Roll (1969), “The Adjustment of Stock Price of new Information,” International Economic Review, 10, 1-21</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Fiske, S. T. (1980), “Attention and Weight in Person Perception: The Impact of Negative and Extreme Behavior,”</w:t>
      </w:r>
      <w:r w:rsidR="00F833B4">
        <w:rPr>
          <w:rFonts w:ascii="바탕" w:eastAsia="바탕" w:hAnsi="바탕" w:cs="Arial" w:hint="eastAsia"/>
          <w:szCs w:val="20"/>
        </w:rPr>
        <w:t xml:space="preserve"> J</w:t>
      </w:r>
      <w:r w:rsidRPr="00FC75AF">
        <w:rPr>
          <w:rFonts w:ascii="바탕" w:eastAsia="바탕" w:hAnsi="바탕" w:cs="Arial" w:hint="eastAsia"/>
          <w:szCs w:val="20"/>
        </w:rPr>
        <w:t>ournal of Personality and Social</w:t>
      </w: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Psychology, 38, 889-906</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Kahneman D., Tversky A., 1974, Judgment under uncertainty: Heuristics and biases, Science, 185, 1124-1131</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Kahneman D., Tversky A., 1979, Prospect theory: an analysis of decision under risk, Econometrica, 47, 163-291</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Kanouse D.E., Hanson L.R., 1972, Negativity In Evaluations, in Attribution: Perceiving The Causes Of Behavior, E.E. Jones et al. eds. Morrstown, NJ: General Learning Press</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Kwark, N.K., Kang, H.G., Jun, S.G., 2015, Can Derivative Information Predict Stock Price Jumps?, JABR(Journal of Applied Business Research, 31(3), 846-860</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 xml:space="preserve">Kyle A., 1985, Continuous auctions and insider trading, </w:t>
      </w:r>
      <w:r w:rsidRPr="00FC75AF">
        <w:rPr>
          <w:rFonts w:ascii="바탕" w:eastAsia="바탕" w:hAnsi="바탕" w:cs="Arial" w:hint="eastAsia"/>
          <w:iCs/>
          <w:szCs w:val="20"/>
        </w:rPr>
        <w:t xml:space="preserve">Econometrica, </w:t>
      </w:r>
      <w:r w:rsidRPr="00FC75AF">
        <w:rPr>
          <w:rFonts w:ascii="바탕" w:eastAsia="바탕" w:hAnsi="바탕" w:cs="Arial" w:hint="eastAsia"/>
          <w:szCs w:val="20"/>
        </w:rPr>
        <w:t>53, 1315-1336</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lastRenderedPageBreak/>
        <w:t>Lee S., Mykland P., 2006, Jumps in real-time financial markets: A new nonparametric test and jump dynamics, Review of Financial Studies (Univ. of Chicago) 21(6), 2535-2563</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FC75AF">
      <w:pPr>
        <w:wordWrap/>
        <w:spacing w:line="0" w:lineRule="atLeast"/>
        <w:ind w:leftChars="100" w:left="200"/>
        <w:rPr>
          <w:rFonts w:ascii="바탕" w:eastAsia="바탕" w:hAnsi="바탕" w:cs="Arial"/>
          <w:szCs w:val="20"/>
        </w:rPr>
      </w:pPr>
      <w:r w:rsidRPr="00FC75AF">
        <w:rPr>
          <w:rFonts w:ascii="바탕" w:eastAsia="바탕" w:hAnsi="바탕" w:cs="Arial" w:hint="eastAsia"/>
          <w:szCs w:val="20"/>
        </w:rPr>
        <w:t>Lehman B.N., 1990, Fads, martingales, and market efficiency, The Quarterly Journal of Economics, 105(1), 1-28</w:t>
      </w:r>
    </w:p>
    <w:p w:rsidR="00FC75AF" w:rsidRPr="00FC75AF" w:rsidRDefault="00FC75AF" w:rsidP="00FC75AF">
      <w:pPr>
        <w:wordWrap/>
        <w:spacing w:line="0" w:lineRule="atLeast"/>
        <w:ind w:leftChars="100" w:left="200"/>
        <w:rPr>
          <w:rFonts w:ascii="바탕" w:eastAsia="바탕" w:hAnsi="바탕" w:cs="Arial"/>
          <w:szCs w:val="20"/>
        </w:rPr>
      </w:pPr>
    </w:p>
    <w:p w:rsidR="00FC75AF" w:rsidRPr="00FC75AF" w:rsidRDefault="00FC75AF" w:rsidP="00D05CA2">
      <w:pPr>
        <w:wordWrap/>
        <w:spacing w:line="0" w:lineRule="atLeast"/>
        <w:ind w:leftChars="100" w:left="200"/>
        <w:rPr>
          <w:rFonts w:ascii="바탕" w:eastAsia="바탕" w:hAnsi="바탕" w:cs="Times New Roman"/>
          <w:szCs w:val="20"/>
        </w:rPr>
      </w:pPr>
      <w:r w:rsidRPr="00FC75AF">
        <w:rPr>
          <w:rFonts w:ascii="바탕" w:eastAsia="바탕" w:hAnsi="바탕" w:cs="Times New Roman" w:hint="eastAsia"/>
          <w:szCs w:val="20"/>
        </w:rPr>
        <w:t xml:space="preserve">Sheikh A.M., Ronn E.I., 1994, A characterization of the daily and intraday behavior of returns on options, </w:t>
      </w:r>
      <w:r w:rsidRPr="00FC75AF">
        <w:rPr>
          <w:rFonts w:ascii="바탕" w:eastAsia="바탕" w:hAnsi="바탕" w:cs="Times New Roman" w:hint="eastAsia"/>
          <w:iCs/>
          <w:szCs w:val="20"/>
        </w:rPr>
        <w:t xml:space="preserve">Journal of Finance, </w:t>
      </w:r>
      <w:r w:rsidRPr="00FC75AF">
        <w:rPr>
          <w:rFonts w:ascii="바탕" w:eastAsia="바탕" w:hAnsi="바탕" w:cs="Times New Roman" w:hint="eastAsia"/>
          <w:szCs w:val="20"/>
        </w:rPr>
        <w:t>45, 191-220</w:t>
      </w:r>
    </w:p>
    <w:p w:rsidR="00FC75AF" w:rsidRPr="00FC75AF" w:rsidRDefault="00FC75AF" w:rsidP="00FC75AF">
      <w:pPr>
        <w:wordWrap/>
        <w:spacing w:line="0" w:lineRule="atLeast"/>
        <w:ind w:leftChars="100" w:left="200"/>
        <w:jc w:val="left"/>
        <w:rPr>
          <w:rFonts w:ascii="바탕" w:eastAsia="바탕" w:hAnsi="바탕" w:cs="Times New Roman"/>
          <w:szCs w:val="20"/>
        </w:rPr>
      </w:pPr>
    </w:p>
    <w:p w:rsidR="00FC75AF" w:rsidRPr="00FC75AF" w:rsidRDefault="00FC75AF" w:rsidP="00EC286C">
      <w:pPr>
        <w:wordWrap/>
        <w:spacing w:line="0" w:lineRule="atLeast"/>
        <w:ind w:leftChars="100" w:left="200"/>
        <w:rPr>
          <w:rFonts w:ascii="바탕" w:eastAsia="바탕" w:hAnsi="바탕" w:cs="Times New Roman"/>
          <w:szCs w:val="20"/>
        </w:rPr>
      </w:pPr>
      <w:r w:rsidRPr="00FC75AF">
        <w:rPr>
          <w:rFonts w:ascii="바탕" w:eastAsia="바탕" w:hAnsi="바탕" w:cs="Times New Roman" w:hint="eastAsia"/>
          <w:szCs w:val="20"/>
        </w:rPr>
        <w:t xml:space="preserve">Shiller R.J., 1984, Stock prices and social dynamics, Brookings Papers on Economic Activity, 12(2), 457-498 </w:t>
      </w:r>
    </w:p>
    <w:p w:rsidR="00FC75AF" w:rsidRPr="00FC75AF" w:rsidRDefault="00FC75AF" w:rsidP="00FC75AF">
      <w:pPr>
        <w:wordWrap/>
        <w:spacing w:line="0" w:lineRule="atLeast"/>
        <w:ind w:leftChars="100" w:left="200"/>
        <w:jc w:val="left"/>
        <w:rPr>
          <w:rFonts w:ascii="바탕" w:eastAsia="바탕" w:hAnsi="바탕" w:cs="Times New Roman"/>
          <w:szCs w:val="20"/>
        </w:rPr>
      </w:pPr>
    </w:p>
    <w:p w:rsidR="00FC75AF" w:rsidRPr="00FC75AF" w:rsidRDefault="00FC75AF" w:rsidP="00EC286C">
      <w:pPr>
        <w:wordWrap/>
        <w:spacing w:line="0" w:lineRule="atLeast"/>
        <w:ind w:leftChars="100" w:left="200"/>
        <w:rPr>
          <w:rFonts w:ascii="바탕" w:eastAsia="바탕" w:hAnsi="바탕" w:cs="Times New Roman"/>
          <w:szCs w:val="20"/>
        </w:rPr>
      </w:pPr>
      <w:r w:rsidRPr="00FC75AF">
        <w:rPr>
          <w:rFonts w:ascii="바탕" w:eastAsia="바탕" w:hAnsi="바탕" w:cs="Times New Roman" w:hint="eastAsia"/>
          <w:szCs w:val="20"/>
        </w:rPr>
        <w:t>Stein .J., 1989, Overreactions in the option market, Journal of Finance, 44(4), 1011-1023</w:t>
      </w:r>
    </w:p>
    <w:p w:rsidR="00FC75AF" w:rsidRPr="00FC75AF" w:rsidRDefault="00FC75AF" w:rsidP="00FC75AF">
      <w:pPr>
        <w:wordWrap/>
        <w:spacing w:line="0" w:lineRule="atLeast"/>
        <w:ind w:leftChars="100" w:left="200"/>
        <w:jc w:val="left"/>
        <w:rPr>
          <w:rFonts w:ascii="바탕" w:eastAsia="바탕" w:hAnsi="바탕" w:cs="Times New Roman"/>
          <w:szCs w:val="20"/>
        </w:rPr>
      </w:pPr>
    </w:p>
    <w:p w:rsidR="00FC75AF" w:rsidRPr="00FC75AF" w:rsidRDefault="00FC75AF" w:rsidP="00EC286C">
      <w:pPr>
        <w:wordWrap/>
        <w:spacing w:line="0" w:lineRule="atLeast"/>
        <w:ind w:leftChars="100" w:left="200"/>
        <w:rPr>
          <w:rFonts w:ascii="바탕" w:eastAsia="바탕" w:hAnsi="바탕" w:cs="Times New Roman"/>
          <w:szCs w:val="20"/>
        </w:rPr>
      </w:pPr>
      <w:r w:rsidRPr="00FC75AF">
        <w:rPr>
          <w:rFonts w:ascii="바탕" w:eastAsia="바탕" w:hAnsi="바탕" w:cs="Times New Roman" w:hint="eastAsia"/>
          <w:szCs w:val="20"/>
        </w:rPr>
        <w:t>Zarowin P., 1989, Does the stock market overreact to corporate earnibgs information?, The Journal of Finance, 44(5), 1385-1399</w:t>
      </w:r>
    </w:p>
    <w:p w:rsidR="00FC75AF" w:rsidRPr="00FC75AF" w:rsidRDefault="00FC75AF" w:rsidP="00EC286C">
      <w:pPr>
        <w:wordWrap/>
        <w:spacing w:line="0" w:lineRule="atLeast"/>
        <w:ind w:leftChars="100" w:left="200"/>
        <w:rPr>
          <w:rFonts w:ascii="바탕" w:eastAsia="바탕" w:hAnsi="바탕" w:cs="Times New Roman"/>
          <w:szCs w:val="20"/>
        </w:rPr>
      </w:pPr>
    </w:p>
    <w:p w:rsidR="00FC75AF" w:rsidRPr="00FC75AF" w:rsidRDefault="00FC75AF" w:rsidP="00EC286C">
      <w:pPr>
        <w:wordWrap/>
        <w:spacing w:line="0" w:lineRule="atLeast"/>
        <w:ind w:leftChars="100" w:left="200"/>
        <w:rPr>
          <w:rFonts w:ascii="바탕" w:eastAsia="바탕" w:hAnsi="바탕" w:cs="Times New Roman"/>
          <w:szCs w:val="20"/>
        </w:rPr>
      </w:pPr>
      <w:r w:rsidRPr="00FC75AF">
        <w:rPr>
          <w:rFonts w:ascii="바탕" w:eastAsia="바탕" w:hAnsi="바탕" w:cs="Times New Roman" w:hint="eastAsia"/>
          <w:szCs w:val="20"/>
        </w:rPr>
        <w:t xml:space="preserve">Zarowin P., 1990, </w:t>
      </w:r>
      <w:r w:rsidRPr="00FC75AF">
        <w:rPr>
          <w:rFonts w:ascii="바탕" w:eastAsia="바탕" w:hAnsi="바탕" w:cs="Times New Roman" w:hint="eastAsia"/>
          <w:szCs w:val="20"/>
          <w:lang w:val="en-GB"/>
        </w:rPr>
        <w:t>Size, seasonality, and stock market overreaction</w:t>
      </w:r>
      <w:r w:rsidRPr="00FC75AF">
        <w:rPr>
          <w:rFonts w:ascii="바탕" w:eastAsia="바탕" w:hAnsi="바탕" w:cs="Times New Roman" w:hint="eastAsia"/>
          <w:szCs w:val="20"/>
        </w:rPr>
        <w:t>, Journal of Financial and Quantitative Analysis, 25(1), 113-125</w:t>
      </w:r>
    </w:p>
    <w:p w:rsidR="00FC75AF" w:rsidRPr="00FC75AF" w:rsidRDefault="00FC75AF" w:rsidP="00EC286C">
      <w:pPr>
        <w:widowControl/>
        <w:wordWrap/>
        <w:autoSpaceDE/>
        <w:autoSpaceDN/>
        <w:rPr>
          <w:rFonts w:ascii="바탕" w:eastAsia="바탕" w:hAnsi="바탕" w:cs="Times New Roman"/>
          <w:kern w:val="0"/>
          <w:szCs w:val="20"/>
        </w:rPr>
        <w:sectPr w:rsidR="00FC75AF" w:rsidRPr="00FC75AF">
          <w:pgSz w:w="11906" w:h="16838"/>
          <w:pgMar w:top="2835" w:right="2268" w:bottom="2325" w:left="2268" w:header="1418" w:footer="1418" w:gutter="0"/>
          <w:cols w:space="720"/>
          <w:docGrid w:type="linesAndChars" w:linePitch="393"/>
        </w:sectPr>
      </w:pPr>
    </w:p>
    <w:p w:rsidR="00FC75AF" w:rsidRPr="00FC75AF" w:rsidRDefault="00FC75AF" w:rsidP="00FC75AF">
      <w:pPr>
        <w:wordWrap/>
        <w:rPr>
          <w:rFonts w:ascii="바탕" w:eastAsia="바탕" w:hAnsi="바탕" w:cs="Times New Roman"/>
          <w:bCs/>
          <w:szCs w:val="20"/>
        </w:rPr>
      </w:pPr>
    </w:p>
    <w:p w:rsidR="00FC75AF" w:rsidRPr="00FC75AF" w:rsidRDefault="00FC75AF" w:rsidP="00FC75AF">
      <w:pPr>
        <w:wordWrap/>
        <w:adjustRightInd w:val="0"/>
        <w:snapToGrid w:val="0"/>
        <w:jc w:val="center"/>
        <w:rPr>
          <w:rFonts w:ascii="바탕" w:eastAsia="바탕" w:hAnsi="바탕" w:cs="Times New Roman"/>
          <w:b/>
          <w:sz w:val="18"/>
          <w:szCs w:val="18"/>
          <w:u w:val="single"/>
        </w:rPr>
      </w:pPr>
      <w:r w:rsidRPr="00FC75AF">
        <w:rPr>
          <w:rFonts w:ascii="바탕" w:eastAsia="바탕" w:hAnsi="바탕" w:cs="Times New Roman" w:hint="eastAsia"/>
          <w:b/>
          <w:sz w:val="18"/>
          <w:szCs w:val="18"/>
          <w:u w:val="single"/>
        </w:rPr>
        <w:t>&lt;표 1&gt; 분석에 사용된 설명변수 및 통제변수</w:t>
      </w:r>
    </w:p>
    <w:p w:rsidR="00FC75AF" w:rsidRPr="00FC75AF" w:rsidRDefault="00FC75AF" w:rsidP="00FC75AF">
      <w:pPr>
        <w:wordWrap/>
        <w:adjustRightInd w:val="0"/>
        <w:snapToGrid w:val="0"/>
        <w:rPr>
          <w:rFonts w:ascii="바탕" w:eastAsia="바탕" w:hAnsi="바탕" w:cs="Times New Roman"/>
          <w:b/>
          <w:sz w:val="18"/>
          <w:szCs w:val="18"/>
          <w:u w:val="single"/>
        </w:rPr>
      </w:pPr>
      <w:r w:rsidRPr="00FC75AF">
        <w:rPr>
          <w:rFonts w:ascii="바탕" w:eastAsia="바탕" w:hAnsi="바탕" w:cs="Times New Roman" w:hint="eastAsia"/>
          <w:sz w:val="18"/>
          <w:szCs w:val="18"/>
        </w:rPr>
        <w:t>설명변수는 점프 유형 별(</w:t>
      </w:r>
      <w:r w:rsidRPr="00FC75AF">
        <w:rPr>
          <w:rFonts w:ascii="바탕" w:eastAsia="바탕" w:hAnsi="바탕" w:cs="Times New Roman" w:hint="eastAsia"/>
          <w:bCs/>
          <w:sz w:val="18"/>
          <w:szCs w:val="18"/>
        </w:rPr>
        <w:t>HD점프99% 또는 LM점프95%)</w:t>
      </w:r>
      <w:r w:rsidRPr="00FC75AF">
        <w:rPr>
          <w:rFonts w:ascii="바탕" w:eastAsia="바탕" w:hAnsi="바탕" w:cs="Times New Roman" w:hint="eastAsia"/>
          <w:sz w:val="18"/>
          <w:szCs w:val="18"/>
        </w:rPr>
        <w:t>, 점프 방향 별(상승 또는 하락)로 구분하여 사용함. 통제변수로는 거시경제 수준을 설명하는 변수로서 이자율 기간구조(TS), 채무불이행 위험프리미엄(DRP),</w:t>
      </w:r>
      <w:r w:rsidRPr="00FC75AF">
        <w:rPr>
          <w:rFonts w:ascii="맑은 고딕" w:eastAsia="맑은 고딕" w:hAnsi="맑은 고딕" w:cs="굴림" w:hint="eastAsia"/>
          <w:kern w:val="0"/>
          <w:sz w:val="18"/>
          <w:szCs w:val="18"/>
        </w:rPr>
        <w:t xml:space="preserve"> </w:t>
      </w:r>
      <w:r w:rsidRPr="00FC75AF">
        <w:rPr>
          <w:rFonts w:ascii="바탕" w:eastAsia="바탕" w:hAnsi="바탕" w:cs="Times New Roman" w:hint="eastAsia"/>
          <w:sz w:val="18"/>
          <w:szCs w:val="18"/>
        </w:rPr>
        <w:t>MSCI World Index 로그수익률(WI) 및 시차(lag) 1의 KOSPI200 로그수익률(Rn1)을 사용하였음.</w:t>
      </w:r>
    </w:p>
    <w:tbl>
      <w:tblPr>
        <w:tblW w:w="5000" w:type="pct"/>
        <w:tblCellMar>
          <w:left w:w="99" w:type="dxa"/>
          <w:right w:w="99" w:type="dxa"/>
        </w:tblCellMar>
        <w:tblLook w:val="04A0" w:firstRow="1" w:lastRow="0" w:firstColumn="1" w:lastColumn="0" w:noHBand="0" w:noVBand="1"/>
      </w:tblPr>
      <w:tblGrid>
        <w:gridCol w:w="1182"/>
        <w:gridCol w:w="1009"/>
        <w:gridCol w:w="6313"/>
      </w:tblGrid>
      <w:tr w:rsidR="00FC75AF" w:rsidRPr="00FC75AF" w:rsidTr="00FC75AF">
        <w:trPr>
          <w:cantSplit/>
          <w:trHeight w:hRule="exact" w:val="375"/>
        </w:trPr>
        <w:tc>
          <w:tcPr>
            <w:tcW w:w="1288" w:type="pct"/>
            <w:gridSpan w:val="2"/>
            <w:tcBorders>
              <w:top w:val="single" w:sz="4" w:space="0" w:color="000000"/>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변수 구성</w:t>
            </w:r>
          </w:p>
        </w:tc>
        <w:tc>
          <w:tcPr>
            <w:tcW w:w="3712" w:type="pct"/>
            <w:tcBorders>
              <w:top w:val="single" w:sz="4" w:space="0" w:color="000000"/>
              <w:left w:val="nil"/>
              <w:bottom w:val="single" w:sz="4" w:space="0" w:color="auto"/>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변수 내용</w:t>
            </w:r>
          </w:p>
        </w:tc>
      </w:tr>
      <w:tr w:rsidR="00FC75AF" w:rsidRPr="00FC75AF" w:rsidTr="00FC75AF">
        <w:trPr>
          <w:cantSplit/>
          <w:trHeight w:hRule="exact" w:val="312"/>
        </w:trPr>
        <w:tc>
          <w:tcPr>
            <w:tcW w:w="695" w:type="pct"/>
            <w:vMerge w:val="restart"/>
            <w:tcBorders>
              <w:top w:val="single" w:sz="4" w:space="0" w:color="auto"/>
              <w:left w:val="nil"/>
              <w:bottom w:val="dotted" w:sz="4" w:space="0" w:color="000000"/>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설명변수</w:t>
            </w:r>
          </w:p>
        </w:tc>
        <w:tc>
          <w:tcPr>
            <w:tcW w:w="593" w:type="pct"/>
            <w:tcBorders>
              <w:top w:val="single" w:sz="4" w:space="0" w:color="auto"/>
              <w:left w:val="nil"/>
              <w:bottom w:val="nil"/>
              <w:right w:val="nil"/>
            </w:tcBorders>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Ujmp1</w:t>
            </w:r>
            <w:r w:rsidRPr="00FC75AF">
              <w:rPr>
                <w:rFonts w:ascii="맑은 고딕" w:eastAsia="맑은 고딕" w:hAnsi="맑은 고딕" w:cs="Times New Roman" w:hint="eastAsia"/>
                <w:b/>
                <w:bCs/>
                <w:sz w:val="18"/>
                <w:szCs w:val="18"/>
              </w:rPr>
              <w:t xml:space="preserve"> </w:t>
            </w:r>
          </w:p>
        </w:tc>
        <w:tc>
          <w:tcPr>
            <w:tcW w:w="3712"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HD상승점프99% (임계치 상위 1% 사용)</w:t>
            </w:r>
          </w:p>
        </w:tc>
      </w:tr>
      <w:tr w:rsidR="00FC75AF" w:rsidRPr="00FC75AF" w:rsidTr="00FC75AF">
        <w:trPr>
          <w:cantSplit/>
          <w:trHeight w:hRule="exact" w:val="312"/>
        </w:trPr>
        <w:tc>
          <w:tcPr>
            <w:tcW w:w="0" w:type="auto"/>
            <w:vMerge/>
            <w:tcBorders>
              <w:top w:val="single" w:sz="4" w:space="0" w:color="auto"/>
              <w:left w:val="nil"/>
              <w:bottom w:val="dotted"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Djmp1</w:t>
            </w:r>
            <w:r w:rsidRPr="00FC75AF">
              <w:rPr>
                <w:rFonts w:ascii="맑은 고딕" w:eastAsia="맑은 고딕" w:hAnsi="맑은 고딕" w:cs="Times New Roman" w:hint="eastAsia"/>
                <w:b/>
                <w:bCs/>
                <w:sz w:val="18"/>
                <w:szCs w:val="18"/>
              </w:rPr>
              <w:t xml:space="preserve"> </w:t>
            </w:r>
          </w:p>
        </w:tc>
        <w:tc>
          <w:tcPr>
            <w:tcW w:w="3712" w:type="pct"/>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HD하락점프99% (임계치 하위 1% 사용)</w:t>
            </w:r>
          </w:p>
        </w:tc>
      </w:tr>
      <w:tr w:rsidR="00FC75AF" w:rsidRPr="00FC75AF" w:rsidTr="00FC75AF">
        <w:trPr>
          <w:cantSplit/>
          <w:trHeight w:hRule="exact" w:val="312"/>
        </w:trPr>
        <w:tc>
          <w:tcPr>
            <w:tcW w:w="0" w:type="auto"/>
            <w:vMerge/>
            <w:tcBorders>
              <w:top w:val="single" w:sz="4" w:space="0" w:color="auto"/>
              <w:left w:val="nil"/>
              <w:bottom w:val="dotted"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Ujmp2</w:t>
            </w:r>
            <w:r w:rsidRPr="00FC75AF">
              <w:rPr>
                <w:rFonts w:ascii="맑은 고딕" w:eastAsia="맑은 고딕" w:hAnsi="맑은 고딕" w:cs="Times New Roman" w:hint="eastAsia"/>
                <w:b/>
                <w:bCs/>
                <w:sz w:val="18"/>
                <w:szCs w:val="18"/>
              </w:rPr>
              <w:t xml:space="preserve"> </w:t>
            </w:r>
          </w:p>
        </w:tc>
        <w:tc>
          <w:tcPr>
            <w:tcW w:w="3712" w:type="pct"/>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LM상승점프95% (임계치 상위 5% 사용)</w:t>
            </w:r>
          </w:p>
        </w:tc>
      </w:tr>
      <w:tr w:rsidR="00FC75AF" w:rsidRPr="00FC75AF" w:rsidTr="00FC75AF">
        <w:trPr>
          <w:cantSplit/>
          <w:trHeight w:hRule="exact" w:val="312"/>
        </w:trPr>
        <w:tc>
          <w:tcPr>
            <w:tcW w:w="0" w:type="auto"/>
            <w:vMerge/>
            <w:tcBorders>
              <w:top w:val="single" w:sz="4" w:space="0" w:color="auto"/>
              <w:left w:val="nil"/>
              <w:bottom w:val="dotted"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tcBorders>
              <w:top w:val="nil"/>
              <w:left w:val="nil"/>
              <w:bottom w:val="dotted" w:sz="4" w:space="0" w:color="000000"/>
              <w:right w:val="nil"/>
            </w:tcBorders>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Djmp2</w:t>
            </w:r>
            <w:r w:rsidRPr="00FC75AF">
              <w:rPr>
                <w:rFonts w:ascii="맑은 고딕" w:eastAsia="맑은 고딕" w:hAnsi="맑은 고딕" w:cs="Times New Roman" w:hint="eastAsia"/>
                <w:b/>
                <w:bCs/>
                <w:sz w:val="18"/>
                <w:szCs w:val="18"/>
              </w:rPr>
              <w:t xml:space="preserve"> </w:t>
            </w:r>
          </w:p>
        </w:tc>
        <w:tc>
          <w:tcPr>
            <w:tcW w:w="3712" w:type="pct"/>
            <w:tcBorders>
              <w:top w:val="nil"/>
              <w:left w:val="nil"/>
              <w:bottom w:val="dotted" w:sz="4" w:space="0" w:color="000000"/>
              <w:right w:val="nil"/>
            </w:tcBorders>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LM하락점프95% (임계치 하위 5% 사용)</w:t>
            </w:r>
          </w:p>
        </w:tc>
      </w:tr>
      <w:tr w:rsidR="00FC75AF" w:rsidRPr="00FC75AF" w:rsidTr="00FC75AF">
        <w:trPr>
          <w:cantSplit/>
          <w:trHeight w:hRule="exact" w:val="312"/>
        </w:trPr>
        <w:tc>
          <w:tcPr>
            <w:tcW w:w="695" w:type="pct"/>
            <w:vMerge w:val="restart"/>
            <w:tcBorders>
              <w:top w:val="dotted" w:sz="4" w:space="0" w:color="000000"/>
              <w:left w:val="nil"/>
              <w:bottom w:val="single" w:sz="4" w:space="0" w:color="000000"/>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통제변수</w:t>
            </w:r>
          </w:p>
        </w:tc>
        <w:tc>
          <w:tcPr>
            <w:tcW w:w="593" w:type="pct"/>
            <w:tcBorders>
              <w:top w:val="dotted" w:sz="4" w:space="0" w:color="000000"/>
              <w:left w:val="nil"/>
              <w:bottom w:val="nil"/>
              <w:right w:val="nil"/>
            </w:tcBorders>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TS</w:t>
            </w:r>
            <w:r w:rsidRPr="00FC75AF">
              <w:rPr>
                <w:rFonts w:ascii="맑은 고딕" w:eastAsia="맑은 고딕" w:hAnsi="맑은 고딕" w:cs="Times New Roman" w:hint="eastAsia"/>
                <w:b/>
                <w:bCs/>
                <w:sz w:val="18"/>
                <w:szCs w:val="18"/>
              </w:rPr>
              <w:t xml:space="preserve"> </w:t>
            </w:r>
          </w:p>
        </w:tc>
        <w:tc>
          <w:tcPr>
            <w:tcW w:w="3712" w:type="pct"/>
            <w:tcBorders>
              <w:top w:val="dotted" w:sz="4" w:space="0" w:color="000000"/>
              <w:left w:val="nil"/>
              <w:bottom w:val="nil"/>
              <w:right w:val="nil"/>
            </w:tcBorders>
            <w:vAlign w:val="center"/>
            <w:hideMark/>
          </w:tcPr>
          <w:p w:rsidR="00FC75AF" w:rsidRPr="00FC75AF" w:rsidRDefault="00FC75AF" w:rsidP="00FC75AF">
            <w:pPr>
              <w:widowControl/>
              <w:wordWrap/>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이자율 기간구조 = 국고채(5년) 수익률 – CD(91일) 금리</w:t>
            </w:r>
            <w:r w:rsidRPr="00FC75AF">
              <w:rPr>
                <w:rFonts w:ascii="맑은 고딕" w:eastAsia="맑은 고딕" w:hAnsi="맑은 고딕" w:cs="Times New Roman" w:hint="eastAsia"/>
              </w:rPr>
              <w:t xml:space="preserve"> </w:t>
            </w:r>
          </w:p>
        </w:tc>
      </w:tr>
      <w:tr w:rsidR="00FC75AF" w:rsidRPr="00FC75AF" w:rsidTr="00FC75AF">
        <w:trPr>
          <w:cantSplit/>
          <w:trHeight w:hRule="exact" w:val="312"/>
        </w:trPr>
        <w:tc>
          <w:tcPr>
            <w:tcW w:w="0" w:type="auto"/>
            <w:vMerge/>
            <w:tcBorders>
              <w:top w:val="dotted" w:sz="4" w:space="0" w:color="000000"/>
              <w:left w:val="nil"/>
              <w:bottom w:val="single"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DRP</w:t>
            </w:r>
            <w:r w:rsidRPr="00FC75AF">
              <w:rPr>
                <w:rFonts w:ascii="맑은 고딕" w:eastAsia="맑은 고딕" w:hAnsi="맑은 고딕" w:cs="Times New Roman" w:hint="eastAsia"/>
                <w:b/>
                <w:bCs/>
                <w:sz w:val="18"/>
                <w:szCs w:val="18"/>
              </w:rPr>
              <w:t xml:space="preserve"> </w:t>
            </w:r>
          </w:p>
        </w:tc>
        <w:tc>
          <w:tcPr>
            <w:tcW w:w="3712" w:type="pct"/>
            <w:vAlign w:val="center"/>
            <w:hideMark/>
          </w:tcPr>
          <w:p w:rsidR="00FC75AF" w:rsidRPr="00FC75AF" w:rsidRDefault="00FC75AF" w:rsidP="00FC75AF">
            <w:pPr>
              <w:widowControl/>
              <w:wordWrap/>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채무불이행위험프리미엄 = 국고채(3년) 수익률 – 회사채(3년, AA-) 수익률</w:t>
            </w:r>
            <w:r w:rsidRPr="00FC75AF">
              <w:rPr>
                <w:rFonts w:ascii="맑은 고딕" w:eastAsia="맑은 고딕" w:hAnsi="맑은 고딕" w:cs="Times New Roman" w:hint="eastAsia"/>
              </w:rPr>
              <w:t xml:space="preserve"> </w:t>
            </w:r>
          </w:p>
        </w:tc>
      </w:tr>
      <w:tr w:rsidR="00FC75AF" w:rsidRPr="00FC75AF" w:rsidTr="00FC75AF">
        <w:trPr>
          <w:cantSplit/>
          <w:trHeight w:hRule="exact" w:val="312"/>
        </w:trPr>
        <w:tc>
          <w:tcPr>
            <w:tcW w:w="0" w:type="auto"/>
            <w:vMerge/>
            <w:tcBorders>
              <w:top w:val="dotted" w:sz="4" w:space="0" w:color="000000"/>
              <w:left w:val="nil"/>
              <w:bottom w:val="single"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hideMark/>
          </w:tcPr>
          <w:p w:rsidR="00FC75AF" w:rsidRPr="00FC75AF" w:rsidRDefault="00FC75AF" w:rsidP="00FC75AF">
            <w:pPr>
              <w:wordWrap/>
              <w:snapToGrid w:val="0"/>
              <w:rPr>
                <w:rFonts w:ascii="맑은 고딕" w:eastAsia="맑은 고딕" w:hAnsi="맑은 고딕" w:cs="Times New Roman"/>
                <w:b/>
                <w:sz w:val="18"/>
                <w:szCs w:val="18"/>
              </w:rPr>
            </w:pPr>
            <w:r w:rsidRPr="00FC75AF">
              <w:rPr>
                <w:rFonts w:ascii="맑은 고딕" w:eastAsia="맑은 고딕" w:hAnsi="맑은 고딕" w:cs="Times New Roman" w:hint="eastAsia"/>
                <w:b/>
                <w:sz w:val="18"/>
                <w:szCs w:val="18"/>
              </w:rPr>
              <w:t>WI</w:t>
            </w:r>
          </w:p>
        </w:tc>
        <w:tc>
          <w:tcPr>
            <w:tcW w:w="3712" w:type="pct"/>
            <w:vAlign w:val="center"/>
            <w:hideMark/>
          </w:tcPr>
          <w:p w:rsidR="00FC75AF" w:rsidRPr="00FC75AF" w:rsidRDefault="00FC75AF" w:rsidP="00FC75AF">
            <w:pPr>
              <w:widowControl/>
              <w:wordWrap/>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MSCI World Index 로그수익률</w:t>
            </w:r>
          </w:p>
        </w:tc>
      </w:tr>
      <w:tr w:rsidR="00FC75AF" w:rsidRPr="00FC75AF" w:rsidTr="00FC75AF">
        <w:trPr>
          <w:cantSplit/>
          <w:trHeight w:hRule="exact" w:val="312"/>
        </w:trPr>
        <w:tc>
          <w:tcPr>
            <w:tcW w:w="0" w:type="auto"/>
            <w:vMerge/>
            <w:tcBorders>
              <w:top w:val="dotted" w:sz="4" w:space="0" w:color="000000"/>
              <w:left w:val="nil"/>
              <w:bottom w:val="single" w:sz="4" w:space="0" w:color="000000"/>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bCs/>
                <w:kern w:val="0"/>
                <w:sz w:val="18"/>
                <w:szCs w:val="18"/>
              </w:rPr>
            </w:pPr>
          </w:p>
        </w:tc>
        <w:tc>
          <w:tcPr>
            <w:tcW w:w="593" w:type="pct"/>
            <w:tcBorders>
              <w:top w:val="nil"/>
              <w:left w:val="nil"/>
              <w:bottom w:val="single" w:sz="4" w:space="0" w:color="000000"/>
              <w:right w:val="nil"/>
            </w:tcBorders>
            <w:hideMark/>
          </w:tcPr>
          <w:p w:rsidR="00FC75AF" w:rsidRPr="00FC75AF" w:rsidRDefault="00FC75AF" w:rsidP="00FC75AF">
            <w:pPr>
              <w:wordWrap/>
              <w:snapToGrid w:val="0"/>
              <w:rPr>
                <w:rFonts w:ascii="맑은 고딕" w:eastAsia="맑은 고딕" w:hAnsi="맑은 고딕" w:cs="Times New Roman"/>
                <w:b/>
                <w:sz w:val="18"/>
                <w:szCs w:val="18"/>
              </w:rPr>
            </w:pPr>
            <w:r w:rsidRPr="00FC75AF">
              <w:rPr>
                <w:rFonts w:ascii="맑은 고딕" w:eastAsia="맑은 고딕" w:hAnsi="맑은 고딕" w:cs="Times New Roman" w:hint="eastAsia"/>
                <w:b/>
                <w:sz w:val="18"/>
                <w:szCs w:val="18"/>
              </w:rPr>
              <w:t>Rn1</w:t>
            </w:r>
          </w:p>
        </w:tc>
        <w:tc>
          <w:tcPr>
            <w:tcW w:w="3712" w:type="pct"/>
            <w:tcBorders>
              <w:top w:val="nil"/>
              <w:left w:val="nil"/>
              <w:bottom w:val="single" w:sz="4" w:space="0" w:color="000000"/>
              <w:right w:val="nil"/>
            </w:tcBorders>
            <w:vAlign w:val="center"/>
            <w:hideMark/>
          </w:tcPr>
          <w:p w:rsidR="00FC75AF" w:rsidRPr="00FC75AF" w:rsidRDefault="00FC75AF" w:rsidP="00FC75AF">
            <w:pPr>
              <w:widowControl/>
              <w:wordWrap/>
              <w:spacing w:line="0" w:lineRule="atLeast"/>
              <w:jc w:val="left"/>
              <w:rPr>
                <w:rFonts w:ascii="맑은 고딕" w:eastAsia="맑은 고딕" w:hAnsi="맑은 고딕" w:cs="굴림"/>
                <w:kern w:val="0"/>
                <w:sz w:val="18"/>
                <w:szCs w:val="18"/>
              </w:rPr>
            </w:pPr>
            <w:r w:rsidRPr="00FC75AF">
              <w:rPr>
                <w:rFonts w:ascii="맑은 고딕" w:eastAsia="맑은 고딕" w:hAnsi="맑은 고딕" w:cs="굴림" w:hint="eastAsia"/>
                <w:kern w:val="0"/>
                <w:sz w:val="18"/>
                <w:szCs w:val="18"/>
              </w:rPr>
              <w:t>KOSPI200 로그수익률 (Lag=1)</w:t>
            </w:r>
          </w:p>
        </w:tc>
      </w:tr>
    </w:tbl>
    <w:p w:rsidR="00FC75AF" w:rsidRPr="00FC75AF" w:rsidRDefault="00FC75AF" w:rsidP="00FC75AF">
      <w:pPr>
        <w:wordWrap/>
        <w:adjustRightInd w:val="0"/>
        <w:snapToGrid w:val="0"/>
        <w:spacing w:line="420" w:lineRule="auto"/>
        <w:rPr>
          <w:rFonts w:ascii="바탕" w:eastAsia="바탕" w:hAnsi="바탕" w:cs="Times New Roman"/>
          <w:color w:val="0070C0"/>
          <w:sz w:val="18"/>
          <w:szCs w:val="18"/>
        </w:rPr>
      </w:pPr>
    </w:p>
    <w:p w:rsidR="00FC75AF" w:rsidRPr="00FC75AF" w:rsidRDefault="00FC75AF" w:rsidP="00FC75AF">
      <w:pPr>
        <w:widowControl/>
        <w:wordWrap/>
        <w:autoSpaceDE/>
        <w:autoSpaceDN/>
        <w:jc w:val="left"/>
        <w:rPr>
          <w:rFonts w:ascii="바탕" w:eastAsia="바탕" w:hAnsi="바탕" w:cs="Times New Roman"/>
          <w:bCs/>
          <w:kern w:val="0"/>
          <w:sz w:val="18"/>
          <w:szCs w:val="18"/>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rPr>
          <w:rFonts w:ascii="바탕" w:eastAsia="바탕" w:hAnsi="바탕" w:cs="Times New Roman"/>
          <w:bCs/>
          <w:szCs w:val="20"/>
        </w:rPr>
      </w:pPr>
    </w:p>
    <w:p w:rsidR="00FC75AF" w:rsidRPr="00FC75AF" w:rsidRDefault="00FC75AF" w:rsidP="00FC75AF">
      <w:pPr>
        <w:wordWrap/>
        <w:adjustRightInd w:val="0"/>
        <w:snapToGrid w:val="0"/>
        <w:spacing w:line="0" w:lineRule="atLeast"/>
        <w:jc w:val="center"/>
        <w:rPr>
          <w:rFonts w:ascii="바탕" w:eastAsia="바탕" w:hAnsi="바탕" w:cs="Times New Roman"/>
          <w:b/>
          <w:sz w:val="18"/>
          <w:szCs w:val="18"/>
          <w:u w:val="single"/>
        </w:rPr>
      </w:pPr>
      <w:r w:rsidRPr="00FC75AF">
        <w:rPr>
          <w:rFonts w:ascii="바탕" w:eastAsia="바탕" w:hAnsi="바탕" w:cs="Times New Roman" w:hint="eastAsia"/>
          <w:b/>
          <w:sz w:val="18"/>
          <w:szCs w:val="18"/>
          <w:u w:val="single"/>
        </w:rPr>
        <w:t>&lt;표 2&gt; 주가 점프 발생 회(일)수 및 비중</w:t>
      </w:r>
    </w:p>
    <w:p w:rsidR="00FC75AF" w:rsidRPr="00FC75AF" w:rsidRDefault="00FC75AF" w:rsidP="00FC75AF">
      <w:pPr>
        <w:wordWrap/>
        <w:adjustRightInd w:val="0"/>
        <w:snapToGrid w:val="0"/>
        <w:rPr>
          <w:rFonts w:ascii="바탕" w:eastAsia="바탕" w:hAnsi="바탕" w:cs="Times New Roman"/>
          <w:sz w:val="18"/>
          <w:szCs w:val="18"/>
        </w:rPr>
      </w:pPr>
      <w:r w:rsidRPr="00FC75AF">
        <w:rPr>
          <w:rFonts w:ascii="바탕" w:eastAsia="바탕" w:hAnsi="바탕" w:cs="Times New Roman" w:hint="eastAsia"/>
          <w:bCs/>
          <w:sz w:val="18"/>
          <w:szCs w:val="18"/>
        </w:rPr>
        <w:t>HD점프99%는 KOSPI200 일간 로그수익률 기준으로 분석기간 중 상위 1%를 초과하는 경우를 상승(+)점프로, 하위 1%를 하회하는 경우를 하락(–)점프로 정의하였음. LM점프95%는 Lee-Mykland(2006) 기준의 5% 임계치를 초과하는 경우를 상승(+)점프로, 5% 임계치를 하회하는 경우를 하락(–)점프로 정의하였음. 전체 분석 기간(2001.1.-2015.12.)은 강건성 검증을 위하여 2001.1.-2007.12. 및 2008.1.-2015.12.의 2개 하위 기간으로 나누어 추가 분석함. 전체 분석 기간 중 KOSPI200의 상승 연도(2001, 2003-2007, 2009-2010, 2012-2013)를 상승기간으로, 하락 연도(2002, 2008, 2011, 2014-2015)를 하락기간으로 구분하여 추가 분석함. 표의 수치는 각 유형의 점프 발생 회(일)수를 나타냄. 괄호 안의 수치는 기간 일 수 대비 점프 발생 회(일)수로 산출한 비중(%)을 보고하고 있음. 전체 기간의 점프 발생 횟수는 총 3,716 거래일 중, HD점프99% 기준으로는 54회(상승), 72회(하락)를 보였고, LM점프95% 기준으로는 76회(상승), 107회(하락)를 보였음.</w:t>
      </w:r>
      <w:r w:rsidRPr="00FC75AF">
        <w:rPr>
          <w:rFonts w:ascii="바탕" w:eastAsia="바탕" w:hAnsi="바탕" w:cs="Times New Roman" w:hint="eastAsia"/>
          <w:sz w:val="18"/>
          <w:szCs w:val="18"/>
        </w:rPr>
        <w:fldChar w:fldCharType="begin"/>
      </w:r>
      <w:r w:rsidRPr="00FC75AF">
        <w:rPr>
          <w:rFonts w:ascii="바탕" w:eastAsia="바탕" w:hAnsi="바탕" w:cs="Times New Roman" w:hint="eastAsia"/>
          <w:sz w:val="18"/>
          <w:szCs w:val="18"/>
        </w:rPr>
        <w:instrText xml:space="preserve"> LINK </w:instrText>
      </w:r>
      <w:r w:rsidR="0053467C">
        <w:rPr>
          <w:rFonts w:ascii="바탕" w:eastAsia="바탕" w:hAnsi="바탕" w:cs="Times New Roman"/>
          <w:sz w:val="18"/>
          <w:szCs w:val="18"/>
        </w:rPr>
        <w:instrText xml:space="preserve">Excel.Sheet.12 "C:\\Users\\user\\Documents\\연구_HANSEI\\접수_한세_2015-1차 교내연구과제 진행(2015.7.10.한 신청)\\연구 결과 보고서\\jump요약표.xlsx" Sheet1!R4C4:R15C10 </w:instrText>
      </w:r>
      <w:r w:rsidRPr="00FC75AF">
        <w:rPr>
          <w:rFonts w:ascii="바탕" w:eastAsia="바탕" w:hAnsi="바탕" w:cs="Times New Roman" w:hint="eastAsia"/>
          <w:sz w:val="18"/>
          <w:szCs w:val="18"/>
        </w:rPr>
        <w:instrText xml:space="preserve">\a \f 4 \h  \* MERGEFORMAT </w:instrText>
      </w:r>
      <w:r w:rsidRPr="00FC75AF">
        <w:rPr>
          <w:rFonts w:ascii="바탕" w:eastAsia="바탕" w:hAnsi="바탕" w:cs="Times New Roman" w:hint="eastAsia"/>
          <w:sz w:val="18"/>
          <w:szCs w:val="18"/>
        </w:rPr>
        <w:fldChar w:fldCharType="separate"/>
      </w:r>
    </w:p>
    <w:tbl>
      <w:tblPr>
        <w:tblW w:w="5000" w:type="pct"/>
        <w:tblCellMar>
          <w:left w:w="99" w:type="dxa"/>
          <w:right w:w="99" w:type="dxa"/>
        </w:tblCellMar>
        <w:tblLook w:val="04A0" w:firstRow="1" w:lastRow="0" w:firstColumn="1" w:lastColumn="0" w:noHBand="0" w:noVBand="1"/>
      </w:tblPr>
      <w:tblGrid>
        <w:gridCol w:w="2651"/>
        <w:gridCol w:w="1541"/>
        <w:gridCol w:w="1473"/>
        <w:gridCol w:w="1541"/>
        <w:gridCol w:w="1298"/>
      </w:tblGrid>
      <w:tr w:rsidR="00FC75AF" w:rsidRPr="00FC75AF" w:rsidTr="00FC75AF">
        <w:trPr>
          <w:trHeight w:val="270"/>
        </w:trPr>
        <w:tc>
          <w:tcPr>
            <w:tcW w:w="1559" w:type="pct"/>
            <w:vMerge w:val="restart"/>
            <w:tcBorders>
              <w:top w:val="single" w:sz="4" w:space="0" w:color="auto"/>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점프 구분</w:t>
            </w:r>
          </w:p>
        </w:tc>
        <w:tc>
          <w:tcPr>
            <w:tcW w:w="1772" w:type="pct"/>
            <w:gridSpan w:val="2"/>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HD점프99%</w:t>
            </w:r>
          </w:p>
        </w:tc>
        <w:tc>
          <w:tcPr>
            <w:tcW w:w="1669" w:type="pct"/>
            <w:gridSpan w:val="2"/>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LM점프95%</w:t>
            </w:r>
          </w:p>
        </w:tc>
      </w:tr>
      <w:tr w:rsidR="00FC75AF" w:rsidRPr="00FC75AF" w:rsidTr="00FC75AF">
        <w:trPr>
          <w:trHeight w:val="285"/>
        </w:trPr>
        <w:tc>
          <w:tcPr>
            <w:tcW w:w="0" w:type="auto"/>
            <w:vMerge/>
            <w:tcBorders>
              <w:top w:val="single" w:sz="4" w:space="0" w:color="auto"/>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굴림"/>
                <w:b/>
                <w:color w:val="000000"/>
                <w:kern w:val="0"/>
                <w:sz w:val="18"/>
                <w:szCs w:val="18"/>
              </w:rPr>
            </w:pPr>
          </w:p>
        </w:tc>
        <w:tc>
          <w:tcPr>
            <w:tcW w:w="90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상승점프</w:t>
            </w:r>
          </w:p>
        </w:tc>
        <w:tc>
          <w:tcPr>
            <w:tcW w:w="86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하락점프</w:t>
            </w:r>
          </w:p>
        </w:tc>
        <w:tc>
          <w:tcPr>
            <w:tcW w:w="90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상승점프</w:t>
            </w:r>
          </w:p>
        </w:tc>
        <w:tc>
          <w:tcPr>
            <w:tcW w:w="763"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하락점프</w:t>
            </w:r>
          </w:p>
        </w:tc>
      </w:tr>
      <w:tr w:rsidR="00FC75AF" w:rsidRPr="00FC75AF" w:rsidTr="00FC75AF">
        <w:trPr>
          <w:trHeight w:val="476"/>
        </w:trPr>
        <w:tc>
          <w:tcPr>
            <w:tcW w:w="1559"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 xml:space="preserve">전체 기간 </w:t>
            </w:r>
            <w:r w:rsidRPr="00FC75AF">
              <w:rPr>
                <w:rFonts w:ascii="맑은 고딕" w:eastAsia="맑은 고딕" w:hAnsi="맑은 고딕" w:cs="굴림" w:hint="eastAsia"/>
                <w:color w:val="000000"/>
                <w:kern w:val="0"/>
                <w:sz w:val="18"/>
                <w:szCs w:val="18"/>
              </w:rPr>
              <w:t>(3,716일)</w:t>
            </w:r>
          </w:p>
        </w:tc>
        <w:tc>
          <w:tcPr>
            <w:tcW w:w="906"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54 (1.5%)</w:t>
            </w:r>
          </w:p>
        </w:tc>
        <w:tc>
          <w:tcPr>
            <w:tcW w:w="866"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72 (1.9%)</w:t>
            </w:r>
          </w:p>
        </w:tc>
        <w:tc>
          <w:tcPr>
            <w:tcW w:w="906"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76 (2.0%)</w:t>
            </w:r>
          </w:p>
        </w:tc>
        <w:tc>
          <w:tcPr>
            <w:tcW w:w="763"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107 (2.9%)</w:t>
            </w:r>
          </w:p>
        </w:tc>
      </w:tr>
      <w:tr w:rsidR="00FC75AF" w:rsidRPr="00FC75AF" w:rsidTr="00FC75AF">
        <w:trPr>
          <w:trHeight w:val="263"/>
        </w:trPr>
        <w:tc>
          <w:tcPr>
            <w:tcW w:w="1559"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 xml:space="preserve">2001.01.-2007.12. </w:t>
            </w:r>
            <w:r w:rsidRPr="00FC75AF">
              <w:rPr>
                <w:rFonts w:ascii="맑은 고딕" w:eastAsia="맑은 고딕" w:hAnsi="맑은 고딕" w:cs="굴림" w:hint="eastAsia"/>
                <w:color w:val="000000"/>
                <w:kern w:val="0"/>
                <w:sz w:val="18"/>
                <w:szCs w:val="18"/>
              </w:rPr>
              <w:t>(1,728일)</w:t>
            </w:r>
          </w:p>
        </w:tc>
        <w:tc>
          <w:tcPr>
            <w:tcW w:w="90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34 (2.0%)</w:t>
            </w:r>
          </w:p>
        </w:tc>
        <w:tc>
          <w:tcPr>
            <w:tcW w:w="86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40 (2.3%)</w:t>
            </w:r>
          </w:p>
        </w:tc>
        <w:tc>
          <w:tcPr>
            <w:tcW w:w="90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41 (2.4%)</w:t>
            </w:r>
          </w:p>
        </w:tc>
        <w:tc>
          <w:tcPr>
            <w:tcW w:w="763"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47 (2.7%)</w:t>
            </w:r>
          </w:p>
        </w:tc>
      </w:tr>
      <w:tr w:rsidR="00FC75AF" w:rsidRPr="00FC75AF" w:rsidTr="00FC75AF">
        <w:trPr>
          <w:trHeight w:val="421"/>
        </w:trPr>
        <w:tc>
          <w:tcPr>
            <w:tcW w:w="1559" w:type="pct"/>
            <w:noWrap/>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color w:val="000000"/>
                <w:kern w:val="0"/>
                <w:sz w:val="18"/>
                <w:szCs w:val="18"/>
              </w:rPr>
            </w:pPr>
            <w:r w:rsidRPr="00FC75AF">
              <w:rPr>
                <w:rFonts w:ascii="맑은 고딕" w:eastAsia="맑은 고딕" w:hAnsi="맑은 고딕" w:cs="굴림" w:hint="eastAsia"/>
                <w:b/>
                <w:color w:val="000000"/>
                <w:kern w:val="0"/>
                <w:sz w:val="18"/>
                <w:szCs w:val="18"/>
              </w:rPr>
              <w:t>2008.01.-2015.12</w:t>
            </w:r>
            <w:r w:rsidRPr="00FC75AF">
              <w:rPr>
                <w:rFonts w:ascii="맑은 고딕" w:eastAsia="맑은 고딕" w:hAnsi="맑은 고딕" w:cs="굴림" w:hint="eastAsia"/>
                <w:color w:val="000000"/>
                <w:kern w:val="0"/>
                <w:sz w:val="18"/>
                <w:szCs w:val="18"/>
              </w:rPr>
              <w:t>. (1,988일)</w:t>
            </w:r>
          </w:p>
        </w:tc>
        <w:tc>
          <w:tcPr>
            <w:tcW w:w="906"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20 (1.0%)</w:t>
            </w:r>
          </w:p>
        </w:tc>
        <w:tc>
          <w:tcPr>
            <w:tcW w:w="866"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32 (1.6%)</w:t>
            </w:r>
          </w:p>
        </w:tc>
        <w:tc>
          <w:tcPr>
            <w:tcW w:w="906"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35 (1.8%)</w:t>
            </w:r>
          </w:p>
        </w:tc>
        <w:tc>
          <w:tcPr>
            <w:tcW w:w="763"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60 (3.0%)</w:t>
            </w:r>
          </w:p>
        </w:tc>
      </w:tr>
      <w:tr w:rsidR="00FC75AF" w:rsidRPr="00FC75AF" w:rsidTr="00FC75AF">
        <w:trPr>
          <w:trHeight w:val="270"/>
        </w:trPr>
        <w:tc>
          <w:tcPr>
            <w:tcW w:w="1559"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 xml:space="preserve">상승 기간 </w:t>
            </w:r>
            <w:r w:rsidRPr="00FC75AF">
              <w:rPr>
                <w:rFonts w:ascii="맑은 고딕" w:eastAsia="맑은 고딕" w:hAnsi="맑은 고딕" w:cs="굴림" w:hint="eastAsia"/>
                <w:color w:val="000000"/>
                <w:kern w:val="0"/>
                <w:sz w:val="18"/>
                <w:szCs w:val="18"/>
              </w:rPr>
              <w:t>(120개월)</w:t>
            </w:r>
          </w:p>
        </w:tc>
        <w:tc>
          <w:tcPr>
            <w:tcW w:w="90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29 (1.2%)</w:t>
            </w:r>
          </w:p>
        </w:tc>
        <w:tc>
          <w:tcPr>
            <w:tcW w:w="86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30 (1.2%)</w:t>
            </w:r>
          </w:p>
        </w:tc>
        <w:tc>
          <w:tcPr>
            <w:tcW w:w="906"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58 (2.3%)</w:t>
            </w:r>
          </w:p>
        </w:tc>
        <w:tc>
          <w:tcPr>
            <w:tcW w:w="763" w:type="pct"/>
            <w:tcBorders>
              <w:top w:val="dotted"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66 (2.7%)</w:t>
            </w:r>
          </w:p>
        </w:tc>
      </w:tr>
      <w:tr w:rsidR="00FC75AF" w:rsidRPr="00FC75AF" w:rsidTr="00FC75AF">
        <w:trPr>
          <w:trHeight w:val="403"/>
        </w:trPr>
        <w:tc>
          <w:tcPr>
            <w:tcW w:w="1559"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left"/>
              <w:rPr>
                <w:rFonts w:ascii="맑은 고딕" w:eastAsia="맑은 고딕" w:hAnsi="맑은 고딕" w:cs="굴림"/>
                <w:b/>
                <w:color w:val="000000"/>
                <w:kern w:val="0"/>
                <w:sz w:val="18"/>
                <w:szCs w:val="18"/>
              </w:rPr>
            </w:pPr>
            <w:r w:rsidRPr="00FC75AF">
              <w:rPr>
                <w:rFonts w:ascii="맑은 고딕" w:eastAsia="맑은 고딕" w:hAnsi="맑은 고딕" w:cs="굴림" w:hint="eastAsia"/>
                <w:b/>
                <w:color w:val="000000"/>
                <w:kern w:val="0"/>
                <w:sz w:val="18"/>
                <w:szCs w:val="18"/>
              </w:rPr>
              <w:t xml:space="preserve">하락 기간 </w:t>
            </w:r>
            <w:r w:rsidRPr="00FC75AF">
              <w:rPr>
                <w:rFonts w:ascii="맑은 고딕" w:eastAsia="맑은 고딕" w:hAnsi="맑은 고딕" w:cs="굴림" w:hint="eastAsia"/>
                <w:color w:val="000000"/>
                <w:kern w:val="0"/>
                <w:sz w:val="18"/>
                <w:szCs w:val="18"/>
              </w:rPr>
              <w:t>(60개월)</w:t>
            </w:r>
          </w:p>
        </w:tc>
        <w:tc>
          <w:tcPr>
            <w:tcW w:w="90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25 (2.0%)</w:t>
            </w:r>
          </w:p>
        </w:tc>
        <w:tc>
          <w:tcPr>
            <w:tcW w:w="86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42 (3.4%)</w:t>
            </w:r>
          </w:p>
        </w:tc>
        <w:tc>
          <w:tcPr>
            <w:tcW w:w="906"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18 (1.5%)</w:t>
            </w:r>
          </w:p>
        </w:tc>
        <w:tc>
          <w:tcPr>
            <w:tcW w:w="763" w:type="pct"/>
            <w:tcBorders>
              <w:top w:val="nil"/>
              <w:left w:val="nil"/>
              <w:bottom w:val="single" w:sz="4" w:space="0" w:color="auto"/>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굴림"/>
                <w:color w:val="000000"/>
                <w:kern w:val="0"/>
                <w:sz w:val="18"/>
                <w:szCs w:val="18"/>
              </w:rPr>
            </w:pPr>
            <w:r w:rsidRPr="00FC75AF">
              <w:rPr>
                <w:rFonts w:ascii="맑은 고딕" w:eastAsia="맑은 고딕" w:hAnsi="맑은 고딕" w:cs="굴림" w:hint="eastAsia"/>
                <w:color w:val="000000"/>
                <w:kern w:val="0"/>
                <w:sz w:val="18"/>
                <w:szCs w:val="18"/>
              </w:rPr>
              <w:t>41 (3.3%)</w:t>
            </w:r>
          </w:p>
        </w:tc>
      </w:tr>
    </w:tbl>
    <w:p w:rsidR="00FC75AF" w:rsidRPr="00FC75AF" w:rsidRDefault="00FC75AF" w:rsidP="00FC75AF">
      <w:pPr>
        <w:wordWrap/>
        <w:rPr>
          <w:rFonts w:ascii="바탕" w:eastAsia="바탕" w:hAnsi="바탕" w:cs="Times New Roman"/>
          <w:bCs/>
          <w:sz w:val="18"/>
          <w:szCs w:val="18"/>
        </w:rPr>
      </w:pPr>
      <w:r w:rsidRPr="00FC75AF">
        <w:rPr>
          <w:rFonts w:ascii="바탕" w:eastAsia="바탕" w:hAnsi="바탕" w:cs="Times New Roman" w:hint="eastAsia"/>
          <w:bCs/>
          <w:sz w:val="18"/>
          <w:szCs w:val="18"/>
        </w:rPr>
        <w:fldChar w:fldCharType="end"/>
      </w:r>
    </w:p>
    <w:p w:rsidR="00FC75AF" w:rsidRPr="00FC75AF" w:rsidRDefault="00FC75AF" w:rsidP="00FC75AF">
      <w:pPr>
        <w:wordWrap/>
        <w:rPr>
          <w:rFonts w:ascii="바탕" w:eastAsia="바탕" w:hAnsi="바탕" w:cs="Times New Roman"/>
          <w:bCs/>
          <w:sz w:val="18"/>
          <w:szCs w:val="18"/>
        </w:rPr>
      </w:pPr>
    </w:p>
    <w:p w:rsidR="00FC75AF" w:rsidRPr="00FC75AF" w:rsidRDefault="00FC75AF" w:rsidP="00FC75AF">
      <w:pPr>
        <w:widowControl/>
        <w:wordWrap/>
        <w:autoSpaceDE/>
        <w:autoSpaceDN/>
        <w:jc w:val="left"/>
        <w:rPr>
          <w:rFonts w:ascii="바탕" w:eastAsia="바탕" w:hAnsi="바탕" w:cs="Times New Roman"/>
          <w:bCs/>
          <w:kern w:val="0"/>
          <w:sz w:val="18"/>
          <w:szCs w:val="18"/>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rPr>
          <w:rFonts w:ascii="바탕" w:eastAsia="바탕" w:hAnsi="바탕" w:cs="Times New Roman"/>
          <w:bCs/>
          <w:color w:val="FF0000"/>
          <w:szCs w:val="20"/>
        </w:rPr>
      </w:pPr>
    </w:p>
    <w:p w:rsidR="00FC75AF" w:rsidRPr="00FC75AF" w:rsidRDefault="00FC75AF" w:rsidP="00FC75AF">
      <w:pPr>
        <w:wordWrap/>
        <w:adjustRightInd w:val="0"/>
        <w:snapToGrid w:val="0"/>
        <w:jc w:val="center"/>
        <w:rPr>
          <w:rFonts w:ascii="바탕" w:eastAsia="바탕" w:hAnsi="바탕" w:cs="Times New Roman"/>
          <w:b/>
          <w:sz w:val="18"/>
          <w:szCs w:val="18"/>
          <w:u w:val="single"/>
        </w:rPr>
      </w:pPr>
      <w:r w:rsidRPr="00FC75AF">
        <w:rPr>
          <w:rFonts w:ascii="바탕" w:eastAsia="바탕" w:hAnsi="바탕" w:cs="Times New Roman" w:hint="eastAsia"/>
          <w:b/>
          <w:sz w:val="18"/>
          <w:szCs w:val="18"/>
          <w:u w:val="single"/>
        </w:rPr>
        <w:t>&lt;표 3&gt; 설명변수 및 통제변수의 상관계수 행렬</w:t>
      </w:r>
    </w:p>
    <w:p w:rsidR="00FC75AF" w:rsidRPr="00FC75AF" w:rsidRDefault="00FC75AF" w:rsidP="00FC75AF">
      <w:pPr>
        <w:wordWrap/>
        <w:adjustRightInd w:val="0"/>
        <w:snapToGrid w:val="0"/>
        <w:rPr>
          <w:rFonts w:ascii="바탕" w:eastAsia="바탕" w:hAnsi="바탕" w:cs="Times New Roman"/>
          <w:b/>
          <w:sz w:val="18"/>
          <w:szCs w:val="18"/>
          <w:u w:val="single"/>
        </w:rPr>
      </w:pPr>
      <w:r w:rsidRPr="00FC75AF">
        <w:rPr>
          <w:rFonts w:ascii="바탕" w:eastAsia="바탕" w:hAnsi="바탕" w:cs="굴림" w:hint="eastAsia"/>
          <w:kern w:val="0"/>
          <w:sz w:val="18"/>
          <w:szCs w:val="18"/>
        </w:rPr>
        <w:t>실증 분석을 위하여 사용된 모형에서 다중공선성의 문제는 발생하지 않음. 다중공선성 문제는 실증분석 과정에서 VIF 값을 사용하여 검증하였음. 변수 정의에 대하여는 &lt;표 1&gt;을 참조하기 바람.</w:t>
      </w:r>
    </w:p>
    <w:tbl>
      <w:tblPr>
        <w:tblW w:w="5000" w:type="pct"/>
        <w:tblCellMar>
          <w:left w:w="99" w:type="dxa"/>
          <w:right w:w="99" w:type="dxa"/>
        </w:tblCellMar>
        <w:tblLook w:val="04A0" w:firstRow="1" w:lastRow="0" w:firstColumn="1" w:lastColumn="0" w:noHBand="0" w:noVBand="1"/>
      </w:tblPr>
      <w:tblGrid>
        <w:gridCol w:w="472"/>
        <w:gridCol w:w="1737"/>
        <w:gridCol w:w="798"/>
        <w:gridCol w:w="798"/>
        <w:gridCol w:w="798"/>
        <w:gridCol w:w="798"/>
        <w:gridCol w:w="798"/>
        <w:gridCol w:w="798"/>
        <w:gridCol w:w="798"/>
        <w:gridCol w:w="709"/>
      </w:tblGrid>
      <w:tr w:rsidR="00FC75AF" w:rsidRPr="00FC75AF" w:rsidTr="00FC75AF">
        <w:trPr>
          <w:trHeight w:val="330"/>
        </w:trPr>
        <w:tc>
          <w:tcPr>
            <w:tcW w:w="1299" w:type="pct"/>
            <w:gridSpan w:val="2"/>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Times New Roman" w:hint="eastAsia"/>
                <w:b/>
                <w:sz w:val="18"/>
                <w:szCs w:val="18"/>
              </w:rPr>
              <w:t>설명 및 통제 변수</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1</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2</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3</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4</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5</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6</w:t>
            </w:r>
          </w:p>
        </w:tc>
        <w:tc>
          <w:tcPr>
            <w:tcW w:w="469"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7</w:t>
            </w:r>
          </w:p>
        </w:tc>
        <w:tc>
          <w:tcPr>
            <w:tcW w:w="417" w:type="pct"/>
            <w:tcBorders>
              <w:top w:val="single" w:sz="4" w:space="0" w:color="auto"/>
              <w:left w:val="nil"/>
              <w:bottom w:val="single" w:sz="4" w:space="0" w:color="auto"/>
              <w:right w:val="nil"/>
            </w:tcBorders>
            <w:noWrap/>
            <w:vAlign w:val="bottom"/>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8</w:t>
            </w:r>
          </w:p>
        </w:tc>
      </w:tr>
      <w:tr w:rsidR="00FC75AF" w:rsidRPr="00FC75AF" w:rsidTr="00FC75AF">
        <w:trPr>
          <w:trHeight w:val="330"/>
        </w:trPr>
        <w:tc>
          <w:tcPr>
            <w:tcW w:w="278" w:type="pct"/>
            <w:tcBorders>
              <w:top w:val="single" w:sz="4" w:space="0" w:color="auto"/>
              <w:left w:val="nil"/>
              <w:bottom w:val="nil"/>
              <w:right w:val="nil"/>
            </w:tcBorders>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1</w:t>
            </w:r>
          </w:p>
        </w:tc>
        <w:tc>
          <w:tcPr>
            <w:tcW w:w="1021" w:type="pct"/>
            <w:tcBorders>
              <w:top w:val="single" w:sz="4" w:space="0" w:color="auto"/>
              <w:left w:val="nil"/>
              <w:bottom w:val="nil"/>
              <w:right w:val="nil"/>
            </w:tcBorders>
            <w:noWrap/>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Ujmp1</w:t>
            </w:r>
            <w:r w:rsidRPr="00FC75AF">
              <w:rPr>
                <w:rFonts w:ascii="맑은 고딕" w:eastAsia="맑은 고딕" w:hAnsi="맑은 고딕" w:cs="Times New Roman" w:hint="eastAsia"/>
                <w:b/>
                <w:bCs/>
                <w:sz w:val="18"/>
                <w:szCs w:val="18"/>
              </w:rPr>
              <w:t xml:space="preserve"> </w:t>
            </w: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tcBorders>
              <w:top w:val="single" w:sz="4" w:space="0" w:color="auto"/>
              <w:left w:val="nil"/>
              <w:bottom w:val="nil"/>
              <w:right w:val="nil"/>
            </w:tcBorders>
            <w:noWrap/>
            <w:vAlign w:val="center"/>
            <w:hideMark/>
          </w:tcPr>
          <w:p w:rsidR="00FC75AF" w:rsidRPr="00FC75AF" w:rsidRDefault="00FC75AF" w:rsidP="00FC75AF">
            <w:pPr>
              <w:rPr>
                <w:rFonts w:ascii="맑은 고딕" w:eastAsia="맑은 고딕" w:hAnsi="맑은 고딕" w:cs="Times New Roman"/>
                <w:sz w:val="18"/>
                <w:szCs w:val="18"/>
              </w:rPr>
            </w:pP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17" w:type="pct"/>
            <w:tcBorders>
              <w:top w:val="single" w:sz="4" w:space="0" w:color="auto"/>
              <w:left w:val="nil"/>
              <w:bottom w:val="nil"/>
              <w:right w:val="nil"/>
            </w:tcBorders>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2</w:t>
            </w:r>
          </w:p>
        </w:tc>
        <w:tc>
          <w:tcPr>
            <w:tcW w:w="1021" w:type="pct"/>
            <w:noWrap/>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Djmp1</w:t>
            </w:r>
            <w:r w:rsidRPr="00FC75AF">
              <w:rPr>
                <w:rFonts w:ascii="맑은 고딕" w:eastAsia="맑은 고딕" w:hAnsi="맑은 고딕" w:cs="Times New Roman" w:hint="eastAsia"/>
                <w:b/>
                <w:bCs/>
                <w:sz w:val="18"/>
                <w:szCs w:val="18"/>
              </w:rPr>
              <w:t xml:space="preserve"> </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-0.017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17"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3</w:t>
            </w:r>
          </w:p>
        </w:tc>
        <w:tc>
          <w:tcPr>
            <w:tcW w:w="1021" w:type="pct"/>
            <w:noWrap/>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Ujmp2</w:t>
            </w:r>
            <w:r w:rsidRPr="00FC75AF">
              <w:rPr>
                <w:rFonts w:ascii="맑은 고딕" w:eastAsia="맑은 고딕" w:hAnsi="맑은 고딕" w:cs="Times New Roman" w:hint="eastAsia"/>
                <w:b/>
                <w:bCs/>
                <w:sz w:val="18"/>
                <w:szCs w:val="18"/>
              </w:rPr>
              <w:t xml:space="preserve"> </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0.253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-0.020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17"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4</w:t>
            </w:r>
          </w:p>
        </w:tc>
        <w:tc>
          <w:tcPr>
            <w:tcW w:w="1021" w:type="pct"/>
            <w:noWrap/>
            <w:hideMark/>
          </w:tcPr>
          <w:p w:rsidR="00FC75AF" w:rsidRPr="00FC75AF" w:rsidRDefault="00FC75AF" w:rsidP="00FC75AF">
            <w:pPr>
              <w:wordWrap/>
              <w:snapToGrid w:val="0"/>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Djmp2</w:t>
            </w:r>
            <w:r w:rsidRPr="00FC75AF">
              <w:rPr>
                <w:rFonts w:ascii="맑은 고딕" w:eastAsia="맑은 고딕" w:hAnsi="맑은 고딕" w:cs="Times New Roman" w:hint="eastAsia"/>
                <w:b/>
                <w:bCs/>
                <w:sz w:val="18"/>
                <w:szCs w:val="18"/>
              </w:rPr>
              <w:t xml:space="preserve"> </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-0.021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0.291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-0.025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17"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5</w:t>
            </w:r>
          </w:p>
        </w:tc>
        <w:tc>
          <w:tcPr>
            <w:tcW w:w="1021" w:type="pct"/>
            <w:noWrap/>
            <w:hideMark/>
          </w:tcPr>
          <w:p w:rsidR="00FC75AF" w:rsidRPr="00FC75AF" w:rsidRDefault="00FC75AF" w:rsidP="00FC75AF">
            <w:pPr>
              <w:wordWrap/>
              <w:snapToGrid w:val="0"/>
              <w:jc w:val="left"/>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TS</w:t>
            </w:r>
            <w:r w:rsidRPr="00FC75AF">
              <w:rPr>
                <w:rFonts w:ascii="맑은 고딕" w:eastAsia="맑은 고딕" w:hAnsi="맑은 고딕" w:cs="Times New Roman" w:hint="eastAsia"/>
                <w:b/>
                <w:bCs/>
                <w:sz w:val="18"/>
                <w:szCs w:val="18"/>
              </w:rPr>
              <w:t xml:space="preserve"> </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-0.017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-0.025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0.024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-0.010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469"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c>
          <w:tcPr>
            <w:tcW w:w="417"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6</w:t>
            </w:r>
          </w:p>
        </w:tc>
        <w:tc>
          <w:tcPr>
            <w:tcW w:w="1021" w:type="pct"/>
            <w:noWrap/>
            <w:hideMark/>
          </w:tcPr>
          <w:p w:rsidR="00FC75AF" w:rsidRPr="00FC75AF" w:rsidRDefault="00FC75AF" w:rsidP="00FC75AF">
            <w:pPr>
              <w:wordWrap/>
              <w:snapToGrid w:val="0"/>
              <w:jc w:val="left"/>
              <w:rPr>
                <w:rFonts w:ascii="맑은 고딕" w:eastAsia="맑은 고딕" w:hAnsi="맑은 고딕" w:cs="Times New Roman"/>
                <w:b/>
                <w:bCs/>
                <w:sz w:val="18"/>
                <w:szCs w:val="18"/>
              </w:rPr>
            </w:pPr>
            <w:r w:rsidRPr="00FC75AF">
              <w:rPr>
                <w:rFonts w:ascii="맑은 고딕" w:eastAsia="맑은 고딕" w:hAnsi="맑은 고딕" w:cs="Times New Roman" w:hint="eastAsia"/>
                <w:b/>
                <w:sz w:val="18"/>
                <w:szCs w:val="18"/>
              </w:rPr>
              <w:t>DRP</w:t>
            </w:r>
            <w:r w:rsidRPr="00FC75AF">
              <w:rPr>
                <w:rFonts w:ascii="맑은 고딕" w:eastAsia="맑은 고딕" w:hAnsi="맑은 고딕" w:cs="Times New Roman" w:hint="eastAsia"/>
                <w:b/>
                <w:bCs/>
                <w:sz w:val="18"/>
                <w:szCs w:val="18"/>
              </w:rPr>
              <w:t xml:space="preserve"> </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0.141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0.137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-0.011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-0.013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0.211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69"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417" w:type="pct"/>
            <w:noWrap/>
            <w:vAlign w:val="center"/>
            <w:hideMark/>
          </w:tcPr>
          <w:p w:rsidR="00FC75AF" w:rsidRPr="00FC75AF" w:rsidRDefault="00FC75AF" w:rsidP="00FC75AF">
            <w:pPr>
              <w:widowControl/>
              <w:wordWrap/>
              <w:autoSpaceDE/>
              <w:autoSpaceDN/>
              <w:jc w:val="left"/>
              <w:rPr>
                <w:rFonts w:ascii="맑은 고딕" w:eastAsia="맑은 고딕" w:hAnsi="맑은 고딕" w:cs="Times New Roman"/>
                <w:kern w:val="0"/>
                <w:szCs w:val="20"/>
              </w:rPr>
            </w:pPr>
          </w:p>
        </w:tc>
      </w:tr>
      <w:tr w:rsidR="00FC75AF" w:rsidRPr="00FC75AF" w:rsidTr="00FC75AF">
        <w:trPr>
          <w:trHeight w:val="330"/>
        </w:trPr>
        <w:tc>
          <w:tcPr>
            <w:tcW w:w="278" w:type="pct"/>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7</w:t>
            </w:r>
          </w:p>
        </w:tc>
        <w:tc>
          <w:tcPr>
            <w:tcW w:w="1021" w:type="pct"/>
            <w:noWrap/>
            <w:hideMark/>
          </w:tcPr>
          <w:p w:rsidR="00FC75AF" w:rsidRPr="00FC75AF" w:rsidRDefault="00FC75AF" w:rsidP="00FC75AF">
            <w:pPr>
              <w:wordWrap/>
              <w:snapToGrid w:val="0"/>
              <w:jc w:val="left"/>
              <w:rPr>
                <w:rFonts w:ascii="맑은 고딕" w:eastAsia="맑은 고딕" w:hAnsi="맑은 고딕" w:cs="Times New Roman"/>
                <w:b/>
                <w:sz w:val="18"/>
                <w:szCs w:val="18"/>
              </w:rPr>
            </w:pPr>
            <w:r w:rsidRPr="00FC75AF">
              <w:rPr>
                <w:rFonts w:ascii="맑은 고딕" w:eastAsia="맑은 고딕" w:hAnsi="맑은 고딕" w:cs="Times New Roman" w:hint="eastAsia"/>
                <w:b/>
                <w:sz w:val="18"/>
                <w:szCs w:val="18"/>
              </w:rPr>
              <w:t>WI</w:t>
            </w:r>
          </w:p>
        </w:tc>
        <w:tc>
          <w:tcPr>
            <w:tcW w:w="469" w:type="pct"/>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0.014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0.014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-0.025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0.019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-0.002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-0.031 </w:t>
            </w:r>
          </w:p>
        </w:tc>
        <w:tc>
          <w:tcPr>
            <w:tcW w:w="469" w:type="pct"/>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c>
          <w:tcPr>
            <w:tcW w:w="417" w:type="pct"/>
            <w:noWrap/>
            <w:vAlign w:val="center"/>
            <w:hideMark/>
          </w:tcPr>
          <w:p w:rsidR="00FC75AF" w:rsidRPr="00FC75AF" w:rsidRDefault="00FC75AF" w:rsidP="00FC75AF">
            <w:pPr>
              <w:rPr>
                <w:rFonts w:ascii="맑은 고딕" w:eastAsia="맑은 고딕" w:hAnsi="맑은 고딕" w:cs="Times New Roman"/>
                <w:sz w:val="18"/>
                <w:szCs w:val="18"/>
              </w:rPr>
            </w:pPr>
          </w:p>
        </w:tc>
      </w:tr>
      <w:tr w:rsidR="00FC75AF" w:rsidRPr="00FC75AF" w:rsidTr="00FC75AF">
        <w:trPr>
          <w:trHeight w:val="330"/>
        </w:trPr>
        <w:tc>
          <w:tcPr>
            <w:tcW w:w="278" w:type="pct"/>
            <w:tcBorders>
              <w:top w:val="nil"/>
              <w:left w:val="nil"/>
              <w:bottom w:val="single" w:sz="4" w:space="0" w:color="auto"/>
              <w:right w:val="nil"/>
            </w:tcBorders>
            <w:vAlign w:val="center"/>
            <w:hideMark/>
          </w:tcPr>
          <w:p w:rsidR="00FC75AF" w:rsidRPr="00FC75AF" w:rsidRDefault="00FC75AF" w:rsidP="00FC75AF">
            <w:pPr>
              <w:widowControl/>
              <w:wordWrap/>
              <w:autoSpaceDE/>
              <w:jc w:val="center"/>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8</w:t>
            </w:r>
          </w:p>
        </w:tc>
        <w:tc>
          <w:tcPr>
            <w:tcW w:w="1021" w:type="pct"/>
            <w:tcBorders>
              <w:top w:val="nil"/>
              <w:left w:val="nil"/>
              <w:bottom w:val="single" w:sz="4" w:space="0" w:color="000000"/>
              <w:right w:val="nil"/>
            </w:tcBorders>
            <w:noWrap/>
            <w:hideMark/>
          </w:tcPr>
          <w:p w:rsidR="00FC75AF" w:rsidRPr="00FC75AF" w:rsidRDefault="00FC75AF" w:rsidP="00FC75AF">
            <w:pPr>
              <w:wordWrap/>
              <w:snapToGrid w:val="0"/>
              <w:jc w:val="left"/>
              <w:rPr>
                <w:rFonts w:ascii="맑은 고딕" w:eastAsia="맑은 고딕" w:hAnsi="맑은 고딕" w:cs="Times New Roman"/>
                <w:b/>
                <w:sz w:val="18"/>
                <w:szCs w:val="18"/>
              </w:rPr>
            </w:pPr>
            <w:r w:rsidRPr="00FC75AF">
              <w:rPr>
                <w:rFonts w:ascii="맑은 고딕" w:eastAsia="맑은 고딕" w:hAnsi="맑은 고딕" w:cs="Times New Roman" w:hint="eastAsia"/>
                <w:b/>
                <w:sz w:val="18"/>
                <w:szCs w:val="18"/>
              </w:rPr>
              <w:t>Rn1</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굴림"/>
                <w:sz w:val="18"/>
                <w:szCs w:val="18"/>
              </w:rPr>
            </w:pPr>
            <w:r w:rsidRPr="00FC75AF">
              <w:rPr>
                <w:rFonts w:ascii="맑은 고딕" w:eastAsia="맑은 고딕" w:hAnsi="맑은 고딕" w:cs="Times New Roman" w:hint="eastAsia"/>
                <w:sz w:val="18"/>
                <w:szCs w:val="18"/>
              </w:rPr>
              <w:t xml:space="preserve">0.382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-0.454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0.485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-0.544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0.028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0.007 </w:t>
            </w:r>
          </w:p>
        </w:tc>
        <w:tc>
          <w:tcPr>
            <w:tcW w:w="469"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0.372 </w:t>
            </w:r>
          </w:p>
        </w:tc>
        <w:tc>
          <w:tcPr>
            <w:tcW w:w="417" w:type="pct"/>
            <w:tcBorders>
              <w:top w:val="nil"/>
              <w:left w:val="nil"/>
              <w:bottom w:val="single" w:sz="4" w:space="0" w:color="auto"/>
              <w:right w:val="nil"/>
            </w:tcBorders>
            <w:noWrap/>
            <w:vAlign w:val="center"/>
            <w:hideMark/>
          </w:tcPr>
          <w:p w:rsidR="00FC75AF" w:rsidRPr="00FC75AF" w:rsidRDefault="00FC75AF" w:rsidP="00FC75AF">
            <w:pPr>
              <w:jc w:val="right"/>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1.000 </w:t>
            </w:r>
          </w:p>
        </w:tc>
      </w:tr>
    </w:tbl>
    <w:p w:rsidR="00FC75AF" w:rsidRPr="00FC75AF" w:rsidRDefault="00FC75AF" w:rsidP="00FC75AF">
      <w:pPr>
        <w:wordWrap/>
        <w:adjustRightInd w:val="0"/>
        <w:snapToGrid w:val="0"/>
        <w:spacing w:line="420" w:lineRule="auto"/>
        <w:rPr>
          <w:rFonts w:ascii="바탕" w:eastAsia="바탕" w:hAnsi="바탕" w:cs="Times New Roman"/>
          <w:b/>
          <w:bCs/>
          <w:color w:val="0070C0"/>
          <w:sz w:val="18"/>
          <w:szCs w:val="18"/>
        </w:rPr>
      </w:pPr>
    </w:p>
    <w:p w:rsidR="00FC75AF" w:rsidRPr="00FC75AF" w:rsidRDefault="00FC75AF" w:rsidP="00FC75AF">
      <w:pPr>
        <w:wordWrap/>
        <w:adjustRightInd w:val="0"/>
        <w:snapToGrid w:val="0"/>
        <w:spacing w:line="420" w:lineRule="auto"/>
        <w:rPr>
          <w:rFonts w:ascii="바탕" w:eastAsia="바탕" w:hAnsi="바탕" w:cs="Times New Roman"/>
          <w:b/>
          <w:bCs/>
          <w:color w:val="0070C0"/>
          <w:sz w:val="18"/>
          <w:szCs w:val="18"/>
        </w:rPr>
      </w:pPr>
    </w:p>
    <w:p w:rsidR="00FC75AF" w:rsidRPr="00FC75AF" w:rsidRDefault="00FC75AF" w:rsidP="00FC75AF">
      <w:pPr>
        <w:widowControl/>
        <w:wordWrap/>
        <w:autoSpaceDE/>
        <w:autoSpaceDN/>
        <w:jc w:val="left"/>
        <w:rPr>
          <w:rFonts w:ascii="바탕" w:eastAsia="바탕" w:hAnsi="바탕" w:cs="Times New Roman"/>
          <w:bCs/>
          <w:color w:val="FF0000"/>
          <w:kern w:val="0"/>
          <w:sz w:val="18"/>
          <w:szCs w:val="18"/>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rPr>
          <w:rFonts w:ascii="바탕" w:eastAsia="바탕" w:hAnsi="바탕" w:cs="Times New Roman"/>
          <w:bCs/>
          <w:szCs w:val="20"/>
        </w:rPr>
      </w:pPr>
    </w:p>
    <w:p w:rsidR="00FC75AF" w:rsidRPr="00FC75AF" w:rsidRDefault="00FC75AF" w:rsidP="00FC75AF">
      <w:pPr>
        <w:wordWrap/>
        <w:jc w:val="center"/>
        <w:rPr>
          <w:rFonts w:ascii="바탕" w:eastAsia="바탕" w:hAnsi="바탕" w:cs="맑은 고딕"/>
          <w:b/>
          <w:sz w:val="18"/>
          <w:szCs w:val="18"/>
          <w:u w:val="single"/>
        </w:rPr>
      </w:pPr>
      <w:r w:rsidRPr="00FC75AF">
        <w:rPr>
          <w:rFonts w:ascii="바탕" w:eastAsia="바탕" w:hAnsi="바탕" w:cs="맑은 고딕" w:hint="eastAsia"/>
          <w:b/>
          <w:sz w:val="18"/>
          <w:szCs w:val="18"/>
          <w:u w:val="single"/>
        </w:rPr>
        <w:t xml:space="preserve">&lt;그림 1&gt; 주가점프 발생 이후 10 거래일 동안의 KOSPI200로그수익률의 추이 </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맑은 고딕" w:hint="eastAsia"/>
          <w:sz w:val="18"/>
          <w:szCs w:val="18"/>
        </w:rPr>
        <w:t>(Panel A)와 (Panel B)는 각각 상승점프 및 하락점프 발생 이후 10 거래일 간의 KOSPI200의 로그수익률을 나타냄. 막대는 주가점프 발생 이후 해당 거래일 동안의 일 평균로그수익률을, 점선은 주가점프 발생 이후 해당 거래일 동안의 일 평균로그수익률의 누적값을 나타냄. 개략적인 그래프의 흐름을 보면 하락 점프 이후 KOSPI200의 일 평균수익률은 2 거래일 정도까지 양(+)의 흐름을 나타내고 있음. 반면 상승 점프 이후 KOSPI200의 일 평균수익률은 특징적인 흐름을 보이지 않음.</w:t>
      </w:r>
    </w:p>
    <w:p w:rsidR="00FC75AF" w:rsidRPr="00FC75AF" w:rsidRDefault="00FC75AF" w:rsidP="00FC75AF">
      <w:pPr>
        <w:wordWrap/>
        <w:ind w:leftChars="700" w:left="1400"/>
        <w:rPr>
          <w:rFonts w:ascii="바탕" w:eastAsia="바탕" w:hAnsi="바탕" w:cs="맑은 고딕"/>
          <w:b/>
          <w:sz w:val="18"/>
          <w:szCs w:val="18"/>
        </w:rPr>
      </w:pPr>
      <w:r w:rsidRPr="00FC75AF">
        <w:rPr>
          <w:rFonts w:ascii="바탕" w:eastAsia="바탕" w:hAnsi="바탕" w:cs="맑은 고딕" w:hint="eastAsia"/>
          <w:b/>
          <w:sz w:val="18"/>
          <w:szCs w:val="18"/>
        </w:rPr>
        <w:t>(Panel A)</w:t>
      </w:r>
      <w:r w:rsidRPr="00FC75AF">
        <w:rPr>
          <w:rFonts w:ascii="바탕" w:eastAsia="바탕" w:hAnsi="바탕" w:cs="맑은 고딕" w:hint="eastAsia"/>
          <w:sz w:val="18"/>
          <w:szCs w:val="18"/>
        </w:rPr>
        <w:t xml:space="preserve"> </w:t>
      </w:r>
      <w:r w:rsidRPr="00FC75AF">
        <w:rPr>
          <w:rFonts w:ascii="바탕" w:eastAsia="바탕" w:hAnsi="바탕" w:cs="맑은 고딕" w:hint="eastAsia"/>
          <w:b/>
          <w:sz w:val="18"/>
          <w:szCs w:val="18"/>
        </w:rPr>
        <w:t>상승점프</w:t>
      </w:r>
      <w:r w:rsidRPr="00FC75AF">
        <w:rPr>
          <w:rFonts w:ascii="바탕" w:eastAsia="바탕" w:hAnsi="바탕" w:cs="맑은 고딕" w:hint="eastAsia"/>
          <w:sz w:val="18"/>
          <w:szCs w:val="18"/>
        </w:rPr>
        <w:t xml:space="preserve">                            </w:t>
      </w:r>
      <w:r w:rsidRPr="00FC75AF">
        <w:rPr>
          <w:rFonts w:ascii="바탕" w:eastAsia="바탕" w:hAnsi="바탕" w:cs="맑은 고딕" w:hint="eastAsia"/>
          <w:b/>
          <w:sz w:val="18"/>
          <w:szCs w:val="18"/>
        </w:rPr>
        <w:t>(Panel B)</w:t>
      </w:r>
      <w:r w:rsidRPr="00FC75AF">
        <w:rPr>
          <w:rFonts w:ascii="바탕" w:eastAsia="바탕" w:hAnsi="바탕" w:cs="맑은 고딕" w:hint="eastAsia"/>
          <w:sz w:val="18"/>
          <w:szCs w:val="18"/>
        </w:rPr>
        <w:t xml:space="preserve"> </w:t>
      </w:r>
      <w:r w:rsidRPr="00FC75AF">
        <w:rPr>
          <w:rFonts w:ascii="바탕" w:eastAsia="바탕" w:hAnsi="바탕" w:cs="맑은 고딕" w:hint="eastAsia"/>
          <w:b/>
          <w:sz w:val="18"/>
          <w:szCs w:val="18"/>
        </w:rPr>
        <w:t>하락점프</w:t>
      </w:r>
    </w:p>
    <w:tbl>
      <w:tblPr>
        <w:tblStyle w:val="12"/>
        <w:tblW w:w="0" w:type="auto"/>
        <w:tblCellMar>
          <w:left w:w="99" w:type="dxa"/>
          <w:right w:w="99" w:type="dxa"/>
        </w:tblCellMar>
        <w:tblLook w:val="04A0" w:firstRow="1" w:lastRow="0" w:firstColumn="1" w:lastColumn="0" w:noHBand="0" w:noVBand="1"/>
      </w:tblPr>
      <w:tblGrid>
        <w:gridCol w:w="4127"/>
        <w:gridCol w:w="4367"/>
      </w:tblGrid>
      <w:tr w:rsidR="00FC75AF" w:rsidRPr="00FC75AF" w:rsidTr="00FC75AF">
        <w:trPr>
          <w:trHeight w:val="2743"/>
        </w:trPr>
        <w:tc>
          <w:tcPr>
            <w:tcW w:w="4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C75AF" w:rsidRPr="00FC75AF" w:rsidRDefault="00FC75AF" w:rsidP="00FC75AF">
            <w:pPr>
              <w:wordWrap/>
              <w:rPr>
                <w:rFonts w:ascii="바탕" w:eastAsia="바탕" w:hAnsi="바탕" w:cs="맑은 고딕"/>
                <w:sz w:val="18"/>
                <w:szCs w:val="18"/>
              </w:rPr>
            </w:pPr>
            <w:r w:rsidRPr="00FC75AF">
              <w:rPr>
                <w:rFonts w:ascii="바탕" w:eastAsia="바탕" w:hAnsi="바탕"/>
                <w:noProof/>
                <w:sz w:val="18"/>
                <w:szCs w:val="18"/>
              </w:rPr>
              <w:drawing>
                <wp:inline distT="0" distB="0" distL="0" distR="0" wp14:anchorId="6D58B9AB" wp14:editId="73177B0E">
                  <wp:extent cx="2470150" cy="1670050"/>
                  <wp:effectExtent l="0" t="0" r="6350" b="6350"/>
                  <wp:docPr id="11"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c>
          <w:tcPr>
            <w:tcW w:w="4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C75AF" w:rsidRPr="00FC75AF" w:rsidRDefault="00FC75AF" w:rsidP="00FC75AF">
            <w:pPr>
              <w:wordWrap/>
              <w:rPr>
                <w:rFonts w:ascii="바탕" w:eastAsia="바탕" w:hAnsi="바탕" w:cs="맑은 고딕"/>
                <w:sz w:val="18"/>
                <w:szCs w:val="18"/>
              </w:rPr>
            </w:pPr>
            <w:r w:rsidRPr="00FC75AF">
              <w:rPr>
                <w:rFonts w:ascii="바탕" w:eastAsia="바탕" w:hAnsi="바탕"/>
                <w:noProof/>
                <w:sz w:val="18"/>
                <w:szCs w:val="18"/>
              </w:rPr>
              <w:drawing>
                <wp:inline distT="0" distB="0" distL="0" distR="0" wp14:anchorId="7FD7B939" wp14:editId="2592AE4E">
                  <wp:extent cx="2622550" cy="1651000"/>
                  <wp:effectExtent l="0" t="0" r="6350" b="6350"/>
                  <wp:docPr id="12" name="차트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FC75AF" w:rsidRPr="00FC75AF" w:rsidTr="00FC75AF">
        <w:trPr>
          <w:trHeight w:val="2827"/>
        </w:trPr>
        <w:tc>
          <w:tcPr>
            <w:tcW w:w="4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C75AF" w:rsidRPr="00FC75AF" w:rsidRDefault="00FC75AF" w:rsidP="00FC75AF">
            <w:pPr>
              <w:wordWrap/>
              <w:rPr>
                <w:rFonts w:ascii="바탕" w:eastAsia="바탕" w:hAnsi="바탕" w:cs="맑은 고딕"/>
                <w:sz w:val="18"/>
                <w:szCs w:val="18"/>
              </w:rPr>
            </w:pPr>
            <w:r w:rsidRPr="00FC75AF">
              <w:rPr>
                <w:rFonts w:ascii="바탕" w:eastAsia="바탕" w:hAnsi="바탕"/>
                <w:noProof/>
                <w:sz w:val="18"/>
                <w:szCs w:val="18"/>
              </w:rPr>
              <w:drawing>
                <wp:inline distT="0" distB="0" distL="0" distR="0" wp14:anchorId="11E9CA67" wp14:editId="35FDD4AE">
                  <wp:extent cx="2489200" cy="1651000"/>
                  <wp:effectExtent l="0" t="0" r="6350" b="6350"/>
                  <wp:docPr id="13" name="차트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c>
          <w:tcPr>
            <w:tcW w:w="4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C75AF" w:rsidRPr="00FC75AF" w:rsidRDefault="00FC75AF" w:rsidP="00FC75AF">
            <w:pPr>
              <w:wordWrap/>
              <w:rPr>
                <w:rFonts w:ascii="바탕" w:eastAsia="바탕" w:hAnsi="바탕" w:cs="맑은 고딕"/>
                <w:sz w:val="18"/>
                <w:szCs w:val="18"/>
              </w:rPr>
            </w:pPr>
            <w:r w:rsidRPr="00FC75AF">
              <w:rPr>
                <w:rFonts w:ascii="바탕" w:eastAsia="바탕" w:hAnsi="바탕"/>
                <w:noProof/>
                <w:sz w:val="18"/>
                <w:szCs w:val="18"/>
              </w:rPr>
              <w:drawing>
                <wp:inline distT="0" distB="0" distL="0" distR="0" wp14:anchorId="51068D49" wp14:editId="735DE283">
                  <wp:extent cx="2641600" cy="1638300"/>
                  <wp:effectExtent l="0" t="0" r="6350" b="0"/>
                  <wp:docPr id="14" name="차트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bl>
    <w:p w:rsidR="00FC75AF" w:rsidRPr="00FC75AF" w:rsidRDefault="00FC75AF" w:rsidP="00FC75AF">
      <w:pPr>
        <w:wordWrap/>
        <w:rPr>
          <w:rFonts w:ascii="바탕" w:eastAsia="바탕" w:hAnsi="바탕" w:cs="맑은 고딕"/>
          <w:sz w:val="18"/>
          <w:szCs w:val="18"/>
        </w:rPr>
      </w:pPr>
    </w:p>
    <w:p w:rsidR="00FC75AF" w:rsidRPr="00FC75AF" w:rsidRDefault="00FC75AF" w:rsidP="00FC75AF">
      <w:pPr>
        <w:widowControl/>
        <w:wordWrap/>
        <w:autoSpaceDE/>
        <w:autoSpaceDN/>
        <w:jc w:val="left"/>
        <w:rPr>
          <w:rFonts w:ascii="바탕" w:eastAsia="바탕" w:hAnsi="바탕" w:cs="Times New Roman"/>
          <w:bCs/>
          <w:color w:val="FF0000"/>
          <w:kern w:val="0"/>
          <w:sz w:val="18"/>
          <w:szCs w:val="18"/>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rPr>
          <w:rFonts w:ascii="바탕" w:eastAsia="바탕" w:hAnsi="바탕" w:cs="Times New Roman"/>
          <w:bCs/>
          <w:color w:val="FF0000"/>
          <w:sz w:val="18"/>
          <w:szCs w:val="18"/>
        </w:rPr>
      </w:pPr>
    </w:p>
    <w:p w:rsidR="00FC75AF" w:rsidRPr="00FC75AF" w:rsidRDefault="00FC75AF" w:rsidP="00FC75AF">
      <w:pPr>
        <w:widowControl/>
        <w:wordWrap/>
        <w:jc w:val="center"/>
        <w:rPr>
          <w:rFonts w:ascii="바탕" w:eastAsia="바탕" w:hAnsi="바탕" w:cs="Times New Roman"/>
          <w:bCs/>
          <w:sz w:val="18"/>
          <w:szCs w:val="18"/>
        </w:rPr>
      </w:pPr>
      <w:r w:rsidRPr="00FC75AF">
        <w:rPr>
          <w:rFonts w:ascii="바탕" w:eastAsia="바탕" w:hAnsi="바탕" w:cs="맑은 고딕" w:hint="eastAsia"/>
          <w:b/>
          <w:sz w:val="18"/>
          <w:szCs w:val="18"/>
          <w:u w:val="single"/>
        </w:rPr>
        <w:t>&lt;표 4&gt;주가점프 발생 후 KOSPI200 일 평균 누적로그수익률의 요약 통계치 및 t-검증 결과</w:t>
      </w:r>
      <w:r w:rsidRPr="00FC75AF">
        <w:rPr>
          <w:rFonts w:ascii="바탕" w:eastAsia="바탕" w:hAnsi="바탕" w:cs="Times New Roman" w:hint="eastAsia"/>
          <w:bCs/>
          <w:sz w:val="18"/>
          <w:szCs w:val="18"/>
        </w:rPr>
        <w:t xml:space="preserve"> </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Times New Roman" w:hint="eastAsia"/>
          <w:bCs/>
          <w:sz w:val="18"/>
          <w:szCs w:val="18"/>
        </w:rPr>
        <w:t>주가점프 발생(t) 후 i일차(t+i, i=1, 2, 3)의 KOSPI200 일 평균 누적로그수익률의 요약 통계치 및 일 평균 누적로그수익률의 유의성 검증(t-검증) 결과를 보고하고 있음. t-검증 결과 HD하락점프99%와 LM하락점프95%의 점프 후 2일차 일 평균 누적로그수익률이 유의적(‘0’이 아님)으로 나타남.</w:t>
      </w:r>
      <w:r w:rsidRPr="00FC75AF">
        <w:rPr>
          <w:rFonts w:ascii="바탕" w:eastAsia="바탕" w:hAnsi="바탕" w:cs="맑은 고딕" w:hint="eastAsia"/>
          <w:sz w:val="18"/>
          <w:szCs w:val="18"/>
        </w:rPr>
        <w:t xml:space="preserve"> 유의수준 1%, 5%, 10%는 각각 ***, **, * 로 표시됨.</w:t>
      </w:r>
    </w:p>
    <w:p w:rsidR="00FC75AF" w:rsidRPr="00FC75AF" w:rsidRDefault="00FC75AF" w:rsidP="00FC75AF">
      <w:pPr>
        <w:wordWrap/>
        <w:jc w:val="center"/>
        <w:rPr>
          <w:rFonts w:ascii="바탕" w:eastAsia="바탕" w:hAnsi="바탕" w:cs="맑은 고딕"/>
          <w:sz w:val="18"/>
          <w:szCs w:val="18"/>
        </w:rPr>
      </w:pPr>
      <w:r w:rsidRPr="00FC75AF">
        <w:rPr>
          <w:rFonts w:ascii="바탕" w:eastAsia="바탕" w:hAnsi="바탕" w:cs="맑은 고딕" w:hint="eastAsia"/>
          <w:b/>
          <w:sz w:val="18"/>
          <w:szCs w:val="18"/>
        </w:rPr>
        <w:t xml:space="preserve">(Panel A) </w:t>
      </w:r>
      <w:r w:rsidRPr="00FC75AF">
        <w:rPr>
          <w:rFonts w:ascii="바탕" w:eastAsia="바탕" w:hAnsi="바탕" w:cs="굴림" w:hint="eastAsia"/>
          <w:b/>
          <w:kern w:val="0"/>
          <w:sz w:val="18"/>
          <w:szCs w:val="18"/>
        </w:rPr>
        <w:t>상승점프의 경우</w:t>
      </w:r>
    </w:p>
    <w:tbl>
      <w:tblPr>
        <w:tblW w:w="5000" w:type="pct"/>
        <w:tblCellMar>
          <w:left w:w="99" w:type="dxa"/>
          <w:right w:w="99" w:type="dxa"/>
        </w:tblCellMar>
        <w:tblLook w:val="04A0" w:firstRow="1" w:lastRow="0" w:firstColumn="1" w:lastColumn="0" w:noHBand="0" w:noVBand="1"/>
      </w:tblPr>
      <w:tblGrid>
        <w:gridCol w:w="1638"/>
        <w:gridCol w:w="1139"/>
        <w:gridCol w:w="1182"/>
        <w:gridCol w:w="1138"/>
        <w:gridCol w:w="46"/>
        <w:gridCol w:w="1185"/>
        <w:gridCol w:w="1089"/>
        <w:gridCol w:w="1087"/>
      </w:tblGrid>
      <w:tr w:rsidR="00FC75AF" w:rsidRPr="00FC75AF" w:rsidTr="00FC75AF">
        <w:trPr>
          <w:trHeight w:val="335"/>
        </w:trPr>
        <w:tc>
          <w:tcPr>
            <w:tcW w:w="963"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유형</w:t>
            </w:r>
          </w:p>
        </w:tc>
        <w:tc>
          <w:tcPr>
            <w:tcW w:w="2061" w:type="pct"/>
            <w:gridSpan w:val="4"/>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HD점프99%</w:t>
            </w:r>
          </w:p>
        </w:tc>
        <w:tc>
          <w:tcPr>
            <w:tcW w:w="1976" w:type="pct"/>
            <w:gridSpan w:val="3"/>
            <w:tcBorders>
              <w:top w:val="single" w:sz="4" w:space="0" w:color="auto"/>
              <w:left w:val="nil"/>
              <w:bottom w:val="dashSmallGap"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LM점프95%</w:t>
            </w:r>
          </w:p>
        </w:tc>
      </w:tr>
      <w:tr w:rsidR="00FC75AF" w:rsidRPr="00FC75AF" w:rsidTr="00FC75AF">
        <w:trPr>
          <w:trHeight w:val="335"/>
        </w:trPr>
        <w:tc>
          <w:tcPr>
            <w:tcW w:w="963"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후누적 일수</w:t>
            </w:r>
          </w:p>
        </w:tc>
        <w:tc>
          <w:tcPr>
            <w:tcW w:w="670"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95"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69"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724" w:type="pct"/>
            <w:gridSpan w:val="2"/>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40"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39"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r>
      <w:tr w:rsidR="00FC75AF" w:rsidRPr="00FC75AF" w:rsidTr="00FC75AF">
        <w:trPr>
          <w:trHeight w:val="335"/>
        </w:trPr>
        <w:tc>
          <w:tcPr>
            <w:tcW w:w="963" w:type="pct"/>
            <w:tcBorders>
              <w:top w:val="single"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산술평균</w:t>
            </w:r>
          </w:p>
        </w:tc>
        <w:tc>
          <w:tcPr>
            <w:tcW w:w="670"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0.0020</w:t>
            </w:r>
          </w:p>
        </w:tc>
        <w:tc>
          <w:tcPr>
            <w:tcW w:w="695"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0.0018</w:t>
            </w:r>
          </w:p>
        </w:tc>
        <w:tc>
          <w:tcPr>
            <w:tcW w:w="669"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0.0008</w:t>
            </w:r>
          </w:p>
        </w:tc>
        <w:tc>
          <w:tcPr>
            <w:tcW w:w="724" w:type="pct"/>
            <w:gridSpan w:val="2"/>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0.0010</w:t>
            </w:r>
          </w:p>
        </w:tc>
        <w:tc>
          <w:tcPr>
            <w:tcW w:w="640" w:type="pct"/>
            <w:tcBorders>
              <w:top w:val="single"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c>
          <w:tcPr>
            <w:tcW w:w="639" w:type="pct"/>
            <w:tcBorders>
              <w:top w:val="single"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0.0001</w:t>
            </w:r>
          </w:p>
        </w:tc>
      </w:tr>
      <w:tr w:rsidR="00FC75AF" w:rsidRPr="00FC75AF" w:rsidTr="00FC75AF">
        <w:trPr>
          <w:trHeight w:val="335"/>
        </w:trPr>
        <w:tc>
          <w:tcPr>
            <w:tcW w:w="963" w:type="pct"/>
            <w:tcBorders>
              <w:top w:val="nil"/>
              <w:left w:val="nil"/>
              <w:bottom w:val="dotted"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표준편차</w:t>
            </w:r>
          </w:p>
        </w:tc>
        <w:tc>
          <w:tcPr>
            <w:tcW w:w="670"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0.0175</w:t>
            </w:r>
          </w:p>
        </w:tc>
        <w:tc>
          <w:tcPr>
            <w:tcW w:w="695"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0.0291</w:t>
            </w:r>
          </w:p>
        </w:tc>
        <w:tc>
          <w:tcPr>
            <w:tcW w:w="669"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0.0239</w:t>
            </w:r>
          </w:p>
        </w:tc>
        <w:tc>
          <w:tcPr>
            <w:tcW w:w="724" w:type="pct"/>
            <w:gridSpan w:val="2"/>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0.0118</w:t>
            </w:r>
          </w:p>
        </w:tc>
        <w:tc>
          <w:tcPr>
            <w:tcW w:w="640"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0.0166</w:t>
            </w:r>
          </w:p>
        </w:tc>
        <w:tc>
          <w:tcPr>
            <w:tcW w:w="639"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0.0128</w:t>
            </w:r>
          </w:p>
        </w:tc>
      </w:tr>
      <w:tr w:rsidR="00FC75AF" w:rsidRPr="00FC75AF" w:rsidTr="00FC75AF">
        <w:trPr>
          <w:trHeight w:val="335"/>
        </w:trPr>
        <w:tc>
          <w:tcPr>
            <w:tcW w:w="963" w:type="pct"/>
            <w:tcBorders>
              <w:top w:val="dotted"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최소값</w:t>
            </w:r>
          </w:p>
        </w:tc>
        <w:tc>
          <w:tcPr>
            <w:tcW w:w="670"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-0.0369</w:t>
            </w:r>
          </w:p>
        </w:tc>
        <w:tc>
          <w:tcPr>
            <w:tcW w:w="695"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-0.1004</w:t>
            </w:r>
          </w:p>
        </w:tc>
        <w:tc>
          <w:tcPr>
            <w:tcW w:w="669"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-0.0665</w:t>
            </w:r>
          </w:p>
        </w:tc>
        <w:tc>
          <w:tcPr>
            <w:tcW w:w="724" w:type="pct"/>
            <w:gridSpan w:val="2"/>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-0.0305</w:t>
            </w:r>
          </w:p>
        </w:tc>
        <w:tc>
          <w:tcPr>
            <w:tcW w:w="640"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-0.1004</w:t>
            </w:r>
          </w:p>
        </w:tc>
        <w:tc>
          <w:tcPr>
            <w:tcW w:w="639"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-0.0564</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1/4분위값</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-0.0085</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-0.0122</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-0.0108</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-0.0040</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-0.0035</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-0.0045</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중위수</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0.0028</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0.0042</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0.0038</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0.0009</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0.0019</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3/4분위값</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0.0090</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0.0110</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0.0150</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0.0059</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0.0080</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0.0062</w:t>
            </w:r>
          </w:p>
        </w:tc>
      </w:tr>
      <w:tr w:rsidR="00FC75AF" w:rsidRPr="00FC75AF" w:rsidTr="00FC75AF">
        <w:trPr>
          <w:trHeight w:val="335"/>
        </w:trPr>
        <w:tc>
          <w:tcPr>
            <w:tcW w:w="963" w:type="pct"/>
            <w:tcBorders>
              <w:top w:val="nil"/>
              <w:left w:val="nil"/>
              <w:bottom w:val="dotted"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최대값</w:t>
            </w:r>
          </w:p>
        </w:tc>
        <w:tc>
          <w:tcPr>
            <w:tcW w:w="670"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0.0473</w:t>
            </w:r>
          </w:p>
        </w:tc>
        <w:tc>
          <w:tcPr>
            <w:tcW w:w="695"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0.1154</w:t>
            </w:r>
          </w:p>
        </w:tc>
        <w:tc>
          <w:tcPr>
            <w:tcW w:w="669"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0.0495</w:t>
            </w:r>
          </w:p>
        </w:tc>
        <w:tc>
          <w:tcPr>
            <w:tcW w:w="724" w:type="pct"/>
            <w:gridSpan w:val="2"/>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0.0458</w:t>
            </w:r>
          </w:p>
        </w:tc>
        <w:tc>
          <w:tcPr>
            <w:tcW w:w="640"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0.0296</w:t>
            </w:r>
          </w:p>
        </w:tc>
        <w:tc>
          <w:tcPr>
            <w:tcW w:w="639"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0.0289</w:t>
            </w:r>
          </w:p>
        </w:tc>
      </w:tr>
      <w:tr w:rsidR="00FC75AF" w:rsidRPr="00FC75AF" w:rsidTr="00FC75AF">
        <w:trPr>
          <w:trHeight w:val="335"/>
        </w:trPr>
        <w:tc>
          <w:tcPr>
            <w:tcW w:w="963" w:type="pct"/>
            <w:tcBorders>
              <w:top w:val="dotted"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t-stat</w:t>
            </w:r>
          </w:p>
        </w:tc>
        <w:tc>
          <w:tcPr>
            <w:tcW w:w="670"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0.8489</w:t>
            </w:r>
          </w:p>
        </w:tc>
        <w:tc>
          <w:tcPr>
            <w:tcW w:w="695"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0.4585</w:t>
            </w:r>
          </w:p>
        </w:tc>
        <w:tc>
          <w:tcPr>
            <w:tcW w:w="669"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0.2579</w:t>
            </w:r>
          </w:p>
        </w:tc>
        <w:tc>
          <w:tcPr>
            <w:tcW w:w="724" w:type="pct"/>
            <w:gridSpan w:val="2"/>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0.7281</w:t>
            </w:r>
          </w:p>
        </w:tc>
        <w:tc>
          <w:tcPr>
            <w:tcW w:w="640"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0.1899</w:t>
            </w:r>
          </w:p>
        </w:tc>
        <w:tc>
          <w:tcPr>
            <w:tcW w:w="639"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0.0738</w:t>
            </w:r>
          </w:p>
        </w:tc>
      </w:tr>
      <w:tr w:rsidR="00FC75AF" w:rsidRPr="00FC75AF" w:rsidTr="00FC75AF">
        <w:trPr>
          <w:trHeight w:val="335"/>
        </w:trPr>
        <w:tc>
          <w:tcPr>
            <w:tcW w:w="963" w:type="pct"/>
            <w:tcBorders>
              <w:top w:val="nil"/>
              <w:left w:val="nil"/>
              <w:bottom w:val="single"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p-value</w:t>
            </w:r>
          </w:p>
        </w:tc>
        <w:tc>
          <w:tcPr>
            <w:tcW w:w="670"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0.3998</w:t>
            </w:r>
          </w:p>
        </w:tc>
        <w:tc>
          <w:tcPr>
            <w:tcW w:w="695"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0.6485</w:t>
            </w:r>
          </w:p>
        </w:tc>
        <w:tc>
          <w:tcPr>
            <w:tcW w:w="669"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0.7975</w:t>
            </w:r>
          </w:p>
        </w:tc>
        <w:tc>
          <w:tcPr>
            <w:tcW w:w="724" w:type="pct"/>
            <w:gridSpan w:val="2"/>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0.4688</w:t>
            </w:r>
          </w:p>
        </w:tc>
        <w:tc>
          <w:tcPr>
            <w:tcW w:w="640" w:type="pct"/>
            <w:tcBorders>
              <w:top w:val="nil"/>
              <w:left w:val="nil"/>
              <w:bottom w:val="single"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0.8499</w:t>
            </w:r>
          </w:p>
        </w:tc>
        <w:tc>
          <w:tcPr>
            <w:tcW w:w="639" w:type="pct"/>
            <w:tcBorders>
              <w:top w:val="nil"/>
              <w:left w:val="nil"/>
              <w:bottom w:val="single"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0.9414</w:t>
            </w:r>
          </w:p>
        </w:tc>
      </w:tr>
    </w:tbl>
    <w:p w:rsidR="00FC75AF" w:rsidRPr="00FC75AF" w:rsidRDefault="00FC75AF" w:rsidP="00FC75AF">
      <w:pPr>
        <w:wordWrap/>
        <w:jc w:val="center"/>
        <w:rPr>
          <w:rFonts w:ascii="바탕" w:eastAsia="바탕" w:hAnsi="바탕" w:cs="굴림"/>
          <w:b/>
          <w:kern w:val="0"/>
          <w:sz w:val="18"/>
          <w:szCs w:val="18"/>
        </w:rPr>
      </w:pPr>
      <w:r w:rsidRPr="00FC75AF">
        <w:rPr>
          <w:rFonts w:ascii="바탕" w:eastAsia="바탕" w:hAnsi="바탕" w:cs="맑은 고딕" w:hint="eastAsia"/>
          <w:b/>
          <w:sz w:val="18"/>
          <w:szCs w:val="18"/>
        </w:rPr>
        <w:t xml:space="preserve">(Panel B) </w:t>
      </w:r>
      <w:r w:rsidRPr="00FC75AF">
        <w:rPr>
          <w:rFonts w:ascii="바탕" w:eastAsia="바탕" w:hAnsi="바탕" w:cs="굴림" w:hint="eastAsia"/>
          <w:b/>
          <w:kern w:val="0"/>
          <w:sz w:val="18"/>
          <w:szCs w:val="18"/>
        </w:rPr>
        <w:t>하락점프의 경우</w:t>
      </w:r>
    </w:p>
    <w:tbl>
      <w:tblPr>
        <w:tblW w:w="5000" w:type="pct"/>
        <w:tblCellMar>
          <w:left w:w="99" w:type="dxa"/>
          <w:right w:w="99" w:type="dxa"/>
        </w:tblCellMar>
        <w:tblLook w:val="04A0" w:firstRow="1" w:lastRow="0" w:firstColumn="1" w:lastColumn="0" w:noHBand="0" w:noVBand="1"/>
      </w:tblPr>
      <w:tblGrid>
        <w:gridCol w:w="1638"/>
        <w:gridCol w:w="1139"/>
        <w:gridCol w:w="1182"/>
        <w:gridCol w:w="1138"/>
        <w:gridCol w:w="46"/>
        <w:gridCol w:w="1185"/>
        <w:gridCol w:w="1089"/>
        <w:gridCol w:w="1087"/>
      </w:tblGrid>
      <w:tr w:rsidR="00FC75AF" w:rsidRPr="00FC75AF" w:rsidTr="00FC75AF">
        <w:trPr>
          <w:trHeight w:val="335"/>
        </w:trPr>
        <w:tc>
          <w:tcPr>
            <w:tcW w:w="963"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유형</w:t>
            </w:r>
          </w:p>
        </w:tc>
        <w:tc>
          <w:tcPr>
            <w:tcW w:w="2061" w:type="pct"/>
            <w:gridSpan w:val="4"/>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HD점프99%</w:t>
            </w:r>
          </w:p>
        </w:tc>
        <w:tc>
          <w:tcPr>
            <w:tcW w:w="1976" w:type="pct"/>
            <w:gridSpan w:val="3"/>
            <w:tcBorders>
              <w:top w:val="single" w:sz="4" w:space="0" w:color="auto"/>
              <w:left w:val="nil"/>
              <w:bottom w:val="dashSmallGap"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LM점프95%</w:t>
            </w:r>
          </w:p>
        </w:tc>
      </w:tr>
      <w:tr w:rsidR="00FC75AF" w:rsidRPr="00FC75AF" w:rsidTr="00FC75AF">
        <w:trPr>
          <w:trHeight w:val="335"/>
        </w:trPr>
        <w:tc>
          <w:tcPr>
            <w:tcW w:w="963"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후 누적일수</w:t>
            </w:r>
          </w:p>
        </w:tc>
        <w:tc>
          <w:tcPr>
            <w:tcW w:w="670"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95"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69"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724" w:type="pct"/>
            <w:gridSpan w:val="2"/>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40"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39"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r>
      <w:tr w:rsidR="00FC75AF" w:rsidRPr="00FC75AF" w:rsidTr="00FC75AF">
        <w:trPr>
          <w:trHeight w:val="335"/>
        </w:trPr>
        <w:tc>
          <w:tcPr>
            <w:tcW w:w="963" w:type="pct"/>
            <w:tcBorders>
              <w:top w:val="single"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산술평균</w:t>
            </w:r>
          </w:p>
        </w:tc>
        <w:tc>
          <w:tcPr>
            <w:tcW w:w="670"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0.0027</w:t>
            </w:r>
          </w:p>
        </w:tc>
        <w:tc>
          <w:tcPr>
            <w:tcW w:w="695"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0.0077</w:t>
            </w:r>
          </w:p>
        </w:tc>
        <w:tc>
          <w:tcPr>
            <w:tcW w:w="669" w:type="pct"/>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724" w:type="pct"/>
            <w:gridSpan w:val="2"/>
            <w:tcBorders>
              <w:top w:val="single"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0.0013</w:t>
            </w:r>
          </w:p>
        </w:tc>
        <w:tc>
          <w:tcPr>
            <w:tcW w:w="640" w:type="pct"/>
            <w:tcBorders>
              <w:top w:val="single"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0.0034</w:t>
            </w:r>
          </w:p>
        </w:tc>
        <w:tc>
          <w:tcPr>
            <w:tcW w:w="639" w:type="pct"/>
            <w:tcBorders>
              <w:top w:val="single"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-0.0017</w:t>
            </w:r>
          </w:p>
        </w:tc>
      </w:tr>
      <w:tr w:rsidR="00FC75AF" w:rsidRPr="00FC75AF" w:rsidTr="00FC75AF">
        <w:trPr>
          <w:trHeight w:val="335"/>
        </w:trPr>
        <w:tc>
          <w:tcPr>
            <w:tcW w:w="963" w:type="pct"/>
            <w:tcBorders>
              <w:top w:val="nil"/>
              <w:left w:val="nil"/>
              <w:bottom w:val="dotted"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표준편차</w:t>
            </w:r>
          </w:p>
        </w:tc>
        <w:tc>
          <w:tcPr>
            <w:tcW w:w="670"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0.0260</w:t>
            </w:r>
          </w:p>
        </w:tc>
        <w:tc>
          <w:tcPr>
            <w:tcW w:w="695"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0.0328</w:t>
            </w:r>
          </w:p>
        </w:tc>
        <w:tc>
          <w:tcPr>
            <w:tcW w:w="669"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0.0247</w:t>
            </w:r>
          </w:p>
        </w:tc>
        <w:tc>
          <w:tcPr>
            <w:tcW w:w="724" w:type="pct"/>
            <w:gridSpan w:val="2"/>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0.0136</w:t>
            </w:r>
          </w:p>
        </w:tc>
        <w:tc>
          <w:tcPr>
            <w:tcW w:w="640"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0.0182</w:t>
            </w:r>
          </w:p>
        </w:tc>
        <w:tc>
          <w:tcPr>
            <w:tcW w:w="639"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0.0173</w:t>
            </w:r>
          </w:p>
        </w:tc>
      </w:tr>
      <w:tr w:rsidR="00FC75AF" w:rsidRPr="00FC75AF" w:rsidTr="00FC75AF">
        <w:trPr>
          <w:trHeight w:val="335"/>
        </w:trPr>
        <w:tc>
          <w:tcPr>
            <w:tcW w:w="963" w:type="pct"/>
            <w:tcBorders>
              <w:top w:val="dotted"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최소값</w:t>
            </w:r>
          </w:p>
        </w:tc>
        <w:tc>
          <w:tcPr>
            <w:tcW w:w="670"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-0.1090</w:t>
            </w:r>
          </w:p>
        </w:tc>
        <w:tc>
          <w:tcPr>
            <w:tcW w:w="695"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-0.1090</w:t>
            </w:r>
          </w:p>
        </w:tc>
        <w:tc>
          <w:tcPr>
            <w:tcW w:w="669"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-0.0663</w:t>
            </w:r>
          </w:p>
        </w:tc>
        <w:tc>
          <w:tcPr>
            <w:tcW w:w="724" w:type="pct"/>
            <w:gridSpan w:val="2"/>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-0.0335</w:t>
            </w:r>
          </w:p>
        </w:tc>
        <w:tc>
          <w:tcPr>
            <w:tcW w:w="640"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-0.0376</w:t>
            </w:r>
          </w:p>
        </w:tc>
        <w:tc>
          <w:tcPr>
            <w:tcW w:w="639"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-0.0663</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1/4분위값</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-0.0078</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-0.0125</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-0.0128</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-0.0054</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-0.0074</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-0.0107</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중위수</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0.0054</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0.0126</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0.0034</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0.0025</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-0.0017</w:t>
            </w:r>
          </w:p>
        </w:tc>
      </w:tr>
      <w:tr w:rsidR="00FC75AF" w:rsidRPr="00FC75AF" w:rsidTr="00FC75AF">
        <w:trPr>
          <w:trHeight w:val="335"/>
        </w:trPr>
        <w:tc>
          <w:tcPr>
            <w:tcW w:w="963" w:type="pct"/>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3/4분위값</w:t>
            </w:r>
          </w:p>
        </w:tc>
        <w:tc>
          <w:tcPr>
            <w:tcW w:w="670"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0.0139</w:t>
            </w:r>
          </w:p>
        </w:tc>
        <w:tc>
          <w:tcPr>
            <w:tcW w:w="695"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0.0320</w:t>
            </w:r>
          </w:p>
        </w:tc>
        <w:tc>
          <w:tcPr>
            <w:tcW w:w="669" w:type="pct"/>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0.0153</w:t>
            </w:r>
          </w:p>
        </w:tc>
        <w:tc>
          <w:tcPr>
            <w:tcW w:w="724" w:type="pct"/>
            <w:gridSpan w:val="2"/>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0.0077</w:t>
            </w:r>
          </w:p>
        </w:tc>
        <w:tc>
          <w:tcPr>
            <w:tcW w:w="640"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0.0123</w:t>
            </w:r>
          </w:p>
        </w:tc>
        <w:tc>
          <w:tcPr>
            <w:tcW w:w="639" w:type="pct"/>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0.0086</w:t>
            </w:r>
          </w:p>
        </w:tc>
      </w:tr>
      <w:tr w:rsidR="00FC75AF" w:rsidRPr="00FC75AF" w:rsidTr="00FC75AF">
        <w:trPr>
          <w:trHeight w:val="335"/>
        </w:trPr>
        <w:tc>
          <w:tcPr>
            <w:tcW w:w="963" w:type="pct"/>
            <w:tcBorders>
              <w:top w:val="nil"/>
              <w:left w:val="nil"/>
              <w:bottom w:val="dotted"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최대값</w:t>
            </w:r>
          </w:p>
        </w:tc>
        <w:tc>
          <w:tcPr>
            <w:tcW w:w="670"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0.0568</w:t>
            </w:r>
          </w:p>
        </w:tc>
        <w:tc>
          <w:tcPr>
            <w:tcW w:w="695"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0.0592</w:t>
            </w:r>
          </w:p>
        </w:tc>
        <w:tc>
          <w:tcPr>
            <w:tcW w:w="669" w:type="pct"/>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0.0568</w:t>
            </w:r>
          </w:p>
        </w:tc>
        <w:tc>
          <w:tcPr>
            <w:tcW w:w="724" w:type="pct"/>
            <w:gridSpan w:val="2"/>
            <w:tcBorders>
              <w:top w:val="nil"/>
              <w:left w:val="nil"/>
              <w:bottom w:val="dotted"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0.0498</w:t>
            </w:r>
          </w:p>
        </w:tc>
        <w:tc>
          <w:tcPr>
            <w:tcW w:w="640"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0.0521</w:t>
            </w:r>
          </w:p>
        </w:tc>
        <w:tc>
          <w:tcPr>
            <w:tcW w:w="639" w:type="pct"/>
            <w:tcBorders>
              <w:top w:val="nil"/>
              <w:left w:val="nil"/>
              <w:bottom w:val="dotted"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0.0493</w:t>
            </w:r>
          </w:p>
        </w:tc>
      </w:tr>
      <w:tr w:rsidR="00FC75AF" w:rsidRPr="00FC75AF" w:rsidTr="00FC75AF">
        <w:trPr>
          <w:trHeight w:val="335"/>
        </w:trPr>
        <w:tc>
          <w:tcPr>
            <w:tcW w:w="963" w:type="pct"/>
            <w:tcBorders>
              <w:top w:val="dotted" w:sz="4" w:space="0" w:color="auto"/>
              <w:left w:val="nil"/>
              <w:bottom w:val="nil"/>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t-stat</w:t>
            </w:r>
          </w:p>
        </w:tc>
        <w:tc>
          <w:tcPr>
            <w:tcW w:w="670"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0.8980</w:t>
            </w:r>
          </w:p>
        </w:tc>
        <w:tc>
          <w:tcPr>
            <w:tcW w:w="695"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2.0047**</w:t>
            </w:r>
          </w:p>
        </w:tc>
        <w:tc>
          <w:tcPr>
            <w:tcW w:w="669" w:type="pct"/>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0.1584</w:t>
            </w:r>
          </w:p>
        </w:tc>
        <w:tc>
          <w:tcPr>
            <w:tcW w:w="724" w:type="pct"/>
            <w:gridSpan w:val="2"/>
            <w:tcBorders>
              <w:top w:val="dotted" w:sz="4" w:space="0" w:color="auto"/>
              <w:left w:val="nil"/>
              <w:bottom w:val="nil"/>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1.0226</w:t>
            </w:r>
          </w:p>
        </w:tc>
        <w:tc>
          <w:tcPr>
            <w:tcW w:w="640"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1.9389**</w:t>
            </w:r>
          </w:p>
        </w:tc>
        <w:tc>
          <w:tcPr>
            <w:tcW w:w="639" w:type="pct"/>
            <w:tcBorders>
              <w:top w:val="dotted" w:sz="4" w:space="0" w:color="auto"/>
              <w:left w:val="nil"/>
              <w:bottom w:val="nil"/>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1.0214</w:t>
            </w:r>
          </w:p>
        </w:tc>
      </w:tr>
      <w:tr w:rsidR="00FC75AF" w:rsidRPr="00FC75AF" w:rsidTr="00FC75AF">
        <w:trPr>
          <w:trHeight w:val="335"/>
        </w:trPr>
        <w:tc>
          <w:tcPr>
            <w:tcW w:w="963" w:type="pct"/>
            <w:tcBorders>
              <w:top w:val="nil"/>
              <w:left w:val="nil"/>
              <w:bottom w:val="single" w:sz="4" w:space="0" w:color="auto"/>
              <w:right w:val="nil"/>
            </w:tcBorders>
            <w:noWrap/>
            <w:vAlign w:val="center"/>
            <w:hideMark/>
          </w:tcPr>
          <w:p w:rsidR="00FC75AF" w:rsidRPr="00FC75AF" w:rsidRDefault="00FC75AF" w:rsidP="00FC75AF">
            <w:pPr>
              <w:widowControl/>
              <w:wordWrap/>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p-value</w:t>
            </w:r>
          </w:p>
        </w:tc>
        <w:tc>
          <w:tcPr>
            <w:tcW w:w="670"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0.3722</w:t>
            </w:r>
          </w:p>
        </w:tc>
        <w:tc>
          <w:tcPr>
            <w:tcW w:w="695"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0.0488</w:t>
            </w:r>
          </w:p>
        </w:tc>
        <w:tc>
          <w:tcPr>
            <w:tcW w:w="669" w:type="pct"/>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0.8746</w:t>
            </w:r>
          </w:p>
        </w:tc>
        <w:tc>
          <w:tcPr>
            <w:tcW w:w="724" w:type="pct"/>
            <w:gridSpan w:val="2"/>
            <w:tcBorders>
              <w:top w:val="nil"/>
              <w:left w:val="nil"/>
              <w:bottom w:val="single" w:sz="4" w:space="0" w:color="auto"/>
              <w:right w:val="nil"/>
            </w:tcBorders>
            <w:noWrap/>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0.3088</w:t>
            </w:r>
          </w:p>
        </w:tc>
        <w:tc>
          <w:tcPr>
            <w:tcW w:w="640" w:type="pct"/>
            <w:tcBorders>
              <w:top w:val="nil"/>
              <w:left w:val="nil"/>
              <w:bottom w:val="single"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0.0552</w:t>
            </w:r>
          </w:p>
        </w:tc>
        <w:tc>
          <w:tcPr>
            <w:tcW w:w="639" w:type="pct"/>
            <w:tcBorders>
              <w:top w:val="nil"/>
              <w:left w:val="nil"/>
              <w:bottom w:val="single" w:sz="4" w:space="0" w:color="auto"/>
              <w:right w:val="nil"/>
            </w:tcBorders>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0.3094</w:t>
            </w:r>
          </w:p>
        </w:tc>
      </w:tr>
    </w:tbl>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Times New Roman"/>
          <w:bCs/>
          <w:sz w:val="18"/>
          <w:szCs w:val="18"/>
        </w:rPr>
      </w:pPr>
    </w:p>
    <w:p w:rsidR="00FC75AF" w:rsidRPr="00FC75AF" w:rsidRDefault="00FC75AF" w:rsidP="00FC75AF">
      <w:pPr>
        <w:wordWrap/>
        <w:rPr>
          <w:rFonts w:ascii="바탕" w:eastAsia="바탕" w:hAnsi="바탕" w:cs="Times New Roman"/>
          <w:bCs/>
          <w:sz w:val="18"/>
          <w:szCs w:val="18"/>
        </w:rPr>
      </w:pPr>
    </w:p>
    <w:p w:rsidR="00FC75AF" w:rsidRPr="00FC75AF" w:rsidRDefault="00FC75AF" w:rsidP="00FC75AF">
      <w:pPr>
        <w:wordWrap/>
        <w:rPr>
          <w:rFonts w:ascii="바탕" w:eastAsia="바탕" w:hAnsi="바탕" w:cs="Times New Roman"/>
          <w:bCs/>
          <w:szCs w:val="20"/>
        </w:rPr>
      </w:pPr>
    </w:p>
    <w:p w:rsidR="00FC75AF" w:rsidRPr="00FC75AF" w:rsidRDefault="00FC75AF" w:rsidP="00FC75AF">
      <w:pPr>
        <w:wordWrap/>
        <w:rPr>
          <w:rFonts w:ascii="바탕" w:eastAsia="바탕" w:hAnsi="바탕" w:cs="맑은 고딕"/>
          <w:b/>
          <w:sz w:val="18"/>
          <w:szCs w:val="18"/>
          <w:u w:val="single"/>
        </w:rPr>
      </w:pPr>
    </w:p>
    <w:p w:rsidR="00FC75AF" w:rsidRPr="00FC75AF" w:rsidRDefault="00FC75AF" w:rsidP="00FC75AF">
      <w:pPr>
        <w:wordWrap/>
        <w:jc w:val="center"/>
        <w:rPr>
          <w:rFonts w:ascii="바탕" w:eastAsia="바탕" w:hAnsi="바탕" w:cs="맑은 고딕"/>
          <w:b/>
          <w:sz w:val="18"/>
          <w:szCs w:val="18"/>
          <w:u w:val="single"/>
        </w:rPr>
      </w:pPr>
      <w:r w:rsidRPr="00FC75AF">
        <w:rPr>
          <w:rFonts w:ascii="바탕" w:eastAsia="바탕" w:hAnsi="바탕" w:cs="맑은 고딕" w:hint="eastAsia"/>
          <w:b/>
          <w:sz w:val="18"/>
          <w:szCs w:val="18"/>
          <w:u w:val="single"/>
        </w:rPr>
        <w:t>&lt;표 5&gt; 주가 과민반응현상에 대한 분석 결과</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Times New Roman" w:hint="eastAsia"/>
          <w:bCs/>
          <w:sz w:val="18"/>
          <w:szCs w:val="18"/>
        </w:rPr>
        <w:t>분석 대상 전 기간에 대하여 주가점프 발생(t) 후 i일차(t+i, i=1~3)의 일 평균 누적로그수익률을 종속변수로 한 회귀모형 분석 결과를 보고함. 표의 ( ) 안은 각 회귀계수의 t 값을 나타냄. 분석 결과 HD하락점프99% 모두와 LM하락점프95% 일부에서 양(+)의 유의성을 보임.</w:t>
      </w:r>
      <w:r w:rsidRPr="00FC75AF">
        <w:rPr>
          <w:rFonts w:ascii="바탕" w:eastAsia="바탕" w:hAnsi="바탕" w:cs="Times New Roman" w:hint="eastAsia"/>
          <w:sz w:val="18"/>
          <w:szCs w:val="18"/>
        </w:rPr>
        <w:t xml:space="preserve"> 반면 </w:t>
      </w:r>
      <w:r w:rsidRPr="00FC75AF">
        <w:rPr>
          <w:rFonts w:ascii="바탕" w:eastAsia="바탕" w:hAnsi="바탕" w:cs="Times New Roman" w:hint="eastAsia"/>
          <w:bCs/>
          <w:sz w:val="18"/>
          <w:szCs w:val="18"/>
        </w:rPr>
        <w:t xml:space="preserve">상승점프에 있어서는 유의적인 결과를 보이지 않음. </w:t>
      </w:r>
      <w:r w:rsidRPr="00FC75AF">
        <w:rPr>
          <w:rFonts w:ascii="바탕" w:eastAsia="바탕" w:hAnsi="바탕" w:cs="맑은 고딕" w:hint="eastAsia"/>
          <w:sz w:val="18"/>
          <w:szCs w:val="18"/>
        </w:rPr>
        <w:t>유의수준 1%, 5%, 10%는 각각 ***, **, * 로 표시됨.</w:t>
      </w:r>
      <w:r w:rsidRPr="00FC75AF">
        <w:rPr>
          <w:rFonts w:ascii="바탕" w:eastAsia="바탕" w:hAnsi="바탕" w:cs="Times New Roman" w:hint="eastAsia"/>
          <w:sz w:val="18"/>
          <w:szCs w:val="18"/>
        </w:rPr>
        <w:t xml:space="preserve"> </w:t>
      </w:r>
    </w:p>
    <w:tbl>
      <w:tblPr>
        <w:tblW w:w="5050" w:type="pct"/>
        <w:tblCellMar>
          <w:left w:w="99" w:type="dxa"/>
          <w:right w:w="99" w:type="dxa"/>
        </w:tblCellMar>
        <w:tblLook w:val="04A0" w:firstRow="1" w:lastRow="0" w:firstColumn="1" w:lastColumn="0" w:noHBand="0" w:noVBand="1"/>
      </w:tblPr>
      <w:tblGrid>
        <w:gridCol w:w="1690"/>
        <w:gridCol w:w="1123"/>
        <w:gridCol w:w="1075"/>
        <w:gridCol w:w="1177"/>
        <w:gridCol w:w="48"/>
        <w:gridCol w:w="1227"/>
        <w:gridCol w:w="1120"/>
        <w:gridCol w:w="1129"/>
      </w:tblGrid>
      <w:tr w:rsidR="00FC75AF" w:rsidRPr="00FC75AF" w:rsidTr="00FC75AF">
        <w:trPr>
          <w:trHeight w:val="20"/>
        </w:trPr>
        <w:tc>
          <w:tcPr>
            <w:tcW w:w="984"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유형</w:t>
            </w:r>
          </w:p>
        </w:tc>
        <w:tc>
          <w:tcPr>
            <w:tcW w:w="1993" w:type="pct"/>
            <w:gridSpan w:val="4"/>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 xml:space="preserve">HD점프99% </w:t>
            </w:r>
          </w:p>
        </w:tc>
        <w:tc>
          <w:tcPr>
            <w:tcW w:w="2023" w:type="pct"/>
            <w:gridSpan w:val="3"/>
            <w:tcBorders>
              <w:top w:val="single" w:sz="4" w:space="0" w:color="auto"/>
              <w:left w:val="nil"/>
              <w:bottom w:val="dashSmallGap"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 xml:space="preserve">LM점프95% </w:t>
            </w:r>
          </w:p>
        </w:tc>
      </w:tr>
      <w:tr w:rsidR="00FC75AF" w:rsidRPr="00FC75AF" w:rsidTr="00FC75AF">
        <w:trPr>
          <w:trHeight w:val="20"/>
        </w:trPr>
        <w:tc>
          <w:tcPr>
            <w:tcW w:w="984"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후 누적일수</w:t>
            </w:r>
          </w:p>
        </w:tc>
        <w:tc>
          <w:tcPr>
            <w:tcW w:w="654"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26"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85"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742" w:type="pct"/>
            <w:gridSpan w:val="2"/>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52"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57"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r>
      <w:tr w:rsidR="00FC75AF" w:rsidRPr="00FC75AF" w:rsidTr="00FC75AF">
        <w:trPr>
          <w:trHeight w:val="20"/>
        </w:trPr>
        <w:tc>
          <w:tcPr>
            <w:tcW w:w="984" w:type="pct"/>
            <w:tcBorders>
              <w:top w:val="single"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intercept</w:t>
            </w:r>
          </w:p>
        </w:tc>
        <w:tc>
          <w:tcPr>
            <w:tcW w:w="654" w:type="pct"/>
            <w:tcBorders>
              <w:top w:val="single" w:sz="4" w:space="0" w:color="auto"/>
              <w:left w:val="nil"/>
              <w:bottom w:val="nil"/>
              <w:right w:val="nil"/>
            </w:tcBorders>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626" w:type="pct"/>
            <w:tcBorders>
              <w:top w:val="single" w:sz="4" w:space="0" w:color="auto"/>
              <w:left w:val="nil"/>
              <w:bottom w:val="nil"/>
              <w:right w:val="nil"/>
            </w:tcBorders>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685" w:type="pct"/>
            <w:tcBorders>
              <w:top w:val="single" w:sz="4" w:space="0" w:color="auto"/>
              <w:left w:val="nil"/>
              <w:bottom w:val="nil"/>
              <w:right w:val="nil"/>
            </w:tcBorders>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742" w:type="pct"/>
            <w:gridSpan w:val="2"/>
            <w:tcBorders>
              <w:top w:val="single" w:sz="4" w:space="0" w:color="auto"/>
              <w:left w:val="nil"/>
              <w:bottom w:val="nil"/>
              <w:right w:val="nil"/>
            </w:tcBorders>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652" w:type="pct"/>
            <w:tcBorders>
              <w:top w:val="single" w:sz="4" w:space="0" w:color="auto"/>
              <w:left w:val="nil"/>
              <w:bottom w:val="nil"/>
              <w:right w:val="nil"/>
            </w:tcBorders>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c>
          <w:tcPr>
            <w:tcW w:w="657" w:type="pct"/>
            <w:tcBorders>
              <w:top w:val="single" w:sz="4" w:space="0" w:color="auto"/>
              <w:left w:val="nil"/>
              <w:bottom w:val="nil"/>
              <w:right w:val="nil"/>
            </w:tcBorders>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r>
      <w:tr w:rsidR="00FC75AF" w:rsidRPr="00FC75AF" w:rsidTr="00FC75AF">
        <w:trPr>
          <w:trHeight w:val="20"/>
        </w:trPr>
        <w:tc>
          <w:tcPr>
            <w:tcW w:w="984"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(-0.58)</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(-0.57)</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(-0.58)</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(-0.67)</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(-0.93)</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(-0.75)</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bCs/>
                <w:kern w:val="0"/>
                <w:sz w:val="18"/>
                <w:szCs w:val="18"/>
              </w:rPr>
              <w:t>Ujmp</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-0.0001</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0.0001</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0.0010</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0.0008</w:t>
            </w:r>
          </w:p>
        </w:tc>
      </w:tr>
      <w:tr w:rsidR="00FC75AF" w:rsidRPr="00FC75AF" w:rsidTr="00FC75AF">
        <w:trPr>
          <w:trHeight w:val="20"/>
        </w:trPr>
        <w:tc>
          <w:tcPr>
            <w:tcW w:w="984"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(-0.24)</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(0.36)</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(0.79)</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(0.75)</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Djmp</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0.0038*</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0.0070***</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0.0026**</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0.0009</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0.0019*</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r>
      <w:tr w:rsidR="00FC75AF" w:rsidRPr="00FC75AF" w:rsidTr="00FC75AF">
        <w:trPr>
          <w:trHeight w:val="20"/>
        </w:trPr>
        <w:tc>
          <w:tcPr>
            <w:tcW w:w="984"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(1.94)</w:t>
            </w:r>
          </w:p>
        </w:tc>
        <w:tc>
          <w:tcPr>
            <w:tcW w:w="626"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(5.33)</w:t>
            </w:r>
          </w:p>
        </w:tc>
        <w:tc>
          <w:tcPr>
            <w:tcW w:w="685"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(2.41)</w:t>
            </w:r>
          </w:p>
        </w:tc>
        <w:tc>
          <w:tcPr>
            <w:tcW w:w="742" w:type="pct"/>
            <w:gridSpan w:val="2"/>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(0.61)</w:t>
            </w:r>
          </w:p>
        </w:tc>
        <w:tc>
          <w:tcPr>
            <w:tcW w:w="652" w:type="pct"/>
            <w:tcBorders>
              <w:top w:val="nil"/>
              <w:left w:val="nil"/>
              <w:bottom w:val="dotted"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(1.78)</w:t>
            </w:r>
          </w:p>
        </w:tc>
        <w:tc>
          <w:tcPr>
            <w:tcW w:w="657" w:type="pct"/>
            <w:tcBorders>
              <w:top w:val="nil"/>
              <w:left w:val="nil"/>
              <w:bottom w:val="dotted"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(0.47)</w:t>
            </w:r>
          </w:p>
        </w:tc>
      </w:tr>
      <w:tr w:rsidR="00FC75AF" w:rsidRPr="00FC75AF" w:rsidTr="00FC75AF">
        <w:trPr>
          <w:trHeight w:val="20"/>
        </w:trPr>
        <w:tc>
          <w:tcPr>
            <w:tcW w:w="984"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TS</w:t>
            </w:r>
          </w:p>
        </w:tc>
        <w:tc>
          <w:tcPr>
            <w:tcW w:w="654"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0.0344</w:t>
            </w:r>
          </w:p>
        </w:tc>
        <w:tc>
          <w:tcPr>
            <w:tcW w:w="626"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0.0430</w:t>
            </w:r>
          </w:p>
        </w:tc>
        <w:tc>
          <w:tcPr>
            <w:tcW w:w="685"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0.0381</w:t>
            </w:r>
          </w:p>
        </w:tc>
        <w:tc>
          <w:tcPr>
            <w:tcW w:w="742" w:type="pct"/>
            <w:gridSpan w:val="2"/>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0.0315</w:t>
            </w:r>
          </w:p>
        </w:tc>
        <w:tc>
          <w:tcPr>
            <w:tcW w:w="652" w:type="pct"/>
            <w:tcBorders>
              <w:top w:val="dotted" w:sz="4" w:space="0" w:color="auto"/>
              <w:left w:val="nil"/>
              <w:bottom w:val="nil"/>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0.0311</w:t>
            </w:r>
          </w:p>
        </w:tc>
        <w:tc>
          <w:tcPr>
            <w:tcW w:w="657" w:type="pct"/>
            <w:tcBorders>
              <w:top w:val="dotted" w:sz="4" w:space="0" w:color="auto"/>
              <w:left w:val="nil"/>
              <w:bottom w:val="nil"/>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0.0308</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(1.06)</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(1.32)</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(1.17)</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(0.97)</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(0.96)</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(0.95)</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DRP</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0.0357</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0.0032</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0.0230</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0.0474</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0.0486</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0.0480</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(0.89)</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(0.08)</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(0.56)</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(1.21)</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(1.24)</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(1.23)</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WI</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0.5559***</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0.5546***</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0.5537***</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0.5558***</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0.5554***</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0.5562***</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(23.76)</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(23.78)</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(23.66)</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(23.75)</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(23.73)</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(23.74)</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Rn1</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-0.1162***</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-0.1075***</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-0.1265***</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-0.1312***</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-0.1288***</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-0.1339***</w:t>
            </w:r>
          </w:p>
        </w:tc>
      </w:tr>
      <w:tr w:rsidR="00FC75AF" w:rsidRPr="00FC75AF" w:rsidTr="00FC75AF">
        <w:trPr>
          <w:trHeight w:val="20"/>
        </w:trPr>
        <w:tc>
          <w:tcPr>
            <w:tcW w:w="984"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(-5.86)</w:t>
            </w:r>
          </w:p>
        </w:tc>
        <w:tc>
          <w:tcPr>
            <w:tcW w:w="626"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(-6.08)</w:t>
            </w:r>
          </w:p>
        </w:tc>
        <w:tc>
          <w:tcPr>
            <w:tcW w:w="685" w:type="pct"/>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(-7.38)</w:t>
            </w:r>
          </w:p>
        </w:tc>
        <w:tc>
          <w:tcPr>
            <w:tcW w:w="742" w:type="pct"/>
            <w:gridSpan w:val="2"/>
            <w:tcBorders>
              <w:top w:val="nil"/>
              <w:left w:val="nil"/>
              <w:bottom w:val="dotted"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(-7.24)</w:t>
            </w:r>
          </w:p>
        </w:tc>
        <w:tc>
          <w:tcPr>
            <w:tcW w:w="652" w:type="pct"/>
            <w:tcBorders>
              <w:top w:val="nil"/>
              <w:left w:val="nil"/>
              <w:bottom w:val="dotted"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(-7.48)</w:t>
            </w:r>
          </w:p>
        </w:tc>
        <w:tc>
          <w:tcPr>
            <w:tcW w:w="657" w:type="pct"/>
            <w:tcBorders>
              <w:top w:val="nil"/>
              <w:left w:val="nil"/>
              <w:bottom w:val="dotted"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(-7.91)</w:t>
            </w:r>
          </w:p>
        </w:tc>
      </w:tr>
      <w:tr w:rsidR="00FC75AF" w:rsidRPr="00FC75AF" w:rsidTr="00FC75AF">
        <w:trPr>
          <w:trHeight w:val="20"/>
        </w:trPr>
        <w:tc>
          <w:tcPr>
            <w:tcW w:w="984"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F-stat</w:t>
            </w:r>
          </w:p>
        </w:tc>
        <w:tc>
          <w:tcPr>
            <w:tcW w:w="654"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95.13***</w:t>
            </w:r>
          </w:p>
        </w:tc>
        <w:tc>
          <w:tcPr>
            <w:tcW w:w="626"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99.86***</w:t>
            </w:r>
          </w:p>
        </w:tc>
        <w:tc>
          <w:tcPr>
            <w:tcW w:w="685" w:type="pct"/>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95.55***</w:t>
            </w:r>
          </w:p>
        </w:tc>
        <w:tc>
          <w:tcPr>
            <w:tcW w:w="742" w:type="pct"/>
            <w:gridSpan w:val="2"/>
            <w:tcBorders>
              <w:top w:val="dotted" w:sz="4" w:space="0" w:color="auto"/>
              <w:left w:val="nil"/>
              <w:bottom w:val="nil"/>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94.50***</w:t>
            </w:r>
          </w:p>
        </w:tc>
        <w:tc>
          <w:tcPr>
            <w:tcW w:w="652" w:type="pct"/>
            <w:tcBorders>
              <w:top w:val="dotted" w:sz="4" w:space="0" w:color="auto"/>
              <w:left w:val="nil"/>
              <w:bottom w:val="nil"/>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95.15***</w:t>
            </w:r>
          </w:p>
        </w:tc>
        <w:tc>
          <w:tcPr>
            <w:tcW w:w="657" w:type="pct"/>
            <w:tcBorders>
              <w:top w:val="dotted" w:sz="4" w:space="0" w:color="auto"/>
              <w:left w:val="nil"/>
              <w:bottom w:val="nil"/>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94.56***</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DW-stat</w:t>
            </w:r>
          </w:p>
        </w:tc>
        <w:tc>
          <w:tcPr>
            <w:tcW w:w="654" w:type="pct"/>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2.05</w:t>
            </w:r>
          </w:p>
        </w:tc>
        <w:tc>
          <w:tcPr>
            <w:tcW w:w="626" w:type="pct"/>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85" w:type="pct"/>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742" w:type="pct"/>
            <w:gridSpan w:val="2"/>
            <w:noWrap/>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52" w:type="pct"/>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57" w:type="pct"/>
            <w:vAlign w:val="center"/>
            <w:hideMark/>
          </w:tcPr>
          <w:p w:rsidR="00FC75AF" w:rsidRPr="00FC75AF" w:rsidRDefault="00FC75AF" w:rsidP="00FC75AF">
            <w:pPr>
              <w:widowControl/>
              <w:wordWrap/>
              <w:autoSpaceDE/>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ind w:leftChars="100" w:left="200"/>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(p-value)</w:t>
            </w:r>
          </w:p>
        </w:tc>
        <w:tc>
          <w:tcPr>
            <w:tcW w:w="654"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0.142</w:t>
            </w:r>
          </w:p>
        </w:tc>
        <w:tc>
          <w:tcPr>
            <w:tcW w:w="626"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0.222</w:t>
            </w:r>
          </w:p>
        </w:tc>
        <w:tc>
          <w:tcPr>
            <w:tcW w:w="685" w:type="pct"/>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0.176</w:t>
            </w:r>
          </w:p>
        </w:tc>
        <w:tc>
          <w:tcPr>
            <w:tcW w:w="742" w:type="pct"/>
            <w:gridSpan w:val="2"/>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0.172</w:t>
            </w:r>
          </w:p>
        </w:tc>
        <w:tc>
          <w:tcPr>
            <w:tcW w:w="652"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0.198</w:t>
            </w:r>
          </w:p>
        </w:tc>
        <w:tc>
          <w:tcPr>
            <w:tcW w:w="657" w:type="pct"/>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0.176</w:t>
            </w:r>
          </w:p>
        </w:tc>
      </w:tr>
      <w:tr w:rsidR="00FC75AF" w:rsidRPr="00FC75AF" w:rsidTr="00FC75AF">
        <w:trPr>
          <w:trHeight w:val="20"/>
        </w:trPr>
        <w:tc>
          <w:tcPr>
            <w:tcW w:w="984"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Adj R-sq</w:t>
            </w:r>
          </w:p>
        </w:tc>
        <w:tc>
          <w:tcPr>
            <w:tcW w:w="654" w:type="pct"/>
            <w:tcBorders>
              <w:top w:val="nil"/>
              <w:left w:val="nil"/>
              <w:bottom w:val="single"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0.132</w:t>
            </w:r>
          </w:p>
        </w:tc>
        <w:tc>
          <w:tcPr>
            <w:tcW w:w="626" w:type="pct"/>
            <w:tcBorders>
              <w:top w:val="nil"/>
              <w:left w:val="nil"/>
              <w:bottom w:val="single"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0.138</w:t>
            </w:r>
          </w:p>
        </w:tc>
        <w:tc>
          <w:tcPr>
            <w:tcW w:w="685" w:type="pct"/>
            <w:tcBorders>
              <w:top w:val="nil"/>
              <w:left w:val="nil"/>
              <w:bottom w:val="single"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0.133</w:t>
            </w:r>
          </w:p>
        </w:tc>
        <w:tc>
          <w:tcPr>
            <w:tcW w:w="742" w:type="pct"/>
            <w:gridSpan w:val="2"/>
            <w:tcBorders>
              <w:top w:val="nil"/>
              <w:left w:val="nil"/>
              <w:bottom w:val="single" w:sz="4" w:space="0" w:color="auto"/>
              <w:right w:val="nil"/>
            </w:tcBorders>
            <w:noWrap/>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0.131</w:t>
            </w:r>
          </w:p>
        </w:tc>
        <w:tc>
          <w:tcPr>
            <w:tcW w:w="652" w:type="pct"/>
            <w:tcBorders>
              <w:top w:val="nil"/>
              <w:left w:val="nil"/>
              <w:bottom w:val="single"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0.132</w:t>
            </w:r>
          </w:p>
        </w:tc>
        <w:tc>
          <w:tcPr>
            <w:tcW w:w="657" w:type="pct"/>
            <w:tcBorders>
              <w:top w:val="nil"/>
              <w:left w:val="nil"/>
              <w:bottom w:val="single" w:sz="4" w:space="0" w:color="auto"/>
              <w:right w:val="nil"/>
            </w:tcBorders>
            <w:vAlign w:val="center"/>
            <w:hideMark/>
          </w:tcPr>
          <w:p w:rsidR="00FC75AF" w:rsidRPr="00FC75AF" w:rsidRDefault="00FC75AF" w:rsidP="00FC75AF">
            <w:pPr>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0.131</w:t>
            </w:r>
          </w:p>
        </w:tc>
      </w:tr>
    </w:tbl>
    <w:p w:rsidR="00FC75AF" w:rsidRPr="00FC75AF" w:rsidRDefault="00FC75AF" w:rsidP="00FC75AF">
      <w:pPr>
        <w:wordWrap/>
        <w:rPr>
          <w:rFonts w:ascii="맑은 고딕" w:eastAsia="맑은 고딕" w:hAnsi="맑은 고딕" w:cs="맑은 고딕"/>
          <w:b/>
          <w:sz w:val="18"/>
          <w:szCs w:val="18"/>
        </w:rPr>
      </w:pPr>
    </w:p>
    <w:p w:rsidR="00FC75AF" w:rsidRPr="00FC75AF" w:rsidRDefault="00FC75AF" w:rsidP="00FC75AF">
      <w:pPr>
        <w:wordWrap/>
        <w:rPr>
          <w:rFonts w:ascii="맑은 고딕" w:eastAsia="맑은 고딕" w:hAnsi="맑은 고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idowControl/>
        <w:wordWrap/>
        <w:autoSpaceDE/>
        <w:autoSpaceDN/>
        <w:jc w:val="left"/>
        <w:rPr>
          <w:rFonts w:ascii="바탕" w:eastAsia="바탕" w:hAnsi="바탕" w:cs="맑은 고딕"/>
          <w:b/>
          <w:kern w:val="0"/>
          <w:szCs w:val="20"/>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spacing w:line="0" w:lineRule="atLeast"/>
        <w:jc w:val="center"/>
        <w:rPr>
          <w:rFonts w:ascii="바탕" w:eastAsia="바탕" w:hAnsi="바탕" w:cs="맑은 고딕"/>
          <w:b/>
          <w:sz w:val="18"/>
          <w:szCs w:val="18"/>
          <w:u w:val="single"/>
        </w:rPr>
      </w:pPr>
      <w:r w:rsidRPr="00FC75AF">
        <w:rPr>
          <w:rFonts w:ascii="바탕" w:eastAsia="바탕" w:hAnsi="바탕" w:cs="맑은 고딕" w:hint="eastAsia"/>
          <w:b/>
          <w:sz w:val="18"/>
          <w:szCs w:val="18"/>
          <w:u w:val="single"/>
        </w:rPr>
        <w:lastRenderedPageBreak/>
        <w:t>&lt;표 6&gt; 주가 과민반응현상에 대한 분석 결과</w:t>
      </w:r>
      <w:r w:rsidRPr="00FC75AF">
        <w:rPr>
          <w:rFonts w:ascii="바탕" w:eastAsia="바탕" w:hAnsi="바탕" w:cs="Times New Roman" w:hint="eastAsia"/>
          <w:sz w:val="18"/>
          <w:szCs w:val="18"/>
          <w:u w:val="single"/>
        </w:rPr>
        <w:t xml:space="preserve"> </w:t>
      </w:r>
      <w:r w:rsidRPr="00FC75AF">
        <w:rPr>
          <w:rFonts w:ascii="바탕" w:eastAsia="바탕" w:hAnsi="바탕" w:cs="맑은 고딕" w:hint="eastAsia"/>
          <w:b/>
          <w:sz w:val="18"/>
          <w:szCs w:val="18"/>
          <w:u w:val="single"/>
        </w:rPr>
        <w:t>(하위 기간 별 분석: 강건성 검증)</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Times New Roman" w:hint="eastAsia"/>
          <w:bCs/>
          <w:sz w:val="18"/>
          <w:szCs w:val="18"/>
        </w:rPr>
        <w:t xml:space="preserve">강건성 검증을 위하여 전체 분석 기간을 2001.1.-2007.12. 및 2008.1.-2015.12.의 2개 하위 기간으로 나누어 분석함. 주가점프 발생(t) 후 i일차(t+i, i=1~3)의 일 평균 누적로그수익률을 종속변수로 한 회귀모형 분석 결과를 보고함. 표의 ( ) 안은 각 회귀계수의 t 값을 나타냄. </w:t>
      </w:r>
      <w:r w:rsidRPr="00FC75AF">
        <w:rPr>
          <w:rFonts w:ascii="바탕" w:eastAsia="바탕" w:hAnsi="바탕" w:cs="맑은 고딕" w:hint="eastAsia"/>
          <w:sz w:val="18"/>
          <w:szCs w:val="18"/>
        </w:rPr>
        <w:t>유의수준 1%, 5%, 10%는 각각 ***, **, * 로 표시됨.</w:t>
      </w:r>
      <w:r w:rsidRPr="00FC75AF">
        <w:rPr>
          <w:rFonts w:ascii="바탕" w:eastAsia="바탕" w:hAnsi="바탕" w:cs="Times New Roman" w:hint="eastAsia"/>
          <w:sz w:val="18"/>
          <w:szCs w:val="18"/>
        </w:rPr>
        <w:t xml:space="preserve"> </w:t>
      </w:r>
    </w:p>
    <w:tbl>
      <w:tblPr>
        <w:tblW w:w="5000" w:type="pct"/>
        <w:tblCellMar>
          <w:left w:w="99" w:type="dxa"/>
          <w:right w:w="99" w:type="dxa"/>
        </w:tblCellMar>
        <w:tblLook w:val="04A0" w:firstRow="1" w:lastRow="0" w:firstColumn="1" w:lastColumn="0" w:noHBand="0" w:noVBand="1"/>
      </w:tblPr>
      <w:tblGrid>
        <w:gridCol w:w="1639"/>
        <w:gridCol w:w="1078"/>
        <w:gridCol w:w="1078"/>
        <w:gridCol w:w="1078"/>
        <w:gridCol w:w="105"/>
        <w:gridCol w:w="973"/>
        <w:gridCol w:w="1078"/>
        <w:gridCol w:w="1052"/>
        <w:gridCol w:w="1104"/>
        <w:gridCol w:w="1078"/>
        <w:gridCol w:w="1078"/>
        <w:gridCol w:w="930"/>
        <w:gridCol w:w="149"/>
        <w:gridCol w:w="1078"/>
        <w:gridCol w:w="1072"/>
      </w:tblGrid>
      <w:tr w:rsidR="00FC75AF" w:rsidRPr="00FC75AF" w:rsidTr="00FC75AF">
        <w:trPr>
          <w:trHeight w:val="342"/>
        </w:trPr>
        <w:tc>
          <w:tcPr>
            <w:tcW w:w="562" w:type="pct"/>
            <w:tcBorders>
              <w:top w:val="nil"/>
              <w:left w:val="nil"/>
              <w:bottom w:val="single"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2211" w:type="pct"/>
            <w:gridSpan w:val="7"/>
            <w:tcBorders>
              <w:top w:val="nil"/>
              <w:left w:val="nil"/>
              <w:bottom w:val="single" w:sz="4" w:space="0" w:color="auto"/>
              <w:right w:val="nil"/>
            </w:tcBorders>
            <w:vAlign w:val="bottom"/>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바탕" w:eastAsia="바탕" w:hAnsi="바탕" w:cs="맑은 고딕" w:hint="eastAsia"/>
                <w:b/>
                <w:sz w:val="18"/>
                <w:szCs w:val="18"/>
              </w:rPr>
              <w:t xml:space="preserve">(Panel A) </w:t>
            </w:r>
            <w:r w:rsidRPr="00FC75AF">
              <w:rPr>
                <w:rFonts w:ascii="바탕" w:eastAsia="바탕" w:hAnsi="바탕" w:cs="굴림" w:hint="eastAsia"/>
                <w:b/>
                <w:kern w:val="0"/>
                <w:sz w:val="18"/>
                <w:szCs w:val="18"/>
              </w:rPr>
              <w:t>기간: 2001.1.-2007.12.</w:t>
            </w:r>
          </w:p>
        </w:tc>
        <w:tc>
          <w:tcPr>
            <w:tcW w:w="2227" w:type="pct"/>
            <w:gridSpan w:val="7"/>
            <w:tcBorders>
              <w:top w:val="nil"/>
              <w:left w:val="nil"/>
              <w:bottom w:val="single" w:sz="4" w:space="0" w:color="auto"/>
              <w:right w:val="nil"/>
            </w:tcBorders>
            <w:vAlign w:val="bottom"/>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바탕" w:eastAsia="바탕" w:hAnsi="바탕" w:cs="맑은 고딕" w:hint="eastAsia"/>
                <w:b/>
                <w:sz w:val="18"/>
                <w:szCs w:val="18"/>
              </w:rPr>
              <w:t xml:space="preserve">(Panel B) </w:t>
            </w:r>
            <w:r w:rsidRPr="00FC75AF">
              <w:rPr>
                <w:rFonts w:ascii="바탕" w:eastAsia="바탕" w:hAnsi="바탕" w:cs="굴림" w:hint="eastAsia"/>
                <w:b/>
                <w:kern w:val="0"/>
                <w:sz w:val="18"/>
                <w:szCs w:val="18"/>
              </w:rPr>
              <w:t>기간: 2008.1.-2015.12.</w:t>
            </w:r>
          </w:p>
        </w:tc>
      </w:tr>
      <w:tr w:rsidR="00FC75AF" w:rsidRPr="00FC75AF" w:rsidTr="00FC75AF">
        <w:trPr>
          <w:trHeight w:val="342"/>
        </w:trPr>
        <w:tc>
          <w:tcPr>
            <w:tcW w:w="562"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유형</w:t>
            </w:r>
          </w:p>
        </w:tc>
        <w:tc>
          <w:tcPr>
            <w:tcW w:w="1146" w:type="pct"/>
            <w:gridSpan w:val="4"/>
            <w:tcBorders>
              <w:top w:val="single" w:sz="4" w:space="0" w:color="auto"/>
              <w:left w:val="nil"/>
              <w:bottom w:val="dashSmallGap"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HD점프99%</w:t>
            </w:r>
          </w:p>
        </w:tc>
        <w:tc>
          <w:tcPr>
            <w:tcW w:w="1065" w:type="pct"/>
            <w:gridSpan w:val="3"/>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LM점프95%</w:t>
            </w:r>
          </w:p>
        </w:tc>
        <w:tc>
          <w:tcPr>
            <w:tcW w:w="1438" w:type="pct"/>
            <w:gridSpan w:val="4"/>
            <w:tcBorders>
              <w:top w:val="single" w:sz="4" w:space="0" w:color="auto"/>
              <w:left w:val="nil"/>
              <w:bottom w:val="dashSmallGap"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HD점프99%</w:t>
            </w:r>
          </w:p>
        </w:tc>
        <w:tc>
          <w:tcPr>
            <w:tcW w:w="789" w:type="pct"/>
            <w:gridSpan w:val="3"/>
            <w:tcBorders>
              <w:top w:val="single" w:sz="4" w:space="0" w:color="auto"/>
              <w:left w:val="nil"/>
              <w:bottom w:val="dashSmallGap" w:sz="4" w:space="0" w:color="auto"/>
              <w:right w:val="nil"/>
            </w:tcBorders>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LM점프95%</w:t>
            </w:r>
          </w:p>
        </w:tc>
      </w:tr>
      <w:tr w:rsidR="00FC75AF" w:rsidRPr="00FC75AF" w:rsidTr="00FC75AF">
        <w:trPr>
          <w:trHeight w:val="342"/>
        </w:trPr>
        <w:tc>
          <w:tcPr>
            <w:tcW w:w="562"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후 누적일수</w:t>
            </w:r>
          </w:p>
        </w:tc>
        <w:tc>
          <w:tcPr>
            <w:tcW w:w="370"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370" w:type="pct"/>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370"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370" w:type="pct"/>
            <w:gridSpan w:val="2"/>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370"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361" w:type="pct"/>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379"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370" w:type="pct"/>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370"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370" w:type="pct"/>
            <w:gridSpan w:val="2"/>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370"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368" w:type="pct"/>
            <w:tcBorders>
              <w:top w:val="dashSmallGap" w:sz="4" w:space="0" w:color="auto"/>
              <w:left w:val="nil"/>
              <w:bottom w:val="single" w:sz="4" w:space="0" w:color="auto"/>
              <w:right w:val="nil"/>
            </w:tcBorders>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r>
      <w:tr w:rsidR="00FC75AF" w:rsidRPr="00FC75AF" w:rsidTr="00FC75AF">
        <w:trPr>
          <w:trHeight w:val="342"/>
        </w:trPr>
        <w:tc>
          <w:tcPr>
            <w:tcW w:w="562" w:type="pct"/>
            <w:tcBorders>
              <w:top w:val="single"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intercept</w:t>
            </w:r>
          </w:p>
        </w:tc>
        <w:tc>
          <w:tcPr>
            <w:tcW w:w="370"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370"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gridSpan w:val="2"/>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370"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361"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379"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-0.0006</w:t>
            </w:r>
          </w:p>
        </w:tc>
        <w:tc>
          <w:tcPr>
            <w:tcW w:w="370"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gridSpan w:val="2"/>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-0.0007</w:t>
            </w:r>
          </w:p>
        </w:tc>
        <w:tc>
          <w:tcPr>
            <w:tcW w:w="368"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-0.0007</w:t>
            </w:r>
          </w:p>
        </w:tc>
      </w:tr>
      <w:tr w:rsidR="00FC75AF" w:rsidRPr="00FC75AF" w:rsidTr="00FC75AF">
        <w:trPr>
          <w:trHeight w:val="254"/>
        </w:trPr>
        <w:tc>
          <w:tcPr>
            <w:tcW w:w="562"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(-0.68)</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(-0.63)</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(-0.71)</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(-0.73)</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(-0.66)</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(-1.23)</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(-1.05)</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(-1.11)</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(-1.14)</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(-1.51)</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(-1.34)</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bCs/>
                <w:kern w:val="0"/>
                <w:sz w:val="18"/>
                <w:szCs w:val="18"/>
              </w:rPr>
              <w:t>Ujmp</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0.0023</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-0.0007</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-0.0001</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0.0013</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0.0013</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0.0013</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-0.0068**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0.0000</w:t>
            </w:r>
          </w:p>
        </w:tc>
      </w:tr>
      <w:tr w:rsidR="00FC75AF" w:rsidRPr="00FC75AF" w:rsidTr="00FC75AF">
        <w:trPr>
          <w:trHeight w:val="342"/>
        </w:trPr>
        <w:tc>
          <w:tcPr>
            <w:tcW w:w="562"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(-0.33)</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(0.48)</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(0.70)</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(0.87)</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(-0.19)</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(0.26)</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Djmp</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0.0048*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0.0073***</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0.0025</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0.0023</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0.0010</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0.0020</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0.0063***</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0.0028*</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0.0025**</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0.0010</w:t>
            </w:r>
          </w:p>
        </w:tc>
      </w:tr>
      <w:tr w:rsidR="00FC75AF" w:rsidRPr="00FC75AF" w:rsidTr="00FC75AF">
        <w:trPr>
          <w:trHeight w:val="342"/>
        </w:trPr>
        <w:tc>
          <w:tcPr>
            <w:tcW w:w="562"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(1.68)</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(3.91)</w:t>
            </w: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(1.61)</w:t>
            </w:r>
          </w:p>
        </w:tc>
        <w:tc>
          <w:tcPr>
            <w:tcW w:w="370" w:type="pct"/>
            <w:gridSpan w:val="2"/>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(0.91)</w:t>
            </w: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(0.55)</w:t>
            </w:r>
          </w:p>
        </w:tc>
        <w:tc>
          <w:tcPr>
            <w:tcW w:w="361"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(-0.14)</w:t>
            </w:r>
          </w:p>
        </w:tc>
        <w:tc>
          <w:tcPr>
            <w:tcW w:w="379"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(0.74)</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(3.36)</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(1.75)</w:t>
            </w:r>
          </w:p>
        </w:tc>
        <w:tc>
          <w:tcPr>
            <w:tcW w:w="370" w:type="pct"/>
            <w:gridSpan w:val="2"/>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(1.96)</w:t>
            </w:r>
          </w:p>
        </w:tc>
        <w:tc>
          <w:tcPr>
            <w:tcW w:w="368"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(0.97)</w:t>
            </w:r>
          </w:p>
        </w:tc>
      </w:tr>
      <w:tr w:rsidR="00FC75AF" w:rsidRPr="00FC75AF" w:rsidTr="00FC75AF">
        <w:trPr>
          <w:trHeight w:val="342"/>
        </w:trPr>
        <w:tc>
          <w:tcPr>
            <w:tcW w:w="562"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TS</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-0.0192</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-0.0258</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-0.0200</w:t>
            </w:r>
          </w:p>
        </w:tc>
        <w:tc>
          <w:tcPr>
            <w:tcW w:w="370" w:type="pct"/>
            <w:gridSpan w:val="2"/>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-0.0170</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-0.0182</w:t>
            </w:r>
          </w:p>
        </w:tc>
        <w:tc>
          <w:tcPr>
            <w:tcW w:w="361"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-0.0206</w:t>
            </w:r>
          </w:p>
        </w:tc>
        <w:tc>
          <w:tcPr>
            <w:tcW w:w="379"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0.0299</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0.0582</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0.0499</w:t>
            </w:r>
          </w:p>
        </w:tc>
        <w:tc>
          <w:tcPr>
            <w:tcW w:w="370" w:type="pct"/>
            <w:gridSpan w:val="2"/>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0.0386</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0.0376</w:t>
            </w:r>
          </w:p>
        </w:tc>
        <w:tc>
          <w:tcPr>
            <w:tcW w:w="368"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0.0382</w:t>
            </w:r>
          </w:p>
        </w:tc>
      </w:tr>
      <w:tr w:rsidR="00FC75AF" w:rsidRPr="00FC75AF" w:rsidTr="00FC75AF">
        <w:trPr>
          <w:trHeight w:val="342"/>
        </w:trPr>
        <w:tc>
          <w:tcPr>
            <w:tcW w:w="562"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(-0.38)</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(-0.29)</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(-0.25)</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(-0.27)</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(-0.30)</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(1.56)</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(1.33)</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(1.07)</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(1.05)</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(1.06)</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DRP</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0.1710</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0.1654</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0.1775</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0.1949*</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0.1966*</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0.1978*</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0.0477</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-0.0063</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0.0114</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0.0352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0.0370</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0.0362</w:t>
            </w:r>
          </w:p>
        </w:tc>
      </w:tr>
      <w:tr w:rsidR="00FC75AF" w:rsidRPr="00FC75AF" w:rsidTr="00FC75AF">
        <w:trPr>
          <w:trHeight w:val="342"/>
        </w:trPr>
        <w:tc>
          <w:tcPr>
            <w:tcW w:w="562"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(1.44)</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(1.39)</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(1.48)</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(1.66)</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(1.67)</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(1.68)</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(1.17)</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(-0.15)</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(0.26)</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(0.91)</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(0.96)</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(0.93)</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WI</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0.6856***</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0.6792***</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0.6835***</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0.6866***</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0.6860***</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0.6871***</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0.5180***</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0.5152***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0.5116***</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0.5142***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0.5125***</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0.5128***</w:t>
            </w:r>
          </w:p>
        </w:tc>
      </w:tr>
      <w:tr w:rsidR="00FC75AF" w:rsidRPr="00FC75AF" w:rsidTr="00FC75AF">
        <w:trPr>
          <w:trHeight w:val="342"/>
        </w:trPr>
        <w:tc>
          <w:tcPr>
            <w:tcW w:w="562"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(15.44)</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(15.33)</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(15.38)</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(15.44)</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(15.42)</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(15.45)</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(19.58)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(19.53)</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(19.34)</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(19.45)</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(19.41)</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(19.39)</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Rn1</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-0.0852***</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-0.0661**</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-0.0898***</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-0.0921***</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-0.0973***</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-0.1015***</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-0.1651***</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-0.1679***</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-0.1819***</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-0.1898***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-0.1810***</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-0.1866***</w:t>
            </w:r>
          </w:p>
        </w:tc>
      </w:tr>
      <w:tr w:rsidR="00FC75AF" w:rsidRPr="00FC75AF" w:rsidTr="00FC75AF">
        <w:trPr>
          <w:trHeight w:val="342"/>
        </w:trPr>
        <w:tc>
          <w:tcPr>
            <w:tcW w:w="562"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(-2.96)</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(-2.57)</w:t>
            </w: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(-3.62)</w:t>
            </w:r>
          </w:p>
        </w:tc>
        <w:tc>
          <w:tcPr>
            <w:tcW w:w="370" w:type="pct"/>
            <w:gridSpan w:val="2"/>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(-3.46)</w:t>
            </w:r>
          </w:p>
        </w:tc>
        <w:tc>
          <w:tcPr>
            <w:tcW w:w="370"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(-3.88)</w:t>
            </w:r>
          </w:p>
        </w:tc>
        <w:tc>
          <w:tcPr>
            <w:tcW w:w="361"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(-4.12)</w:t>
            </w:r>
          </w:p>
        </w:tc>
        <w:tc>
          <w:tcPr>
            <w:tcW w:w="379"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(-6.07)</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(-6.92)</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(-7.68)</w:t>
            </w:r>
          </w:p>
        </w:tc>
        <w:tc>
          <w:tcPr>
            <w:tcW w:w="370" w:type="pct"/>
            <w:gridSpan w:val="2"/>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(-7.67)</w:t>
            </w:r>
          </w:p>
        </w:tc>
        <w:tc>
          <w:tcPr>
            <w:tcW w:w="370"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(-7.64)</w:t>
            </w:r>
          </w:p>
        </w:tc>
        <w:tc>
          <w:tcPr>
            <w:tcW w:w="368"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(-8.00)</w:t>
            </w:r>
          </w:p>
        </w:tc>
      </w:tr>
      <w:tr w:rsidR="00FC75AF" w:rsidRPr="00FC75AF" w:rsidTr="00FC75AF">
        <w:trPr>
          <w:trHeight w:val="342"/>
        </w:trPr>
        <w:tc>
          <w:tcPr>
            <w:tcW w:w="562"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F-stat</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40.92***</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43.06***</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40.65***</w:t>
            </w:r>
          </w:p>
        </w:tc>
        <w:tc>
          <w:tcPr>
            <w:tcW w:w="370" w:type="pct"/>
            <w:gridSpan w:val="2"/>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40.37***</w:t>
            </w:r>
          </w:p>
        </w:tc>
        <w:tc>
          <w:tcPr>
            <w:tcW w:w="370"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40.31***</w:t>
            </w:r>
          </w:p>
        </w:tc>
        <w:tc>
          <w:tcPr>
            <w:tcW w:w="361"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40.30***</w:t>
            </w:r>
          </w:p>
        </w:tc>
        <w:tc>
          <w:tcPr>
            <w:tcW w:w="379"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64.43***</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65.78***</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64.14***</w:t>
            </w:r>
          </w:p>
        </w:tc>
        <w:tc>
          <w:tcPr>
            <w:tcW w:w="370" w:type="pct"/>
            <w:gridSpan w:val="2"/>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63.54***</w:t>
            </w:r>
          </w:p>
        </w:tc>
        <w:tc>
          <w:tcPr>
            <w:tcW w:w="370"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64.31***</w:t>
            </w:r>
          </w:p>
        </w:tc>
        <w:tc>
          <w:tcPr>
            <w:tcW w:w="368"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63.71***</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DW-stat</w:t>
            </w:r>
          </w:p>
        </w:tc>
        <w:tc>
          <w:tcPr>
            <w:tcW w:w="370"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2.02</w:t>
            </w:r>
          </w:p>
        </w:tc>
        <w:tc>
          <w:tcPr>
            <w:tcW w:w="370"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2.01</w:t>
            </w:r>
          </w:p>
        </w:tc>
        <w:tc>
          <w:tcPr>
            <w:tcW w:w="370"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2.01</w:t>
            </w:r>
          </w:p>
        </w:tc>
        <w:tc>
          <w:tcPr>
            <w:tcW w:w="370" w:type="pct"/>
            <w:gridSpan w:val="2"/>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2.01</w:t>
            </w:r>
          </w:p>
        </w:tc>
        <w:tc>
          <w:tcPr>
            <w:tcW w:w="370"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2.01</w:t>
            </w:r>
          </w:p>
        </w:tc>
        <w:tc>
          <w:tcPr>
            <w:tcW w:w="361"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2.01</w:t>
            </w:r>
          </w:p>
        </w:tc>
        <w:tc>
          <w:tcPr>
            <w:tcW w:w="379"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2.08</w:t>
            </w:r>
          </w:p>
        </w:tc>
        <w:tc>
          <w:tcPr>
            <w:tcW w:w="370"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2.09</w:t>
            </w:r>
          </w:p>
        </w:tc>
        <w:tc>
          <w:tcPr>
            <w:tcW w:w="370"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2.09</w:t>
            </w:r>
          </w:p>
        </w:tc>
        <w:tc>
          <w:tcPr>
            <w:tcW w:w="370" w:type="pct"/>
            <w:gridSpan w:val="2"/>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2.08</w:t>
            </w:r>
          </w:p>
        </w:tc>
        <w:tc>
          <w:tcPr>
            <w:tcW w:w="370"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2.08</w:t>
            </w:r>
          </w:p>
        </w:tc>
        <w:tc>
          <w:tcPr>
            <w:tcW w:w="368"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2.08</w:t>
            </w:r>
          </w:p>
        </w:tc>
      </w:tr>
      <w:tr w:rsidR="00FC75AF" w:rsidRPr="00FC75AF" w:rsidTr="00FC75AF">
        <w:trPr>
          <w:trHeight w:val="342"/>
        </w:trPr>
        <w:tc>
          <w:tcPr>
            <w:tcW w:w="562" w:type="pct"/>
            <w:noWrap/>
            <w:vAlign w:val="center"/>
            <w:hideMark/>
          </w:tcPr>
          <w:p w:rsidR="00FC75AF" w:rsidRPr="00FC75AF" w:rsidRDefault="00FC75AF" w:rsidP="00FC75AF">
            <w:pPr>
              <w:widowControl/>
              <w:wordWrap/>
              <w:spacing w:line="0" w:lineRule="atLeast"/>
              <w:ind w:leftChars="100" w:left="200"/>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(p-value)</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0.818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0.952</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0.999</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0.806</w:t>
            </w:r>
          </w:p>
        </w:tc>
        <w:tc>
          <w:tcPr>
            <w:tcW w:w="370"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0.852</w:t>
            </w:r>
          </w:p>
        </w:tc>
        <w:tc>
          <w:tcPr>
            <w:tcW w:w="361"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0.806</w:t>
            </w:r>
          </w:p>
        </w:tc>
        <w:tc>
          <w:tcPr>
            <w:tcW w:w="379"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0.064</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0.058</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0.062</w:t>
            </w:r>
          </w:p>
        </w:tc>
        <w:tc>
          <w:tcPr>
            <w:tcW w:w="370" w:type="pct"/>
            <w:gridSpan w:val="2"/>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0.066</w:t>
            </w:r>
          </w:p>
        </w:tc>
        <w:tc>
          <w:tcPr>
            <w:tcW w:w="370"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0.056</w:t>
            </w:r>
          </w:p>
        </w:tc>
        <w:tc>
          <w:tcPr>
            <w:tcW w:w="368"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0.058</w:t>
            </w:r>
          </w:p>
        </w:tc>
      </w:tr>
      <w:tr w:rsidR="00FC75AF" w:rsidRPr="00FC75AF" w:rsidTr="00FC75AF">
        <w:trPr>
          <w:trHeight w:val="342"/>
        </w:trPr>
        <w:tc>
          <w:tcPr>
            <w:tcW w:w="562"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Adj R-sq</w:t>
            </w:r>
          </w:p>
        </w:tc>
        <w:tc>
          <w:tcPr>
            <w:tcW w:w="370"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0.122</w:t>
            </w:r>
          </w:p>
        </w:tc>
        <w:tc>
          <w:tcPr>
            <w:tcW w:w="370"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0.128</w:t>
            </w:r>
          </w:p>
        </w:tc>
        <w:tc>
          <w:tcPr>
            <w:tcW w:w="370"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0.121</w:t>
            </w:r>
          </w:p>
        </w:tc>
        <w:tc>
          <w:tcPr>
            <w:tcW w:w="370" w:type="pct"/>
            <w:gridSpan w:val="2"/>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0.120</w:t>
            </w:r>
          </w:p>
        </w:tc>
        <w:tc>
          <w:tcPr>
            <w:tcW w:w="370"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0.120</w:t>
            </w:r>
          </w:p>
        </w:tc>
        <w:tc>
          <w:tcPr>
            <w:tcW w:w="361"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0.120</w:t>
            </w:r>
          </w:p>
        </w:tc>
        <w:tc>
          <w:tcPr>
            <w:tcW w:w="379"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0.161</w:t>
            </w:r>
          </w:p>
        </w:tc>
        <w:tc>
          <w:tcPr>
            <w:tcW w:w="370"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0.164</w:t>
            </w:r>
          </w:p>
        </w:tc>
        <w:tc>
          <w:tcPr>
            <w:tcW w:w="370"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0.160</w:t>
            </w:r>
          </w:p>
        </w:tc>
        <w:tc>
          <w:tcPr>
            <w:tcW w:w="370" w:type="pct"/>
            <w:gridSpan w:val="2"/>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0.159</w:t>
            </w:r>
          </w:p>
        </w:tc>
        <w:tc>
          <w:tcPr>
            <w:tcW w:w="370"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0.161</w:t>
            </w:r>
          </w:p>
        </w:tc>
        <w:tc>
          <w:tcPr>
            <w:tcW w:w="368"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0.159</w:t>
            </w:r>
          </w:p>
        </w:tc>
      </w:tr>
    </w:tbl>
    <w:p w:rsidR="00FC75AF" w:rsidRPr="00FC75AF" w:rsidRDefault="00FC75AF" w:rsidP="00FC75AF">
      <w:pPr>
        <w:widowControl/>
        <w:wordWrap/>
        <w:autoSpaceDE/>
        <w:autoSpaceDN/>
        <w:jc w:val="left"/>
        <w:rPr>
          <w:rFonts w:ascii="바탕" w:eastAsia="바탕" w:hAnsi="바탕" w:cs="맑은 고딕"/>
          <w:b/>
          <w:kern w:val="0"/>
          <w:sz w:val="18"/>
          <w:szCs w:val="18"/>
        </w:rPr>
        <w:sectPr w:rsidR="00FC75AF" w:rsidRPr="00FC75AF">
          <w:pgSz w:w="16838" w:h="11906" w:orient="landscape"/>
          <w:pgMar w:top="1701" w:right="1134" w:bottom="1701" w:left="1134" w:header="1418" w:footer="1418" w:gutter="0"/>
          <w:cols w:space="720"/>
          <w:docGrid w:type="linesAndChars" w:linePitch="393"/>
        </w:sect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jc w:val="center"/>
        <w:rPr>
          <w:rFonts w:ascii="바탕" w:eastAsia="바탕" w:hAnsi="바탕" w:cs="맑은 고딕"/>
          <w:b/>
          <w:sz w:val="18"/>
          <w:szCs w:val="18"/>
          <w:u w:val="single"/>
        </w:rPr>
      </w:pPr>
      <w:r w:rsidRPr="00FC75AF">
        <w:rPr>
          <w:rFonts w:ascii="바탕" w:eastAsia="바탕" w:hAnsi="바탕" w:cs="맑은 고딕" w:hint="eastAsia"/>
          <w:b/>
          <w:sz w:val="18"/>
          <w:szCs w:val="18"/>
          <w:u w:val="single"/>
        </w:rPr>
        <w:t>&lt;표 7&gt; 주가 과민반응현상에 대한 분석 결과</w:t>
      </w:r>
      <w:r w:rsidRPr="00FC75AF">
        <w:rPr>
          <w:rFonts w:ascii="바탕" w:eastAsia="바탕" w:hAnsi="바탕" w:cs="Times New Roman" w:hint="eastAsia"/>
          <w:sz w:val="18"/>
          <w:szCs w:val="18"/>
          <w:u w:val="single"/>
        </w:rPr>
        <w:t xml:space="preserve"> </w:t>
      </w:r>
      <w:r w:rsidRPr="00FC75AF">
        <w:rPr>
          <w:rFonts w:ascii="바탕" w:eastAsia="바탕" w:hAnsi="바탕" w:cs="맑은 고딕" w:hint="eastAsia"/>
          <w:b/>
          <w:sz w:val="18"/>
          <w:szCs w:val="18"/>
          <w:u w:val="single"/>
        </w:rPr>
        <w:t>(상승 기간 및 하락 기간 별 분석: 강건성 검증)</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Times New Roman" w:hint="eastAsia"/>
          <w:bCs/>
          <w:sz w:val="18"/>
          <w:szCs w:val="18"/>
        </w:rPr>
        <w:t>전체 분석 기간 중 KOSPI200의 상승 연도(2001, 2003-2007, 2009-2010, 2012-2013)를 상승기간으로, 하락 연도(2002, 2008, 2011, 2014-2015)를 하락기간으로 구분함. 주가점프 발생(t) 후 i일차(t+i, i=1~3)의 일 평균 누적로그수익률을 종속변수로 한 회귀모형 분석 결과를 보고함. 표의 ( ) 안은 각 회귀계수의 t 값을 나타냄. 분석 결과 하락점프의 경우 주가의 하락기간과 상승기간에서 양(+)의 유의성을 보임. 이는 주가하락점프에 대한 주가 과민반응현상이 나타남을 의미함. 반면 상승점프의 경우 주가의 하락기간은 물론 상승기간에서도 대체적으로 유의적이지 않은 결과를 보임. 다만 HD상승점프99%의 경우 점프 발생 다음 거래일(t+1)에서 하락기간에서는 음(-)의 유의성을(이는 과민 반응을 의미함), 상승기간에서는 양(+)의 유의성을(이는 지연 반응을 의미함) 나타냄</w:t>
      </w:r>
      <w:r w:rsidRPr="00FC75AF">
        <w:rPr>
          <w:rFonts w:ascii="바탕" w:eastAsia="바탕" w:hAnsi="바탕" w:cs="맑은 고딕" w:hint="eastAsia"/>
          <w:sz w:val="18"/>
          <w:szCs w:val="18"/>
        </w:rPr>
        <w:t>. 유의수준 1%, 5%, 10%는 각각 ***, **, * 로 표시됨.</w:t>
      </w:r>
      <w:r w:rsidRPr="00FC75AF">
        <w:rPr>
          <w:rFonts w:ascii="바탕" w:eastAsia="바탕" w:hAnsi="바탕" w:cs="Times New Roman" w:hint="eastAsia"/>
          <w:sz w:val="18"/>
          <w:szCs w:val="18"/>
        </w:rPr>
        <w:t xml:space="preserve"> </w:t>
      </w:r>
    </w:p>
    <w:tbl>
      <w:tblPr>
        <w:tblW w:w="5050" w:type="pct"/>
        <w:tblCellMar>
          <w:left w:w="99" w:type="dxa"/>
          <w:right w:w="99" w:type="dxa"/>
        </w:tblCellMar>
        <w:tblLook w:val="04A0" w:firstRow="1" w:lastRow="0" w:firstColumn="1" w:lastColumn="0" w:noHBand="0" w:noVBand="1"/>
      </w:tblPr>
      <w:tblGrid>
        <w:gridCol w:w="1689"/>
        <w:gridCol w:w="1127"/>
        <w:gridCol w:w="1074"/>
        <w:gridCol w:w="1178"/>
        <w:gridCol w:w="46"/>
        <w:gridCol w:w="1228"/>
        <w:gridCol w:w="1120"/>
        <w:gridCol w:w="1127"/>
      </w:tblGrid>
      <w:tr w:rsidR="00FC75AF" w:rsidRPr="00FC75AF" w:rsidTr="00FC75AF">
        <w:trPr>
          <w:trHeight w:val="20"/>
        </w:trPr>
        <w:tc>
          <w:tcPr>
            <w:tcW w:w="984"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유형</w:t>
            </w:r>
          </w:p>
        </w:tc>
        <w:tc>
          <w:tcPr>
            <w:tcW w:w="1993" w:type="pct"/>
            <w:gridSpan w:val="4"/>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 xml:space="preserve">HD점프99% </w:t>
            </w:r>
          </w:p>
        </w:tc>
        <w:tc>
          <w:tcPr>
            <w:tcW w:w="2023" w:type="pct"/>
            <w:gridSpan w:val="3"/>
            <w:tcBorders>
              <w:top w:val="single" w:sz="4" w:space="0" w:color="auto"/>
              <w:left w:val="nil"/>
              <w:bottom w:val="dashSmallGap"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 xml:space="preserve">LM점프95% </w:t>
            </w:r>
          </w:p>
        </w:tc>
      </w:tr>
      <w:tr w:rsidR="00FC75AF" w:rsidRPr="00FC75AF" w:rsidTr="00FC75AF">
        <w:trPr>
          <w:trHeight w:val="20"/>
        </w:trPr>
        <w:tc>
          <w:tcPr>
            <w:tcW w:w="984"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점프 후 누적일수</w:t>
            </w:r>
          </w:p>
        </w:tc>
        <w:tc>
          <w:tcPr>
            <w:tcW w:w="654"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26"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86"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c>
          <w:tcPr>
            <w:tcW w:w="742" w:type="pct"/>
            <w:gridSpan w:val="2"/>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1</w:t>
            </w:r>
          </w:p>
        </w:tc>
        <w:tc>
          <w:tcPr>
            <w:tcW w:w="652"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2</w:t>
            </w:r>
          </w:p>
        </w:tc>
        <w:tc>
          <w:tcPr>
            <w:tcW w:w="656"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3</w:t>
            </w:r>
          </w:p>
        </w:tc>
      </w:tr>
      <w:tr w:rsidR="00FC75AF" w:rsidRPr="00FC75AF" w:rsidTr="00FC75AF">
        <w:trPr>
          <w:trHeight w:val="20"/>
        </w:trPr>
        <w:tc>
          <w:tcPr>
            <w:tcW w:w="984" w:type="pct"/>
            <w:tcBorders>
              <w:top w:val="single"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bCs/>
                <w:kern w:val="0"/>
                <w:sz w:val="18"/>
                <w:szCs w:val="18"/>
              </w:rPr>
            </w:pPr>
            <w:r w:rsidRPr="00FC75AF">
              <w:rPr>
                <w:rFonts w:ascii="맑은 고딕" w:eastAsia="맑은 고딕" w:hAnsi="맑은 고딕" w:cs="굴림" w:hint="eastAsia"/>
                <w:b/>
                <w:bCs/>
                <w:kern w:val="0"/>
                <w:sz w:val="18"/>
                <w:szCs w:val="18"/>
              </w:rPr>
              <w:t>intercept</w:t>
            </w:r>
          </w:p>
        </w:tc>
        <w:tc>
          <w:tcPr>
            <w:tcW w:w="654"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626"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686"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-0.0002</w:t>
            </w:r>
          </w:p>
        </w:tc>
        <w:tc>
          <w:tcPr>
            <w:tcW w:w="742" w:type="pct"/>
            <w:gridSpan w:val="2"/>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652"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c>
          <w:tcPr>
            <w:tcW w:w="656" w:type="pct"/>
            <w:tcBorders>
              <w:top w:val="single" w:sz="4" w:space="0" w:color="auto"/>
              <w:left w:val="nil"/>
              <w:bottom w:val="nil"/>
              <w:right w:val="nil"/>
            </w:tcBorders>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r>
      <w:tr w:rsidR="00FC75AF" w:rsidRPr="00FC75AF" w:rsidTr="00FC75AF">
        <w:trPr>
          <w:trHeight w:val="20"/>
        </w:trPr>
        <w:tc>
          <w:tcPr>
            <w:tcW w:w="984"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(-0.66)</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(-0.63)</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(-0.60)</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(-0.64)</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(-0.95)</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(-0.76)</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bCs/>
                <w:kern w:val="0"/>
                <w:sz w:val="18"/>
                <w:szCs w:val="18"/>
              </w:rPr>
              <w:t>UpUjmp</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0.0066**</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0.0018</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0.0005</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0.0015</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0.0016</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0.0016</w:t>
            </w:r>
          </w:p>
        </w:tc>
      </w:tr>
      <w:tr w:rsidR="00FC75AF" w:rsidRPr="00FC75AF" w:rsidTr="00FC75AF">
        <w:trPr>
          <w:trHeight w:val="20"/>
        </w:trPr>
        <w:tc>
          <w:tcPr>
            <w:tcW w:w="984" w:type="pct"/>
            <w:noWrap/>
            <w:vAlign w:val="center"/>
            <w:hideMark/>
          </w:tcPr>
          <w:p w:rsidR="00FC75AF" w:rsidRPr="00FC75AF" w:rsidRDefault="00FC75AF" w:rsidP="00FC75AF">
            <w:pPr>
              <w:rPr>
                <w:rFonts w:ascii="맑은 고딕" w:eastAsia="맑은 고딕" w:hAnsi="맑은 고딕" w:cs="Times New Roman"/>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(2.35)</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(0.92)</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(0.29)</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(0.76)</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(1.17)</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(1.43)</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UpDjmp</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0.0052*</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0.0084***</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0.0035**</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0.0017</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0.0008</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-0.0004</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(1.86)</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(4.45)</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(2.27)</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(0.90)</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(0.59)</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(-0.39)</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DnUjmp</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-0.0092***</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-0.0024</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-0.0022</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-0.0011</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-0.0020</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(-3.01)</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(-1.15)</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(-0.15)</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(-0.64)</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(-0.47)</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(-1.00)</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DnDjmp</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0.0028</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0.0058***</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0.0019</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-0.0003</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0.0037**</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0.0018</w:t>
            </w:r>
          </w:p>
        </w:tc>
      </w:tr>
      <w:tr w:rsidR="00FC75AF" w:rsidRPr="00FC75AF" w:rsidTr="00FC75AF">
        <w:trPr>
          <w:trHeight w:val="20"/>
        </w:trPr>
        <w:tc>
          <w:tcPr>
            <w:tcW w:w="984"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(1.13)</w:t>
            </w:r>
          </w:p>
        </w:tc>
        <w:tc>
          <w:tcPr>
            <w:tcW w:w="626"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(3.42)</w:t>
            </w:r>
          </w:p>
        </w:tc>
        <w:tc>
          <w:tcPr>
            <w:tcW w:w="686"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(1.30)</w:t>
            </w:r>
          </w:p>
        </w:tc>
        <w:tc>
          <w:tcPr>
            <w:tcW w:w="742" w:type="pct"/>
            <w:gridSpan w:val="2"/>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w:t>
            </w:r>
          </w:p>
        </w:tc>
        <w:tc>
          <w:tcPr>
            <w:tcW w:w="652"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(2.25)</w:t>
            </w:r>
          </w:p>
        </w:tc>
        <w:tc>
          <w:tcPr>
            <w:tcW w:w="656"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(1.31)</w:t>
            </w:r>
          </w:p>
        </w:tc>
      </w:tr>
      <w:tr w:rsidR="00FC75AF" w:rsidRPr="00FC75AF" w:rsidTr="00FC75AF">
        <w:trPr>
          <w:trHeight w:val="20"/>
        </w:trPr>
        <w:tc>
          <w:tcPr>
            <w:tcW w:w="984"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TS</w:t>
            </w:r>
          </w:p>
        </w:tc>
        <w:tc>
          <w:tcPr>
            <w:tcW w:w="654"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0.0214</w:t>
            </w:r>
          </w:p>
        </w:tc>
        <w:tc>
          <w:tcPr>
            <w:tcW w:w="626"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0.0346</w:t>
            </w:r>
          </w:p>
        </w:tc>
        <w:tc>
          <w:tcPr>
            <w:tcW w:w="686"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0.0345</w:t>
            </w:r>
          </w:p>
        </w:tc>
        <w:tc>
          <w:tcPr>
            <w:tcW w:w="742" w:type="pct"/>
            <w:gridSpan w:val="2"/>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0.0298</w:t>
            </w:r>
          </w:p>
        </w:tc>
        <w:tc>
          <w:tcPr>
            <w:tcW w:w="652"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0.0324</w:t>
            </w:r>
          </w:p>
        </w:tc>
        <w:tc>
          <w:tcPr>
            <w:tcW w:w="656"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0.0313</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(0.66)</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(1.05)</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(1.05)</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(0.92)</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(1.00)</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(0.96)</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DRP</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0.0514</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0.0140</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0.0273</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0.0477</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0.0483</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0.0480</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(1.28)</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(0.34)</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(0.66)</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(1.22)</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(1.24)</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(1.23)</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WI</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0.5607***</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0.5556***</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0.5543***</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0.5559***</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0.5553***</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0.5553***</w:t>
            </w:r>
          </w:p>
        </w:tc>
      </w:tr>
      <w:tr w:rsidR="00FC75AF" w:rsidRPr="00FC75AF" w:rsidTr="00FC75AF">
        <w:trPr>
          <w:trHeight w:val="20"/>
        </w:trPr>
        <w:tc>
          <w:tcPr>
            <w:tcW w:w="984" w:type="pct"/>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(23.98)</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(23.80)</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(23.67)</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(23.75)</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(23.72)</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(23.71)</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Times New Roman" w:hint="eastAsia"/>
                <w:b/>
                <w:sz w:val="18"/>
                <w:szCs w:val="18"/>
              </w:rPr>
              <w:t>Rn1</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-0.1160***</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-0.1080***</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-0.1269***</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-0.1312***</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-0.1286***</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-0.1343***</w:t>
            </w:r>
          </w:p>
        </w:tc>
      </w:tr>
      <w:tr w:rsidR="00FC75AF" w:rsidRPr="00FC75AF" w:rsidTr="00FC75AF">
        <w:trPr>
          <w:trHeight w:val="20"/>
        </w:trPr>
        <w:tc>
          <w:tcPr>
            <w:tcW w:w="984" w:type="pct"/>
            <w:tcBorders>
              <w:top w:val="nil"/>
              <w:left w:val="nil"/>
              <w:bottom w:val="dotted" w:sz="4" w:space="0" w:color="auto"/>
              <w:right w:val="nil"/>
            </w:tcBorders>
            <w:noWrap/>
            <w:vAlign w:val="center"/>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p>
        </w:tc>
        <w:tc>
          <w:tcPr>
            <w:tcW w:w="654"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(-5.86)</w:t>
            </w:r>
          </w:p>
        </w:tc>
        <w:tc>
          <w:tcPr>
            <w:tcW w:w="626"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(-6.11)</w:t>
            </w:r>
          </w:p>
        </w:tc>
        <w:tc>
          <w:tcPr>
            <w:tcW w:w="686" w:type="pct"/>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(-7.39)</w:t>
            </w:r>
          </w:p>
        </w:tc>
        <w:tc>
          <w:tcPr>
            <w:tcW w:w="742" w:type="pct"/>
            <w:gridSpan w:val="2"/>
            <w:tcBorders>
              <w:top w:val="nil"/>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(-7.24)</w:t>
            </w:r>
          </w:p>
        </w:tc>
        <w:tc>
          <w:tcPr>
            <w:tcW w:w="652"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(-7.47)</w:t>
            </w:r>
          </w:p>
        </w:tc>
        <w:tc>
          <w:tcPr>
            <w:tcW w:w="656" w:type="pct"/>
            <w:tcBorders>
              <w:top w:val="nil"/>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(-7.93)</w:t>
            </w:r>
          </w:p>
        </w:tc>
      </w:tr>
      <w:tr w:rsidR="00FC75AF" w:rsidRPr="00FC75AF" w:rsidTr="00FC75AF">
        <w:trPr>
          <w:trHeight w:val="20"/>
        </w:trPr>
        <w:tc>
          <w:tcPr>
            <w:tcW w:w="984"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F-stat</w:t>
            </w:r>
          </w:p>
        </w:tc>
        <w:tc>
          <w:tcPr>
            <w:tcW w:w="654"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73.72***</w:t>
            </w:r>
          </w:p>
        </w:tc>
        <w:tc>
          <w:tcPr>
            <w:tcW w:w="626"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75.36***</w:t>
            </w:r>
          </w:p>
        </w:tc>
        <w:tc>
          <w:tcPr>
            <w:tcW w:w="686" w:type="pct"/>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71.74***</w:t>
            </w:r>
          </w:p>
        </w:tc>
        <w:tc>
          <w:tcPr>
            <w:tcW w:w="742" w:type="pct"/>
            <w:gridSpan w:val="2"/>
            <w:tcBorders>
              <w:top w:val="dotted"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71.04***</w:t>
            </w:r>
          </w:p>
        </w:tc>
        <w:tc>
          <w:tcPr>
            <w:tcW w:w="652"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71.76***</w:t>
            </w:r>
          </w:p>
        </w:tc>
        <w:tc>
          <w:tcPr>
            <w:tcW w:w="656" w:type="pct"/>
            <w:tcBorders>
              <w:top w:val="dotted" w:sz="4" w:space="0" w:color="auto"/>
              <w:left w:val="nil"/>
              <w:bottom w:val="nil"/>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 xml:space="preserve"> 71.46***</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DW-stat</w:t>
            </w:r>
          </w:p>
        </w:tc>
        <w:tc>
          <w:tcPr>
            <w:tcW w:w="654"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26"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86"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742" w:type="pct"/>
            <w:gridSpan w:val="2"/>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c>
          <w:tcPr>
            <w:tcW w:w="652"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2.05</w:t>
            </w:r>
          </w:p>
        </w:tc>
        <w:tc>
          <w:tcPr>
            <w:tcW w:w="656"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2.04</w:t>
            </w:r>
          </w:p>
        </w:tc>
      </w:tr>
      <w:tr w:rsidR="00FC75AF" w:rsidRPr="00FC75AF" w:rsidTr="00FC75AF">
        <w:trPr>
          <w:trHeight w:val="20"/>
        </w:trPr>
        <w:tc>
          <w:tcPr>
            <w:tcW w:w="984" w:type="pct"/>
            <w:noWrap/>
            <w:vAlign w:val="center"/>
            <w:hideMark/>
          </w:tcPr>
          <w:p w:rsidR="00FC75AF" w:rsidRPr="00FC75AF" w:rsidRDefault="00FC75AF" w:rsidP="00FC75AF">
            <w:pPr>
              <w:widowControl/>
              <w:wordWrap/>
              <w:spacing w:line="0" w:lineRule="atLeast"/>
              <w:ind w:leftChars="100" w:left="200"/>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(p-value)</w:t>
            </w:r>
          </w:p>
        </w:tc>
        <w:tc>
          <w:tcPr>
            <w:tcW w:w="654"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0.182</w:t>
            </w:r>
          </w:p>
        </w:tc>
        <w:tc>
          <w:tcPr>
            <w:tcW w:w="62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0.210</w:t>
            </w:r>
          </w:p>
        </w:tc>
        <w:tc>
          <w:tcPr>
            <w:tcW w:w="686"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0.194</w:t>
            </w:r>
          </w:p>
        </w:tc>
        <w:tc>
          <w:tcPr>
            <w:tcW w:w="742" w:type="pct"/>
            <w:gridSpan w:val="2"/>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0.184</w:t>
            </w:r>
          </w:p>
        </w:tc>
        <w:tc>
          <w:tcPr>
            <w:tcW w:w="65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0.216</w:t>
            </w:r>
          </w:p>
        </w:tc>
        <w:tc>
          <w:tcPr>
            <w:tcW w:w="656"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0.218</w:t>
            </w:r>
          </w:p>
        </w:tc>
      </w:tr>
      <w:tr w:rsidR="00FC75AF" w:rsidRPr="00FC75AF" w:rsidTr="00FC75AF">
        <w:trPr>
          <w:trHeight w:val="20"/>
        </w:trPr>
        <w:tc>
          <w:tcPr>
            <w:tcW w:w="984"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8"/>
                <w:szCs w:val="18"/>
              </w:rPr>
            </w:pPr>
            <w:r w:rsidRPr="00FC75AF">
              <w:rPr>
                <w:rFonts w:ascii="맑은 고딕" w:eastAsia="맑은 고딕" w:hAnsi="맑은 고딕" w:cs="굴림" w:hint="eastAsia"/>
                <w:b/>
                <w:kern w:val="0"/>
                <w:sz w:val="18"/>
                <w:szCs w:val="18"/>
              </w:rPr>
              <w:t>Adj R-sq</w:t>
            </w:r>
          </w:p>
        </w:tc>
        <w:tc>
          <w:tcPr>
            <w:tcW w:w="654"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0.135</w:t>
            </w:r>
          </w:p>
        </w:tc>
        <w:tc>
          <w:tcPr>
            <w:tcW w:w="626"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0.138</w:t>
            </w:r>
          </w:p>
        </w:tc>
        <w:tc>
          <w:tcPr>
            <w:tcW w:w="686"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0.132</w:t>
            </w:r>
          </w:p>
        </w:tc>
        <w:tc>
          <w:tcPr>
            <w:tcW w:w="742" w:type="pct"/>
            <w:gridSpan w:val="2"/>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0.131</w:t>
            </w:r>
          </w:p>
        </w:tc>
        <w:tc>
          <w:tcPr>
            <w:tcW w:w="652"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0.132</w:t>
            </w:r>
          </w:p>
        </w:tc>
        <w:tc>
          <w:tcPr>
            <w:tcW w:w="656"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8"/>
                <w:szCs w:val="18"/>
              </w:rPr>
            </w:pPr>
            <w:r w:rsidRPr="00FC75AF">
              <w:rPr>
                <w:rFonts w:ascii="맑은 고딕" w:eastAsia="맑은 고딕" w:hAnsi="맑은 고딕" w:cs="Times New Roman" w:hint="eastAsia"/>
                <w:sz w:val="18"/>
                <w:szCs w:val="18"/>
              </w:rPr>
              <w:t>0.132</w:t>
            </w:r>
          </w:p>
        </w:tc>
      </w:tr>
    </w:tbl>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 w:val="18"/>
          <w:szCs w:val="18"/>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ordWrap/>
        <w:rPr>
          <w:rFonts w:ascii="바탕" w:eastAsia="바탕" w:hAnsi="바탕" w:cs="맑은 고딕"/>
          <w:b/>
          <w:szCs w:val="20"/>
        </w:rPr>
      </w:pPr>
    </w:p>
    <w:p w:rsidR="00FC75AF" w:rsidRPr="00FC75AF" w:rsidRDefault="00FC75AF" w:rsidP="00FC75AF">
      <w:pPr>
        <w:widowControl/>
        <w:wordWrap/>
        <w:autoSpaceDE/>
        <w:autoSpaceDN/>
        <w:jc w:val="left"/>
        <w:rPr>
          <w:rFonts w:ascii="바탕" w:eastAsia="바탕" w:hAnsi="바탕" w:cs="맑은 고딕"/>
          <w:b/>
          <w:kern w:val="0"/>
          <w:szCs w:val="20"/>
        </w:rPr>
        <w:sectPr w:rsidR="00FC75AF" w:rsidRPr="00FC75AF">
          <w:pgSz w:w="11906" w:h="16838"/>
          <w:pgMar w:top="1134" w:right="1701" w:bottom="1134" w:left="1701" w:header="1418" w:footer="1418" w:gutter="0"/>
          <w:cols w:space="720"/>
          <w:docGrid w:type="linesAndChars" w:linePitch="393"/>
        </w:sectPr>
      </w:pPr>
    </w:p>
    <w:p w:rsidR="00FC75AF" w:rsidRPr="00FC75AF" w:rsidRDefault="00FC75AF" w:rsidP="00FC75AF">
      <w:pPr>
        <w:wordWrap/>
        <w:rPr>
          <w:rFonts w:ascii="바탕" w:eastAsia="바탕" w:hAnsi="바탕" w:cs="맑은 고딕"/>
          <w:b/>
          <w:sz w:val="18"/>
          <w:szCs w:val="18"/>
          <w:u w:val="single"/>
        </w:rPr>
      </w:pPr>
    </w:p>
    <w:p w:rsidR="00FC75AF" w:rsidRPr="00FC75AF" w:rsidRDefault="00FC75AF" w:rsidP="00FC75AF">
      <w:pPr>
        <w:wordWrap/>
        <w:jc w:val="center"/>
        <w:rPr>
          <w:rFonts w:ascii="바탕" w:eastAsia="바탕" w:hAnsi="바탕" w:cs="맑은 고딕"/>
          <w:b/>
          <w:sz w:val="18"/>
          <w:szCs w:val="18"/>
          <w:u w:val="single"/>
        </w:rPr>
      </w:pPr>
      <w:r w:rsidRPr="00FC75AF">
        <w:rPr>
          <w:rFonts w:ascii="바탕" w:eastAsia="바탕" w:hAnsi="바탕" w:cs="맑은 고딕" w:hint="eastAsia"/>
          <w:b/>
          <w:sz w:val="18"/>
          <w:szCs w:val="18"/>
          <w:u w:val="single"/>
        </w:rPr>
        <w:t>&lt;표 8&gt; 부정적 효과에 대한 분석 결과 (점프 당일 정보의 비 대칭성)</w:t>
      </w:r>
    </w:p>
    <w:p w:rsidR="00FC75AF" w:rsidRPr="00FC75AF" w:rsidRDefault="00FC75AF" w:rsidP="00FC75AF">
      <w:pPr>
        <w:wordWrap/>
        <w:spacing w:line="0" w:lineRule="atLeast"/>
        <w:rPr>
          <w:rFonts w:ascii="바탕" w:eastAsia="바탕" w:hAnsi="바탕" w:cs="맑은 고딕"/>
          <w:sz w:val="18"/>
          <w:szCs w:val="18"/>
        </w:rPr>
      </w:pPr>
      <w:r w:rsidRPr="00FC75AF">
        <w:rPr>
          <w:rFonts w:ascii="바탕" w:eastAsia="바탕" w:hAnsi="바탕" w:cs="Times New Roman" w:hint="eastAsia"/>
          <w:bCs/>
          <w:sz w:val="18"/>
          <w:szCs w:val="18"/>
        </w:rPr>
        <w:t xml:space="preserve">주가점프 발생 당일 평균 KOSPI200 로그수익률을 종속변수로 한 회귀모형 분석 결과를 보고함. 모형 1은 식(8)의 모형을, 모형 2는 식(9)의 모형을 사용한 결과를 나타냄. (Panel A)는 전체 기간의 추정 결과, 패널(B)는 기간 별 분석 결과의 요약이 정리되어 있음. (Panel A)의 ( ) 안은 각 회귀계수의 t 값을 나타냄. </w:t>
      </w:r>
      <w:r w:rsidRPr="00FC75AF">
        <w:rPr>
          <w:rFonts w:ascii="바탕" w:eastAsia="바탕" w:hAnsi="바탕" w:cs="맑은 고딕" w:hint="eastAsia"/>
          <w:sz w:val="18"/>
          <w:szCs w:val="18"/>
        </w:rPr>
        <w:t>유의수준 1%, 5%, 10%는 각각 ***, **, * 로 표시됨.</w:t>
      </w:r>
      <w:r w:rsidRPr="00FC75AF">
        <w:rPr>
          <w:rFonts w:ascii="바탕" w:eastAsia="바탕" w:hAnsi="바탕" w:cs="Times New Roman" w:hint="eastAsia"/>
          <w:sz w:val="18"/>
          <w:szCs w:val="18"/>
        </w:rPr>
        <w:t xml:space="preserve"> </w:t>
      </w:r>
    </w:p>
    <w:p w:rsidR="00FC75AF" w:rsidRPr="00FC75AF" w:rsidRDefault="00FC75AF" w:rsidP="00FC75AF">
      <w:pPr>
        <w:wordWrap/>
        <w:spacing w:line="0" w:lineRule="atLeast"/>
        <w:jc w:val="center"/>
        <w:rPr>
          <w:rFonts w:ascii="바탕" w:eastAsia="바탕" w:hAnsi="바탕" w:cs="맑은 고딕"/>
          <w:sz w:val="18"/>
          <w:szCs w:val="18"/>
        </w:rPr>
      </w:pPr>
      <w:r w:rsidRPr="00FC75AF">
        <w:rPr>
          <w:rFonts w:ascii="바탕" w:eastAsia="바탕" w:hAnsi="바탕" w:cs="맑은 고딕" w:hint="eastAsia"/>
          <w:b/>
          <w:sz w:val="18"/>
          <w:szCs w:val="18"/>
        </w:rPr>
        <w:t>(Panel A)</w:t>
      </w:r>
      <w:r w:rsidRPr="00FC75AF">
        <w:rPr>
          <w:rFonts w:ascii="바탕" w:eastAsia="바탕" w:hAnsi="바탕" w:cs="맑은 고딕" w:hint="eastAsia"/>
          <w:sz w:val="18"/>
          <w:szCs w:val="18"/>
        </w:rPr>
        <w:t xml:space="preserve"> </w:t>
      </w:r>
      <w:r w:rsidRPr="00FC75AF">
        <w:rPr>
          <w:rFonts w:ascii="바탕" w:eastAsia="바탕" w:hAnsi="바탕" w:cs="맑은 고딕" w:hint="eastAsia"/>
          <w:b/>
          <w:sz w:val="18"/>
          <w:szCs w:val="18"/>
        </w:rPr>
        <w:t>전체 기간 모형 추정</w:t>
      </w:r>
    </w:p>
    <w:tbl>
      <w:tblPr>
        <w:tblW w:w="5084" w:type="pct"/>
        <w:tblCellMar>
          <w:left w:w="99" w:type="dxa"/>
          <w:right w:w="99" w:type="dxa"/>
        </w:tblCellMar>
        <w:tblLook w:val="04A0" w:firstRow="1" w:lastRow="0" w:firstColumn="1" w:lastColumn="0" w:noHBand="0" w:noVBand="1"/>
      </w:tblPr>
      <w:tblGrid>
        <w:gridCol w:w="1007"/>
        <w:gridCol w:w="1901"/>
        <w:gridCol w:w="1901"/>
        <w:gridCol w:w="1906"/>
        <w:gridCol w:w="1932"/>
      </w:tblGrid>
      <w:tr w:rsidR="00FC75AF" w:rsidRPr="00FC75AF" w:rsidTr="00FC75AF">
        <w:trPr>
          <w:trHeight w:val="20"/>
        </w:trPr>
        <w:tc>
          <w:tcPr>
            <w:tcW w:w="583"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점프 유형</w:t>
            </w:r>
          </w:p>
        </w:tc>
        <w:tc>
          <w:tcPr>
            <w:tcW w:w="2198" w:type="pct"/>
            <w:gridSpan w:val="2"/>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 xml:space="preserve">HD점프99% </w:t>
            </w:r>
          </w:p>
        </w:tc>
        <w:tc>
          <w:tcPr>
            <w:tcW w:w="2219" w:type="pct"/>
            <w:gridSpan w:val="2"/>
            <w:tcBorders>
              <w:top w:val="single" w:sz="4" w:space="0" w:color="auto"/>
              <w:left w:val="nil"/>
              <w:bottom w:val="dashSmallGap"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 xml:space="preserve">LM점프95% </w:t>
            </w:r>
          </w:p>
        </w:tc>
      </w:tr>
      <w:tr w:rsidR="00FC75AF" w:rsidRPr="00FC75AF" w:rsidTr="00FC75AF">
        <w:trPr>
          <w:trHeight w:val="20"/>
        </w:trPr>
        <w:tc>
          <w:tcPr>
            <w:tcW w:w="583"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모형</w:t>
            </w:r>
          </w:p>
        </w:tc>
        <w:tc>
          <w:tcPr>
            <w:tcW w:w="1099"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모형 1</w:t>
            </w:r>
          </w:p>
        </w:tc>
        <w:tc>
          <w:tcPr>
            <w:tcW w:w="1099"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모형 2</w:t>
            </w:r>
          </w:p>
        </w:tc>
        <w:tc>
          <w:tcPr>
            <w:tcW w:w="1102"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모형 1</w:t>
            </w:r>
          </w:p>
        </w:tc>
        <w:tc>
          <w:tcPr>
            <w:tcW w:w="1117"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모형 2</w:t>
            </w:r>
          </w:p>
        </w:tc>
      </w:tr>
      <w:tr w:rsidR="00FC75AF" w:rsidRPr="00FC75AF" w:rsidTr="00FC75AF">
        <w:trPr>
          <w:trHeight w:val="20"/>
        </w:trPr>
        <w:tc>
          <w:tcPr>
            <w:tcW w:w="583" w:type="pct"/>
            <w:tcBorders>
              <w:top w:val="single"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bCs/>
                <w:kern w:val="0"/>
                <w:sz w:val="16"/>
                <w:szCs w:val="16"/>
              </w:rPr>
            </w:pPr>
            <w:r w:rsidRPr="00FC75AF">
              <w:rPr>
                <w:rFonts w:ascii="맑은 고딕" w:eastAsia="맑은 고딕" w:hAnsi="맑은 고딕" w:cs="굴림" w:hint="eastAsia"/>
                <w:b/>
                <w:bCs/>
                <w:kern w:val="0"/>
                <w:sz w:val="16"/>
                <w:szCs w:val="16"/>
              </w:rPr>
              <w:t>intercept</w:t>
            </w:r>
          </w:p>
        </w:tc>
        <w:tc>
          <w:tcPr>
            <w:tcW w:w="1099" w:type="pct"/>
            <w:tcBorders>
              <w:top w:val="single" w:sz="4" w:space="0" w:color="auto"/>
              <w:left w:val="nil"/>
              <w:bottom w:val="nil"/>
              <w:right w:val="nil"/>
            </w:tcBorders>
            <w:noWrap/>
            <w:vAlign w:val="center"/>
            <w:hideMark/>
          </w:tcPr>
          <w:p w:rsidR="00FC75AF" w:rsidRPr="00FC75AF" w:rsidRDefault="00FC75AF" w:rsidP="00CE6614">
            <w:pPr>
              <w:widowControl/>
              <w:wordWrap/>
              <w:autoSpaceDE/>
              <w:spacing w:line="0" w:lineRule="atLeast"/>
              <w:ind w:firstLineChars="200" w:firstLine="320"/>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-0.0001 </w:t>
            </w:r>
            <w:r w:rsidR="00CE6614">
              <w:rPr>
                <w:rFonts w:ascii="맑은 고딕" w:eastAsia="맑은 고딕" w:hAnsi="맑은 고딕" w:cs="Times New Roman"/>
                <w:sz w:val="16"/>
                <w:szCs w:val="16"/>
              </w:rPr>
              <w:t xml:space="preserve"> </w:t>
            </w:r>
            <w:r w:rsidRPr="00FC75AF">
              <w:rPr>
                <w:rFonts w:ascii="맑은 고딕" w:eastAsia="맑은 고딕" w:hAnsi="맑은 고딕" w:cs="Times New Roman" w:hint="eastAsia"/>
                <w:sz w:val="16"/>
                <w:szCs w:val="16"/>
              </w:rPr>
              <w:t>(-0.21)</w:t>
            </w:r>
          </w:p>
        </w:tc>
        <w:tc>
          <w:tcPr>
            <w:tcW w:w="1099" w:type="pct"/>
            <w:tcBorders>
              <w:top w:val="single" w:sz="4" w:space="0" w:color="auto"/>
              <w:left w:val="nil"/>
              <w:bottom w:val="nil"/>
              <w:right w:val="nil"/>
            </w:tcBorders>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-0.0001 </w:t>
            </w:r>
            <w:r w:rsidR="00CE6614">
              <w:rPr>
                <w:rFonts w:ascii="맑은 고딕" w:eastAsia="맑은 고딕" w:hAnsi="맑은 고딕" w:cs="Times New Roman"/>
                <w:sz w:val="16"/>
                <w:szCs w:val="16"/>
              </w:rPr>
              <w:t xml:space="preserve"> </w:t>
            </w:r>
            <w:r w:rsidRPr="00FC75AF">
              <w:rPr>
                <w:rFonts w:ascii="맑은 고딕" w:eastAsia="맑은 고딕" w:hAnsi="맑은 고딕" w:cs="Times New Roman" w:hint="eastAsia"/>
                <w:sz w:val="16"/>
                <w:szCs w:val="16"/>
              </w:rPr>
              <w:t>(-0.20)</w:t>
            </w:r>
          </w:p>
        </w:tc>
        <w:tc>
          <w:tcPr>
            <w:tcW w:w="1102" w:type="pct"/>
            <w:tcBorders>
              <w:top w:val="single" w:sz="4" w:space="0" w:color="auto"/>
              <w:left w:val="nil"/>
              <w:bottom w:val="nil"/>
              <w:right w:val="nil"/>
            </w:tcBorders>
            <w:vAlign w:val="center"/>
            <w:hideMark/>
          </w:tcPr>
          <w:p w:rsidR="00FC75AF" w:rsidRPr="00FC75AF" w:rsidRDefault="001A07AD" w:rsidP="00CE6614">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0.0002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(0.47)</w:t>
            </w:r>
          </w:p>
        </w:tc>
        <w:tc>
          <w:tcPr>
            <w:tcW w:w="1117" w:type="pct"/>
            <w:tcBorders>
              <w:top w:val="single" w:sz="4" w:space="0" w:color="auto"/>
              <w:left w:val="nil"/>
              <w:bottom w:val="nil"/>
              <w:right w:val="nil"/>
            </w:tcBorders>
            <w:vAlign w:val="center"/>
            <w:hideMark/>
          </w:tcPr>
          <w:p w:rsidR="00FC75AF" w:rsidRPr="00FC75AF" w:rsidRDefault="001A07AD" w:rsidP="00FC75AF">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0.0002</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 (0.47)</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Ujmp</w:t>
            </w: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0.0427***(25.74)</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02"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0.0245***(16.27)</w:t>
            </w:r>
          </w:p>
        </w:tc>
        <w:tc>
          <w:tcPr>
            <w:tcW w:w="1117"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Djmp</w:t>
            </w: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-0.0454***(-31.46)</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02"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-0.0287***(-22.46)</w:t>
            </w:r>
          </w:p>
        </w:tc>
        <w:tc>
          <w:tcPr>
            <w:tcW w:w="1117"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UpUjmp</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099" w:type="pct"/>
            <w:noWrap/>
            <w:vAlign w:val="center"/>
            <w:hideMark/>
          </w:tcPr>
          <w:p w:rsidR="00FC75AF" w:rsidRPr="00FC75AF" w:rsidRDefault="00FC75AF" w:rsidP="00CE6614">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0.0425***(19.17)</w:t>
            </w:r>
          </w:p>
        </w:tc>
        <w:tc>
          <w:tcPr>
            <w:tcW w:w="1102"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17" w:type="pct"/>
            <w:vAlign w:val="center"/>
            <w:hideMark/>
          </w:tcPr>
          <w:p w:rsidR="00FC75AF" w:rsidRPr="00FC75AF" w:rsidRDefault="00FC75AF" w:rsidP="001A07AD">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0.0244***(14.18)</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UpDjmp</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-0.0456***(-20.89)</w:t>
            </w:r>
          </w:p>
        </w:tc>
        <w:tc>
          <w:tcPr>
            <w:tcW w:w="1102"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17"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-0.0284***(-17.59)</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DnUjmp</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0.0431***(17.67)</w:t>
            </w:r>
          </w:p>
        </w:tc>
        <w:tc>
          <w:tcPr>
            <w:tcW w:w="1102"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17"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0.0249** (8.14)</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DnDjmp</w:t>
            </w:r>
          </w:p>
        </w:tc>
        <w:tc>
          <w:tcPr>
            <w:tcW w:w="1099" w:type="pct"/>
            <w:noWrap/>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-0.0452***(-24.12)</w:t>
            </w:r>
          </w:p>
        </w:tc>
        <w:tc>
          <w:tcPr>
            <w:tcW w:w="1102" w:type="pct"/>
          </w:tcPr>
          <w:p w:rsidR="00FC75AF" w:rsidRPr="00FC75AF" w:rsidRDefault="00FC75AF" w:rsidP="00FC75AF">
            <w:pPr>
              <w:wordWrap/>
              <w:spacing w:line="0" w:lineRule="atLeast"/>
              <w:jc w:val="center"/>
              <w:rPr>
                <w:rFonts w:ascii="맑은 고딕" w:eastAsia="맑은 고딕" w:hAnsi="맑은 고딕" w:cs="Times New Roman"/>
                <w:sz w:val="16"/>
                <w:szCs w:val="16"/>
              </w:rPr>
            </w:pPr>
          </w:p>
        </w:tc>
        <w:tc>
          <w:tcPr>
            <w:tcW w:w="1117"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-0.0292***(-14.31)</w:t>
            </w:r>
          </w:p>
        </w:tc>
      </w:tr>
      <w:tr w:rsidR="00FC75AF" w:rsidRPr="00FC75AF" w:rsidTr="00FC75AF">
        <w:trPr>
          <w:trHeight w:val="20"/>
        </w:trPr>
        <w:tc>
          <w:tcPr>
            <w:tcW w:w="583" w:type="pct"/>
            <w:tcBorders>
              <w:top w:val="dotted" w:sz="4" w:space="0" w:color="auto"/>
              <w:left w:val="nil"/>
              <w:bottom w:val="nil"/>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TS</w:t>
            </w:r>
          </w:p>
        </w:tc>
        <w:tc>
          <w:tcPr>
            <w:tcW w:w="1099" w:type="pct"/>
            <w:tcBorders>
              <w:top w:val="dotted" w:sz="4" w:space="0" w:color="auto"/>
              <w:left w:val="nil"/>
              <w:bottom w:val="nil"/>
              <w:right w:val="nil"/>
            </w:tcBorders>
            <w:noWrap/>
            <w:vAlign w:val="center"/>
            <w:hideMark/>
          </w:tcPr>
          <w:p w:rsidR="00FC75AF" w:rsidRPr="00FC75AF" w:rsidRDefault="001A07AD" w:rsidP="00FC75AF">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0.0388</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(1.44) </w:t>
            </w:r>
          </w:p>
        </w:tc>
        <w:tc>
          <w:tcPr>
            <w:tcW w:w="1099" w:type="pct"/>
            <w:tcBorders>
              <w:top w:val="dotted" w:sz="4" w:space="0" w:color="auto"/>
              <w:left w:val="nil"/>
              <w:bottom w:val="nil"/>
              <w:right w:val="nil"/>
            </w:tcBorders>
            <w:noWrap/>
            <w:vAlign w:val="center"/>
            <w:hideMark/>
          </w:tcPr>
          <w:p w:rsidR="00FC75AF" w:rsidRPr="00FC75AF" w:rsidRDefault="001A07AD" w:rsidP="001A07AD">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0.0395 </w:t>
            </w: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(1.46)</w:t>
            </w:r>
          </w:p>
        </w:tc>
        <w:tc>
          <w:tcPr>
            <w:tcW w:w="1102" w:type="pct"/>
            <w:tcBorders>
              <w:top w:val="dotted" w:sz="4" w:space="0" w:color="auto"/>
              <w:left w:val="nil"/>
              <w:bottom w:val="nil"/>
              <w:right w:val="nil"/>
            </w:tcBorders>
            <w:vAlign w:val="center"/>
            <w:hideMark/>
          </w:tcPr>
          <w:p w:rsidR="00FC75AF" w:rsidRPr="00FC75AF" w:rsidRDefault="001A07AD" w:rsidP="00CE6614">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0.0331</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(1.13) </w:t>
            </w:r>
          </w:p>
        </w:tc>
        <w:tc>
          <w:tcPr>
            <w:tcW w:w="1117" w:type="pct"/>
            <w:tcBorders>
              <w:top w:val="dotted" w:sz="4" w:space="0" w:color="auto"/>
              <w:left w:val="nil"/>
              <w:bottom w:val="nil"/>
              <w:right w:val="nil"/>
            </w:tcBorders>
            <w:vAlign w:val="center"/>
            <w:hideMark/>
          </w:tcPr>
          <w:p w:rsidR="00FC75AF" w:rsidRPr="00FC75AF" w:rsidRDefault="001A07AD" w:rsidP="00FC75AF">
            <w:pPr>
              <w:widowControl/>
              <w:wordWrap/>
              <w:autoSpaceDE/>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0.0329</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(1.12) </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Times New Roman" w:hint="eastAsia"/>
                <w:b/>
                <w:sz w:val="16"/>
                <w:szCs w:val="16"/>
              </w:rPr>
              <w:t>DRP</w:t>
            </w:r>
          </w:p>
        </w:tc>
        <w:tc>
          <w:tcPr>
            <w:tcW w:w="1099" w:type="pct"/>
            <w:noWrap/>
            <w:vAlign w:val="center"/>
            <w:hideMark/>
          </w:tcPr>
          <w:p w:rsidR="00FC75AF" w:rsidRPr="00FC75AF" w:rsidRDefault="001A07AD" w:rsidP="00FC75AF">
            <w:pPr>
              <w:wordWrap/>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0.0498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(1.50)</w:t>
            </w:r>
          </w:p>
        </w:tc>
        <w:tc>
          <w:tcPr>
            <w:tcW w:w="1099" w:type="pct"/>
            <w:noWrap/>
            <w:vAlign w:val="center"/>
            <w:hideMark/>
          </w:tcPr>
          <w:p w:rsidR="00FC75AF" w:rsidRPr="00FC75AF" w:rsidRDefault="001A07AD" w:rsidP="00FC75AF">
            <w:pPr>
              <w:wordWrap/>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0.0490</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(1.47) </w:t>
            </w:r>
          </w:p>
        </w:tc>
        <w:tc>
          <w:tcPr>
            <w:tcW w:w="1102" w:type="pct"/>
            <w:vAlign w:val="center"/>
            <w:hideMark/>
          </w:tcPr>
          <w:p w:rsidR="00FC75AF" w:rsidRPr="00FC75AF" w:rsidRDefault="001A07AD" w:rsidP="00FC75AF">
            <w:pPr>
              <w:wordWrap/>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0.0311 </w:t>
            </w:r>
            <w:r>
              <w:rPr>
                <w:rFonts w:ascii="맑은 고딕" w:eastAsia="맑은 고딕" w:hAnsi="맑은 고딕" w:cs="Times New Roman"/>
                <w:sz w:val="16"/>
                <w:szCs w:val="16"/>
              </w:rPr>
              <w:t xml:space="preserve"> </w:t>
            </w:r>
            <w:r w:rsidR="00CE6614">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(0.88)</w:t>
            </w:r>
          </w:p>
        </w:tc>
        <w:tc>
          <w:tcPr>
            <w:tcW w:w="1117" w:type="pct"/>
            <w:vAlign w:val="center"/>
            <w:hideMark/>
          </w:tcPr>
          <w:p w:rsidR="00FC75AF" w:rsidRPr="00FC75AF" w:rsidRDefault="001A07AD" w:rsidP="00FC75AF">
            <w:pPr>
              <w:wordWrap/>
              <w:spacing w:line="0" w:lineRule="atLeast"/>
              <w:jc w:val="center"/>
              <w:rPr>
                <w:rFonts w:ascii="맑은 고딕" w:eastAsia="맑은 고딕" w:hAnsi="맑은 고딕" w:cs="Times New Roman"/>
                <w:sz w:val="16"/>
                <w:szCs w:val="16"/>
              </w:rPr>
            </w:pP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0.0311</w:t>
            </w:r>
            <w:r w:rsidR="00CE6614">
              <w:rPr>
                <w:rFonts w:ascii="맑은 고딕" w:eastAsia="맑은 고딕" w:hAnsi="맑은 고딕" w:cs="Times New Roman"/>
                <w:sz w:val="16"/>
                <w:szCs w:val="16"/>
              </w:rPr>
              <w:t xml:space="preserve">  </w:t>
            </w:r>
            <w:r>
              <w:rPr>
                <w:rFonts w:ascii="맑은 고딕" w:eastAsia="맑은 고딕" w:hAnsi="맑은 고딕" w:cs="Times New Roman"/>
                <w:sz w:val="16"/>
                <w:szCs w:val="16"/>
              </w:rPr>
              <w:t xml:space="preserve"> </w:t>
            </w:r>
            <w:r w:rsidR="00FC75AF" w:rsidRPr="00FC75AF">
              <w:rPr>
                <w:rFonts w:ascii="맑은 고딕" w:eastAsia="맑은 고딕" w:hAnsi="맑은 고딕" w:cs="Times New Roman" w:hint="eastAsia"/>
                <w:sz w:val="16"/>
                <w:szCs w:val="16"/>
              </w:rPr>
              <w:t xml:space="preserve">(0.88) </w:t>
            </w:r>
          </w:p>
        </w:tc>
      </w:tr>
      <w:tr w:rsidR="00FC75AF" w:rsidRPr="00FC75AF" w:rsidTr="00FC75AF">
        <w:trPr>
          <w:trHeight w:val="20"/>
        </w:trPr>
        <w:tc>
          <w:tcPr>
            <w:tcW w:w="583"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Times New Roman" w:hint="eastAsia"/>
                <w:b/>
                <w:sz w:val="16"/>
                <w:szCs w:val="16"/>
              </w:rPr>
              <w:t>WI</w:t>
            </w: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0.3568***(19.34)</w:t>
            </w:r>
          </w:p>
        </w:tc>
        <w:tc>
          <w:tcPr>
            <w:tcW w:w="1099" w:type="pct"/>
            <w:noWrap/>
            <w:vAlign w:val="center"/>
            <w:hideMark/>
          </w:tcPr>
          <w:p w:rsidR="00FC75AF" w:rsidRPr="00FC75AF" w:rsidRDefault="00FC75AF" w:rsidP="00CE6614">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0.3567***(0.70)</w:t>
            </w:r>
          </w:p>
        </w:tc>
        <w:tc>
          <w:tcPr>
            <w:tcW w:w="1102"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0.4487***(0.09)</w:t>
            </w:r>
          </w:p>
        </w:tc>
        <w:tc>
          <w:tcPr>
            <w:tcW w:w="1117" w:type="pct"/>
            <w:vAlign w:val="center"/>
            <w:hideMark/>
          </w:tcPr>
          <w:p w:rsidR="00FC75AF" w:rsidRPr="00FC75AF" w:rsidRDefault="00FC75AF" w:rsidP="001A07AD">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0.4487***(22.56)</w:t>
            </w:r>
          </w:p>
        </w:tc>
      </w:tr>
      <w:tr w:rsidR="00FC75AF" w:rsidRPr="00FC75AF" w:rsidTr="00FC75AF">
        <w:trPr>
          <w:trHeight w:val="20"/>
        </w:trPr>
        <w:tc>
          <w:tcPr>
            <w:tcW w:w="583" w:type="pct"/>
            <w:tcBorders>
              <w:top w:val="dotted" w:sz="4" w:space="0" w:color="auto"/>
              <w:left w:val="nil"/>
              <w:bottom w:val="dotted"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F-stat</w:t>
            </w:r>
          </w:p>
        </w:tc>
        <w:tc>
          <w:tcPr>
            <w:tcW w:w="1099" w:type="pct"/>
            <w:tcBorders>
              <w:top w:val="dotted" w:sz="4" w:space="0" w:color="auto"/>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508.70***</w:t>
            </w:r>
          </w:p>
        </w:tc>
        <w:tc>
          <w:tcPr>
            <w:tcW w:w="1099" w:type="pct"/>
            <w:tcBorders>
              <w:top w:val="dotted" w:sz="4" w:space="0" w:color="auto"/>
              <w:left w:val="nil"/>
              <w:bottom w:val="dotted"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363.20***</w:t>
            </w:r>
          </w:p>
        </w:tc>
        <w:tc>
          <w:tcPr>
            <w:tcW w:w="1102" w:type="pct"/>
            <w:tcBorders>
              <w:top w:val="dotted" w:sz="4" w:space="0" w:color="auto"/>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301.00***</w:t>
            </w:r>
          </w:p>
        </w:tc>
        <w:tc>
          <w:tcPr>
            <w:tcW w:w="1117" w:type="pct"/>
            <w:tcBorders>
              <w:top w:val="dotted" w:sz="4" w:space="0" w:color="auto"/>
              <w:left w:val="nil"/>
              <w:bottom w:val="dotted"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 xml:space="preserve">  214.90***</w:t>
            </w:r>
          </w:p>
        </w:tc>
      </w:tr>
      <w:tr w:rsidR="00FC75AF" w:rsidRPr="00FC75AF" w:rsidTr="00FC75AF">
        <w:trPr>
          <w:trHeight w:val="20"/>
        </w:trPr>
        <w:tc>
          <w:tcPr>
            <w:tcW w:w="583" w:type="pct"/>
            <w:tcBorders>
              <w:top w:val="dotted"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Adj R-sq</w:t>
            </w:r>
          </w:p>
        </w:tc>
        <w:tc>
          <w:tcPr>
            <w:tcW w:w="1099" w:type="pct"/>
            <w:tcBorders>
              <w:top w:val="dotted" w:sz="4" w:space="0" w:color="auto"/>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0.406</w:t>
            </w:r>
          </w:p>
        </w:tc>
        <w:tc>
          <w:tcPr>
            <w:tcW w:w="1099" w:type="pct"/>
            <w:tcBorders>
              <w:top w:val="dotted" w:sz="4" w:space="0" w:color="auto"/>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0.406</w:t>
            </w:r>
          </w:p>
        </w:tc>
        <w:tc>
          <w:tcPr>
            <w:tcW w:w="1102" w:type="pct"/>
            <w:tcBorders>
              <w:top w:val="dotted" w:sz="4" w:space="0" w:color="auto"/>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0.288</w:t>
            </w:r>
          </w:p>
        </w:tc>
        <w:tc>
          <w:tcPr>
            <w:tcW w:w="1117" w:type="pct"/>
            <w:tcBorders>
              <w:top w:val="dotted" w:sz="4" w:space="0" w:color="auto"/>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0.287</w:t>
            </w:r>
          </w:p>
        </w:tc>
      </w:tr>
    </w:tbl>
    <w:p w:rsidR="00FC75AF" w:rsidRPr="00FC75AF" w:rsidRDefault="00FC75AF" w:rsidP="00FC75AF">
      <w:pPr>
        <w:wordWrap/>
        <w:spacing w:line="0" w:lineRule="atLeast"/>
        <w:jc w:val="center"/>
        <w:rPr>
          <w:rFonts w:ascii="바탕" w:eastAsia="바탕" w:hAnsi="바탕" w:cs="맑은 고딕"/>
          <w:b/>
          <w:sz w:val="18"/>
          <w:szCs w:val="18"/>
        </w:rPr>
      </w:pPr>
      <w:r w:rsidRPr="00FC75AF">
        <w:rPr>
          <w:rFonts w:ascii="바탕" w:eastAsia="바탕" w:hAnsi="바탕" w:cs="맑은 고딕" w:hint="eastAsia"/>
          <w:b/>
          <w:sz w:val="18"/>
          <w:szCs w:val="18"/>
        </w:rPr>
        <w:t xml:space="preserve"> </w:t>
      </w:r>
    </w:p>
    <w:p w:rsidR="00FC75AF" w:rsidRPr="00FC75AF" w:rsidRDefault="00FC75AF" w:rsidP="00FC75AF">
      <w:pPr>
        <w:wordWrap/>
        <w:spacing w:line="0" w:lineRule="atLeast"/>
        <w:jc w:val="center"/>
        <w:rPr>
          <w:rFonts w:ascii="바탕" w:eastAsia="바탕" w:hAnsi="바탕" w:cs="맑은 고딕"/>
          <w:b/>
          <w:sz w:val="18"/>
          <w:szCs w:val="18"/>
        </w:rPr>
      </w:pPr>
      <w:r w:rsidRPr="00FC75AF">
        <w:rPr>
          <w:rFonts w:ascii="바탕" w:eastAsia="바탕" w:hAnsi="바탕" w:cs="맑은 고딕" w:hint="eastAsia"/>
          <w:b/>
          <w:sz w:val="18"/>
          <w:szCs w:val="18"/>
        </w:rPr>
        <w:t>(Panel B)</w:t>
      </w:r>
      <w:r w:rsidRPr="00FC75AF">
        <w:rPr>
          <w:rFonts w:ascii="바탕" w:eastAsia="바탕" w:hAnsi="바탕" w:cs="맑은 고딕" w:hint="eastAsia"/>
          <w:sz w:val="18"/>
          <w:szCs w:val="18"/>
        </w:rPr>
        <w:t xml:space="preserve"> </w:t>
      </w:r>
      <w:r w:rsidRPr="00FC75AF">
        <w:rPr>
          <w:rFonts w:ascii="바탕" w:eastAsia="바탕" w:hAnsi="바탕" w:cs="맑은 고딕" w:hint="eastAsia"/>
          <w:b/>
          <w:sz w:val="18"/>
          <w:szCs w:val="18"/>
        </w:rPr>
        <w:t>점프 별, 기간 별 분석 결과 요약</w:t>
      </w:r>
    </w:p>
    <w:p w:rsidR="00FC75AF" w:rsidRPr="00FC75AF" w:rsidRDefault="0053467C" w:rsidP="00FC75AF">
      <w:pPr>
        <w:wordWrap/>
        <w:spacing w:line="0" w:lineRule="atLeast"/>
        <w:jc w:val="center"/>
        <w:rPr>
          <w:rFonts w:ascii="바탕" w:eastAsia="바탕" w:hAnsi="바탕" w:cs="맑은 고딕"/>
          <w:sz w:val="17"/>
          <w:szCs w:val="17"/>
        </w:rPr>
      </w:pPr>
      <m:oMathPara>
        <m:oMath>
          <m:d>
            <m:dPr>
              <m:ctrlPr>
                <w:rPr>
                  <w:rFonts w:ascii="Cambria Math" w:eastAsia="바탕" w:hAnsi="Cambria Math" w:cs="맑은 고딕"/>
                  <w:sz w:val="17"/>
                  <w:szCs w:val="17"/>
                </w:rPr>
              </m:ctrlPr>
            </m:dPr>
            <m:e>
              <m:r>
                <m:rPr>
                  <m:sty m:val="p"/>
                </m:rPr>
                <w:rPr>
                  <w:rFonts w:ascii="Cambria Math" w:eastAsia="바탕" w:hAnsi="Cambria Math" w:cs="맑은 고딕"/>
                  <w:sz w:val="17"/>
                  <w:szCs w:val="17"/>
                </w:rPr>
                <m:t>1</m:t>
              </m:r>
            </m:e>
          </m:d>
          <m:r>
            <m:rPr>
              <m:sty m:val="p"/>
            </m:rPr>
            <w:rPr>
              <w:rFonts w:ascii="Cambria Math" w:eastAsia="바탕" w:hAnsi="Cambria Math" w:cs="맑은 고딕"/>
              <w:sz w:val="17"/>
              <w:szCs w:val="17"/>
            </w:rPr>
            <m:t xml:space="preserve">:  </m:t>
          </m:r>
          <m:sSubSup>
            <m:sSubSupPr>
              <m:ctrlPr>
                <w:rPr>
                  <w:rFonts w:ascii="Cambria Math" w:eastAsia="바탕" w:hAnsi="Cambria Math" w:cs="맑은 고딕"/>
                  <w:i/>
                  <w:sz w:val="17"/>
                  <w:szCs w:val="17"/>
                </w:rPr>
              </m:ctrlPr>
            </m:sSubSup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up>
              <m:r>
                <w:rPr>
                  <w:rFonts w:ascii="Cambria Math" w:eastAsia="바탕" w:hAnsi="Cambria Math" w:cs="맑은 고딕"/>
                  <w:sz w:val="17"/>
                  <w:szCs w:val="17"/>
                </w:rPr>
                <m:t>*</m:t>
              </m:r>
            </m:sup>
          </m:sSubSup>
          <m:r>
            <w:rPr>
              <w:rFonts w:ascii="Cambria Math" w:eastAsia="바탕" w:hAnsi="Cambria Math" w:cs="맑은 고딕"/>
              <w:sz w:val="17"/>
              <w:szCs w:val="17"/>
            </w:rPr>
            <m:t>-</m:t>
          </m:r>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u</m:t>
              </m:r>
            </m:sub>
          </m:sSub>
          <m:r>
            <w:rPr>
              <w:rFonts w:ascii="Cambria Math" w:eastAsia="바탕" w:hAnsi="Cambria Math" w:cs="맑은 고딕"/>
              <w:sz w:val="17"/>
              <w:szCs w:val="17"/>
            </w:rPr>
            <m:t xml:space="preserve">        </m:t>
          </m:r>
          <m:d>
            <m:dPr>
              <m:ctrlPr>
                <w:rPr>
                  <w:rFonts w:ascii="Cambria Math" w:eastAsia="바탕" w:hAnsi="Cambria Math" w:cs="맑은 고딕"/>
                  <w:sz w:val="17"/>
                  <w:szCs w:val="17"/>
                </w:rPr>
              </m:ctrlPr>
            </m:dPr>
            <m:e>
              <m:r>
                <m:rPr>
                  <m:sty m:val="p"/>
                </m:rPr>
                <w:rPr>
                  <w:rFonts w:ascii="Cambria Math" w:eastAsia="바탕" w:hAnsi="Cambria Math" w:cs="맑은 고딕"/>
                  <w:sz w:val="17"/>
                  <w:szCs w:val="17"/>
                </w:rPr>
                <m:t>2</m:t>
              </m:r>
            </m:e>
          </m:d>
          <m:r>
            <m:rPr>
              <m:sty m:val="p"/>
            </m:rPr>
            <w:rPr>
              <w:rFonts w:ascii="Cambria Math" w:eastAsia="바탕" w:hAnsi="Cambria Math" w:cs="맑은 고딕"/>
              <w:sz w:val="17"/>
              <w:szCs w:val="17"/>
            </w:rPr>
            <m:t xml:space="preserve">:  </m:t>
          </m:r>
          <m:f>
            <m:fPr>
              <m:ctrlPr>
                <w:rPr>
                  <w:rFonts w:ascii="Cambria Math" w:eastAsia="바탕" w:hAnsi="Cambria Math" w:cs="맑은 고딕"/>
                  <w:i/>
                  <w:sz w:val="17"/>
                  <w:szCs w:val="17"/>
                </w:rPr>
              </m:ctrlPr>
            </m:fPr>
            <m:num>
              <m:sSubSup>
                <m:sSubSupPr>
                  <m:ctrlPr>
                    <w:rPr>
                      <w:rFonts w:ascii="Cambria Math" w:eastAsia="바탕" w:hAnsi="Cambria Math" w:cs="맑은 고딕"/>
                      <w:i/>
                      <w:sz w:val="17"/>
                      <w:szCs w:val="17"/>
                    </w:rPr>
                  </m:ctrlPr>
                </m:sSubSup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up>
                  <m:r>
                    <w:rPr>
                      <w:rFonts w:ascii="Cambria Math" w:eastAsia="바탕" w:hAnsi="Cambria Math" w:cs="맑은 고딕"/>
                      <w:sz w:val="17"/>
                      <w:szCs w:val="17"/>
                    </w:rPr>
                    <m:t>*</m:t>
                  </m:r>
                </m:sup>
              </m:sSubSup>
            </m:num>
            <m:den>
              <m:r>
                <w:rPr>
                  <w:rFonts w:ascii="Cambria Math" w:eastAsia="바탕" w:hAnsi="Cambria Math" w:cs="맑은 고딕"/>
                  <w:sz w:val="17"/>
                  <w:szCs w:val="17"/>
                </w:rPr>
                <m:t>se</m:t>
              </m:r>
              <m:d>
                <m:dPr>
                  <m:ctrlPr>
                    <w:rPr>
                      <w:rFonts w:ascii="Cambria Math" w:eastAsia="바탕" w:hAnsi="Cambria Math" w:cs="맑은 고딕"/>
                      <w:i/>
                      <w:sz w:val="17"/>
                      <w:szCs w:val="17"/>
                    </w:rPr>
                  </m:ctrlPr>
                </m:dPr>
                <m:e>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Sub>
                </m:e>
              </m:d>
            </m:den>
          </m:f>
          <m:r>
            <w:rPr>
              <w:rFonts w:ascii="Cambria Math" w:eastAsia="바탕" w:hAnsi="Cambria Math" w:cs="맑은 고딕"/>
              <w:sz w:val="17"/>
              <w:szCs w:val="17"/>
            </w:rPr>
            <m:t>-</m:t>
          </m:r>
          <m:f>
            <m:fPr>
              <m:ctrlPr>
                <w:rPr>
                  <w:rFonts w:ascii="Cambria Math" w:eastAsia="바탕" w:hAnsi="Cambria Math" w:cs="맑은 고딕"/>
                  <w:i/>
                  <w:sz w:val="17"/>
                  <w:szCs w:val="17"/>
                </w:rPr>
              </m:ctrlPr>
            </m:fPr>
            <m:num>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u</m:t>
                  </m:r>
                </m:sub>
              </m:sSub>
            </m:num>
            <m:den>
              <m:r>
                <w:rPr>
                  <w:rFonts w:ascii="Cambria Math" w:eastAsia="바탕" w:hAnsi="Cambria Math" w:cs="맑은 고딕"/>
                  <w:sz w:val="17"/>
                  <w:szCs w:val="17"/>
                </w:rPr>
                <m:t>se</m:t>
              </m:r>
              <m:d>
                <m:dPr>
                  <m:ctrlPr>
                    <w:rPr>
                      <w:rFonts w:ascii="Cambria Math" w:eastAsia="바탕" w:hAnsi="Cambria Math" w:cs="맑은 고딕"/>
                      <w:i/>
                      <w:sz w:val="17"/>
                      <w:szCs w:val="17"/>
                    </w:rPr>
                  </m:ctrlPr>
                </m:dPr>
                <m:e>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u</m:t>
                      </m:r>
                    </m:sub>
                  </m:sSub>
                </m:e>
              </m:d>
            </m:den>
          </m:f>
          <m:r>
            <w:rPr>
              <w:rFonts w:ascii="Cambria Math" w:eastAsia="바탕" w:hAnsi="Cambria Math" w:cs="맑은 고딕"/>
              <w:sz w:val="17"/>
              <w:szCs w:val="17"/>
            </w:rPr>
            <m:t xml:space="preserve">        </m:t>
          </m:r>
          <m:d>
            <m:dPr>
              <m:ctrlPr>
                <w:rPr>
                  <w:rFonts w:ascii="Cambria Math" w:eastAsia="바탕" w:hAnsi="Cambria Math" w:cs="맑은 고딕"/>
                  <w:sz w:val="17"/>
                  <w:szCs w:val="17"/>
                </w:rPr>
              </m:ctrlPr>
            </m:dPr>
            <m:e>
              <m:r>
                <m:rPr>
                  <m:sty m:val="p"/>
                </m:rPr>
                <w:rPr>
                  <w:rFonts w:ascii="Cambria Math" w:eastAsia="바탕" w:hAnsi="Cambria Math" w:cs="맑은 고딕"/>
                  <w:sz w:val="17"/>
                  <w:szCs w:val="17"/>
                </w:rPr>
                <m:t>3</m:t>
              </m:r>
            </m:e>
          </m:d>
          <m:r>
            <m:rPr>
              <m:sty m:val="p"/>
            </m:rPr>
            <w:rPr>
              <w:rFonts w:ascii="Cambria Math" w:eastAsia="바탕" w:hAnsi="Cambria Math" w:cs="맑은 고딕"/>
              <w:sz w:val="17"/>
              <w:szCs w:val="17"/>
            </w:rPr>
            <m:t xml:space="preserve">: </m:t>
          </m:r>
          <m:r>
            <w:rPr>
              <w:rFonts w:ascii="Cambria Math" w:eastAsia="바탕" w:hAnsi="Cambria Math" w:cs="맑은 고딕"/>
              <w:sz w:val="17"/>
              <w:szCs w:val="17"/>
            </w:rPr>
            <m:t>p-value=Pr</m:t>
          </m:r>
          <m:d>
            <m:dPr>
              <m:begChr m:val="{"/>
              <m:endChr m:val="}"/>
              <m:ctrlPr>
                <w:rPr>
                  <w:rFonts w:ascii="Cambria Math" w:eastAsia="바탕" w:hAnsi="Cambria Math" w:cs="맑은 고딕"/>
                  <w:i/>
                  <w:sz w:val="17"/>
                  <w:szCs w:val="17"/>
                </w:rPr>
              </m:ctrlPr>
            </m:dPr>
            <m:e>
              <m:r>
                <w:rPr>
                  <w:rFonts w:ascii="Cambria Math" w:eastAsia="바탕" w:hAnsi="Cambria Math" w:cs="맑은 고딕"/>
                  <w:sz w:val="17"/>
                  <w:szCs w:val="17"/>
                </w:rPr>
                <m:t>t&gt;</m:t>
              </m:r>
              <m:sSub>
                <m:sSubPr>
                  <m:ctrlPr>
                    <w:rPr>
                      <w:rFonts w:ascii="Cambria Math" w:eastAsia="바탕" w:hAnsi="Cambria Math" w:cs="맑은 고딕"/>
                      <w:i/>
                      <w:sz w:val="17"/>
                      <w:szCs w:val="17"/>
                    </w:rPr>
                  </m:ctrlPr>
                </m:sSubPr>
                <m:e>
                  <m:r>
                    <w:rPr>
                      <w:rFonts w:ascii="Cambria Math" w:eastAsia="바탕" w:hAnsi="Cambria Math" w:cs="맑은 고딕"/>
                      <w:sz w:val="17"/>
                      <w:szCs w:val="17"/>
                    </w:rPr>
                    <m:t>t</m:t>
                  </m:r>
                </m:e>
                <m:sub>
                  <m:r>
                    <w:rPr>
                      <w:rFonts w:ascii="Cambria Math" w:eastAsia="바탕" w:hAnsi="Cambria Math" w:cs="맑은 고딕"/>
                      <w:sz w:val="17"/>
                      <w:szCs w:val="17"/>
                    </w:rPr>
                    <m:t>stat</m:t>
                  </m:r>
                </m:sub>
              </m:sSub>
            </m:e>
          </m:d>
          <m:r>
            <w:rPr>
              <w:rFonts w:ascii="Cambria Math" w:eastAsia="바탕" w:hAnsi="Cambria Math" w:cs="맑은 고딕"/>
              <w:sz w:val="17"/>
              <w:szCs w:val="17"/>
            </w:rPr>
            <m:t xml:space="preserve"> ,   </m:t>
          </m:r>
          <m:sSubSup>
            <m:sSubSupPr>
              <m:ctrlPr>
                <w:rPr>
                  <w:rFonts w:ascii="Cambria Math" w:eastAsia="바탕" w:hAnsi="Cambria Math" w:cs="맑은 고딕"/>
                  <w:i/>
                  <w:sz w:val="17"/>
                  <w:szCs w:val="17"/>
                </w:rPr>
              </m:ctrlPr>
            </m:sSubSupPr>
            <m:e>
              <m:r>
                <w:rPr>
                  <w:rFonts w:ascii="Cambria Math" w:eastAsia="바탕" w:hAnsi="Cambria Math" w:cs="맑은 고딕"/>
                  <w:kern w:val="0"/>
                  <w:sz w:val="17"/>
                  <w:szCs w:val="17"/>
                </w:rPr>
                <m:t>t</m:t>
              </m:r>
            </m:e>
            <m:sub>
              <m:r>
                <w:rPr>
                  <w:rFonts w:ascii="Cambria Math" w:eastAsia="바탕" w:hAnsi="Cambria Math" w:cs="맑은 고딕"/>
                  <w:kern w:val="0"/>
                  <w:sz w:val="17"/>
                  <w:szCs w:val="17"/>
                </w:rPr>
                <m:t>stat</m:t>
              </m:r>
            </m:sub>
            <m:sup>
              <m:r>
                <w:rPr>
                  <w:rFonts w:ascii="Cambria Math" w:eastAsia="바탕" w:hAnsi="Cambria Math" w:cs="맑은 고딕"/>
                  <w:kern w:val="0"/>
                  <w:sz w:val="17"/>
                  <w:szCs w:val="17"/>
                </w:rPr>
                <m:t>*</m:t>
              </m:r>
            </m:sup>
          </m:sSubSup>
          <m:r>
            <m:rPr>
              <m:sty m:val="p"/>
            </m:rPr>
            <w:rPr>
              <w:rFonts w:ascii="Cambria Math" w:eastAsia="바탕" w:hAnsi="Cambria Math" w:cs="맑은 고딕"/>
              <w:sz w:val="17"/>
              <w:szCs w:val="17"/>
            </w:rPr>
            <m:t xml:space="preserve">= </m:t>
          </m:r>
          <m:f>
            <m:fPr>
              <m:ctrlPr>
                <w:rPr>
                  <w:rFonts w:ascii="Cambria Math" w:eastAsia="바탕" w:hAnsi="Cambria Math" w:cs="맑은 고딕"/>
                  <w:i/>
                  <w:sz w:val="17"/>
                  <w:szCs w:val="17"/>
                </w:rPr>
              </m:ctrlPr>
            </m:fPr>
            <m:num>
              <m:sSubSup>
                <m:sSubSupPr>
                  <m:ctrlPr>
                    <w:rPr>
                      <w:rFonts w:ascii="Cambria Math" w:eastAsia="바탕" w:hAnsi="Cambria Math" w:cs="맑은 고딕"/>
                      <w:i/>
                      <w:sz w:val="17"/>
                      <w:szCs w:val="17"/>
                    </w:rPr>
                  </m:ctrlPr>
                </m:sSubSup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up>
                  <m:r>
                    <w:rPr>
                      <w:rFonts w:ascii="Cambria Math" w:eastAsia="바탕" w:hAnsi="Cambria Math" w:cs="맑은 고딕"/>
                      <w:sz w:val="17"/>
                      <w:szCs w:val="17"/>
                    </w:rPr>
                    <m:t>*</m:t>
                  </m:r>
                </m:sup>
              </m:sSubSup>
              <m:r>
                <w:rPr>
                  <w:rFonts w:ascii="Cambria Math" w:eastAsia="바탕" w:hAnsi="Cambria Math" w:cs="맑은 고딕"/>
                  <w:sz w:val="17"/>
                  <w:szCs w:val="17"/>
                </w:rPr>
                <m:t>-</m:t>
              </m:r>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u</m:t>
                  </m:r>
                </m:sub>
              </m:sSub>
            </m:num>
            <m:den>
              <m:r>
                <w:rPr>
                  <w:rFonts w:ascii="Cambria Math" w:eastAsia="바탕" w:hAnsi="Cambria Math" w:cs="맑은 고딕"/>
                  <w:sz w:val="17"/>
                  <w:szCs w:val="17"/>
                </w:rPr>
                <m:t>se</m:t>
              </m:r>
              <m:d>
                <m:dPr>
                  <m:ctrlPr>
                    <w:rPr>
                      <w:rFonts w:ascii="Cambria Math" w:eastAsia="바탕" w:hAnsi="Cambria Math" w:cs="맑은 고딕"/>
                      <w:i/>
                      <w:sz w:val="17"/>
                      <w:szCs w:val="17"/>
                    </w:rPr>
                  </m:ctrlPr>
                </m:dPr>
                <m:e>
                  <m:sSubSup>
                    <m:sSubSupPr>
                      <m:ctrlPr>
                        <w:rPr>
                          <w:rFonts w:ascii="Cambria Math" w:eastAsia="바탕" w:hAnsi="Cambria Math" w:cs="맑은 고딕"/>
                          <w:i/>
                          <w:sz w:val="17"/>
                          <w:szCs w:val="17"/>
                        </w:rPr>
                      </m:ctrlPr>
                    </m:sSubSup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up>
                      <m:r>
                        <w:rPr>
                          <w:rFonts w:ascii="Cambria Math" w:eastAsia="바탕" w:hAnsi="Cambria Math" w:cs="맑은 고딕"/>
                          <w:sz w:val="17"/>
                          <w:szCs w:val="17"/>
                        </w:rPr>
                        <m:t>*</m:t>
                      </m:r>
                    </m:sup>
                  </m:sSubSup>
                  <m:r>
                    <w:rPr>
                      <w:rFonts w:ascii="Cambria Math" w:eastAsia="바탕" w:hAnsi="Cambria Math" w:cs="맑은 고딕"/>
                      <w:sz w:val="17"/>
                      <w:szCs w:val="17"/>
                    </w:rPr>
                    <m:t>-</m:t>
                  </m:r>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u</m:t>
                      </m:r>
                    </m:sub>
                  </m:sSub>
                </m:e>
              </m:d>
            </m:den>
          </m:f>
          <m:r>
            <w:rPr>
              <w:rFonts w:ascii="Cambria Math" w:eastAsia="바탕" w:hAnsi="Cambria Math" w:cs="맑은 고딕"/>
              <w:sz w:val="17"/>
              <w:szCs w:val="17"/>
            </w:rPr>
            <m:t xml:space="preserve">  ,    </m:t>
          </m:r>
          <m:sSubSup>
            <m:sSubSupPr>
              <m:ctrlPr>
                <w:rPr>
                  <w:rFonts w:ascii="Cambria Math" w:eastAsia="바탕" w:hAnsi="Cambria Math" w:cs="맑은 고딕"/>
                  <w:i/>
                  <w:sz w:val="17"/>
                  <w:szCs w:val="17"/>
                </w:rPr>
              </m:ctrlPr>
            </m:sSubSup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up>
              <m:r>
                <w:rPr>
                  <w:rFonts w:ascii="Cambria Math" w:eastAsia="바탕" w:hAnsi="Cambria Math" w:cs="맑은 고딕"/>
                  <w:sz w:val="17"/>
                  <w:szCs w:val="17"/>
                </w:rPr>
                <m:t>*</m:t>
              </m:r>
            </m:sup>
          </m:sSubSup>
          <m:r>
            <w:rPr>
              <w:rFonts w:ascii="Cambria Math" w:eastAsia="바탕" w:hAnsi="Cambria Math" w:cs="맑은 고딕"/>
              <w:sz w:val="17"/>
              <w:szCs w:val="17"/>
            </w:rPr>
            <m:t>=(-1)</m:t>
          </m:r>
          <m:r>
            <m:rPr>
              <m:sty m:val="p"/>
            </m:rPr>
            <w:rPr>
              <w:rFonts w:ascii="Cambria Math" w:eastAsia="바탕" w:hAnsi="Cambria Math" w:cs="맑은 고딕"/>
              <w:sz w:val="17"/>
              <w:szCs w:val="17"/>
            </w:rPr>
            <m:t xml:space="preserve"> </m:t>
          </m:r>
          <m:sSub>
            <m:sSubPr>
              <m:ctrlPr>
                <w:rPr>
                  <w:rFonts w:ascii="Cambria Math" w:eastAsia="바탕" w:hAnsi="Cambria Math" w:cs="맑은 고딕"/>
                  <w:i/>
                  <w:sz w:val="17"/>
                  <w:szCs w:val="17"/>
                </w:rPr>
              </m:ctrlPr>
            </m:sSubPr>
            <m:e>
              <m:acc>
                <m:accPr>
                  <m:ctrlPr>
                    <w:rPr>
                      <w:rFonts w:ascii="Cambria Math" w:eastAsia="바탕" w:hAnsi="Cambria Math" w:cs="맑은 고딕"/>
                      <w:i/>
                      <w:sz w:val="17"/>
                      <w:szCs w:val="17"/>
                    </w:rPr>
                  </m:ctrlPr>
                </m:accPr>
                <m:e>
                  <m:r>
                    <w:rPr>
                      <w:rFonts w:ascii="Cambria Math" w:eastAsia="바탕" w:hAnsi="Cambria Math" w:cs="맑은 고딕"/>
                      <w:sz w:val="17"/>
                      <w:szCs w:val="17"/>
                    </w:rPr>
                    <m:t>β</m:t>
                  </m:r>
                </m:e>
              </m:acc>
            </m:e>
            <m:sub>
              <m:r>
                <w:rPr>
                  <w:rFonts w:ascii="Cambria Math" w:eastAsia="바탕" w:hAnsi="Cambria Math" w:cs="맑은 고딕"/>
                  <w:sz w:val="17"/>
                  <w:szCs w:val="17"/>
                </w:rPr>
                <m:t>d</m:t>
              </m:r>
            </m:sub>
          </m:sSub>
        </m:oMath>
      </m:oMathPara>
    </w:p>
    <w:tbl>
      <w:tblPr>
        <w:tblW w:w="5050" w:type="pct"/>
        <w:tblCellMar>
          <w:left w:w="99" w:type="dxa"/>
          <w:right w:w="99" w:type="dxa"/>
        </w:tblCellMar>
        <w:tblLook w:val="04A0" w:firstRow="1" w:lastRow="0" w:firstColumn="1" w:lastColumn="0" w:noHBand="0" w:noVBand="1"/>
      </w:tblPr>
      <w:tblGrid>
        <w:gridCol w:w="1025"/>
        <w:gridCol w:w="948"/>
        <w:gridCol w:w="730"/>
        <w:gridCol w:w="816"/>
        <w:gridCol w:w="563"/>
        <w:gridCol w:w="701"/>
        <w:gridCol w:w="986"/>
        <w:gridCol w:w="708"/>
        <w:gridCol w:w="764"/>
        <w:gridCol w:w="498"/>
        <w:gridCol w:w="77"/>
        <w:gridCol w:w="773"/>
      </w:tblGrid>
      <w:tr w:rsidR="00FC75AF" w:rsidRPr="00FC75AF" w:rsidTr="00FC75AF">
        <w:trPr>
          <w:trHeight w:val="20"/>
        </w:trPr>
        <w:tc>
          <w:tcPr>
            <w:tcW w:w="596" w:type="pct"/>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점프 유형</w:t>
            </w:r>
          </w:p>
        </w:tc>
        <w:tc>
          <w:tcPr>
            <w:tcW w:w="2188" w:type="pct"/>
            <w:gridSpan w:val="5"/>
            <w:tcBorders>
              <w:top w:val="single" w:sz="4" w:space="0" w:color="auto"/>
              <w:left w:val="nil"/>
              <w:bottom w:val="dashSmallGap" w:sz="4" w:space="0" w:color="auto"/>
              <w:right w:val="nil"/>
            </w:tcBorders>
            <w:noWrap/>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 xml:space="preserve">HD점프99% </w:t>
            </w:r>
          </w:p>
        </w:tc>
        <w:tc>
          <w:tcPr>
            <w:tcW w:w="2216" w:type="pct"/>
            <w:gridSpan w:val="6"/>
            <w:tcBorders>
              <w:top w:val="single" w:sz="4" w:space="0" w:color="auto"/>
              <w:left w:val="nil"/>
              <w:bottom w:val="dashSmallGap"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 xml:space="preserve">LM점프95% </w:t>
            </w:r>
          </w:p>
        </w:tc>
      </w:tr>
      <w:tr w:rsidR="00FC75AF" w:rsidRPr="00FC75AF" w:rsidTr="00FC75AF">
        <w:trPr>
          <w:trHeight w:val="20"/>
        </w:trPr>
        <w:tc>
          <w:tcPr>
            <w:tcW w:w="596" w:type="pct"/>
            <w:tcBorders>
              <w:top w:val="dashSmallGap" w:sz="4" w:space="0" w:color="auto"/>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7"/>
                <w:szCs w:val="17"/>
              </w:rPr>
            </w:pPr>
            <w:r w:rsidRPr="00FC75AF">
              <w:rPr>
                <w:rFonts w:ascii="맑은 고딕" w:eastAsia="맑은 고딕" w:hAnsi="맑은 고딕" w:cs="굴림" w:hint="eastAsia"/>
                <w:b/>
                <w:kern w:val="0"/>
                <w:sz w:val="17"/>
                <w:szCs w:val="17"/>
              </w:rPr>
              <w:t>구분</w:t>
            </w:r>
          </w:p>
        </w:tc>
        <w:tc>
          <w:tcPr>
            <w:tcW w:w="552" w:type="pct"/>
            <w:tcBorders>
              <w:top w:val="dashSmallGap" w:sz="4" w:space="0" w:color="auto"/>
              <w:left w:val="nil"/>
              <w:bottom w:val="single" w:sz="4" w:space="0" w:color="auto"/>
              <w:right w:val="nil"/>
            </w:tcBorders>
            <w:noWrap/>
            <w:vAlign w:val="center"/>
            <w:hideMark/>
          </w:tcPr>
          <w:p w:rsidR="00FC75AF" w:rsidRPr="00FC75AF" w:rsidRDefault="0053467C" w:rsidP="00FC75AF">
            <w:pPr>
              <w:widowControl/>
              <w:wordWrap/>
              <w:spacing w:line="0" w:lineRule="atLeast"/>
              <w:jc w:val="center"/>
              <w:rPr>
                <w:rFonts w:ascii="맑은 고딕" w:eastAsia="맑은 고딕" w:hAnsi="맑은 고딕" w:cs="굴림"/>
                <w:i/>
                <w:kern w:val="0"/>
                <w:sz w:val="18"/>
                <w:szCs w:val="18"/>
              </w:rPr>
            </w:pPr>
            <m:oMathPara>
              <m:oMath>
                <m:acc>
                  <m:accPr>
                    <m:ctrlPr>
                      <w:rPr>
                        <w:rFonts w:ascii="Cambria Math" w:eastAsia="맑은 고딕" w:hAnsi="Cambria Math" w:cs="굴림"/>
                        <w:i/>
                        <w:sz w:val="18"/>
                        <w:szCs w:val="18"/>
                      </w:rPr>
                    </m:ctrlPr>
                  </m:accPr>
                  <m:e>
                    <m:r>
                      <w:rPr>
                        <w:rFonts w:ascii="Cambria Math" w:eastAsia="맑은 고딕" w:hAnsi="Cambria Math" w:cs="굴림"/>
                        <w:kern w:val="0"/>
                        <w:sz w:val="18"/>
                        <w:szCs w:val="18"/>
                      </w:rPr>
                      <m:t>β</m:t>
                    </m:r>
                  </m:e>
                </m:acc>
              </m:oMath>
            </m:oMathPara>
          </w:p>
        </w:tc>
        <w:tc>
          <w:tcPr>
            <w:tcW w:w="425"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i/>
                <w:kern w:val="0"/>
                <w:sz w:val="18"/>
                <w:szCs w:val="18"/>
              </w:rPr>
            </w:pPr>
            <m:oMathPara>
              <m:oMath>
                <m:r>
                  <w:rPr>
                    <w:rFonts w:ascii="Cambria Math" w:eastAsia="맑은 고딕" w:hAnsi="Cambria Math" w:cs="굴림"/>
                    <w:kern w:val="0"/>
                    <w:sz w:val="18"/>
                    <w:szCs w:val="18"/>
                  </w:rPr>
                  <m:t>se(</m:t>
                </m:r>
                <m:acc>
                  <m:accPr>
                    <m:ctrlPr>
                      <w:rPr>
                        <w:rFonts w:ascii="Cambria Math" w:eastAsia="맑은 고딕" w:hAnsi="Cambria Math" w:cs="굴림"/>
                        <w:i/>
                        <w:sz w:val="18"/>
                        <w:szCs w:val="18"/>
                      </w:rPr>
                    </m:ctrlPr>
                  </m:accPr>
                  <m:e>
                    <m:r>
                      <w:rPr>
                        <w:rFonts w:ascii="Cambria Math" w:eastAsia="맑은 고딕" w:hAnsi="Cambria Math" w:cs="굴림"/>
                        <w:kern w:val="0"/>
                        <w:sz w:val="18"/>
                        <w:szCs w:val="18"/>
                      </w:rPr>
                      <m:t>β</m:t>
                    </m:r>
                  </m:e>
                </m:acc>
                <m:r>
                  <w:rPr>
                    <w:rFonts w:ascii="Cambria Math" w:eastAsia="맑은 고딕" w:hAnsi="Cambria Math" w:cs="굴림"/>
                    <w:kern w:val="0"/>
                    <w:sz w:val="18"/>
                    <w:szCs w:val="18"/>
                  </w:rPr>
                  <m:t>)</m:t>
                </m:r>
              </m:oMath>
            </m:oMathPara>
          </w:p>
        </w:tc>
        <w:tc>
          <w:tcPr>
            <w:tcW w:w="475"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1</m:t>
                    </m:r>
                  </m:e>
                </m:d>
              </m:oMath>
            </m:oMathPara>
          </w:p>
        </w:tc>
        <w:tc>
          <w:tcPr>
            <w:tcW w:w="328"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2</m:t>
                    </m:r>
                  </m:e>
                </m:d>
              </m:oMath>
            </m:oMathPara>
          </w:p>
        </w:tc>
        <w:tc>
          <w:tcPr>
            <w:tcW w:w="408"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3</m:t>
                    </m:r>
                  </m:e>
                </m:d>
              </m:oMath>
            </m:oMathPara>
          </w:p>
        </w:tc>
        <w:tc>
          <w:tcPr>
            <w:tcW w:w="574"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i/>
                <w:kern w:val="0"/>
                <w:sz w:val="18"/>
                <w:szCs w:val="18"/>
              </w:rPr>
            </w:pPr>
            <m:oMathPara>
              <m:oMath>
                <m:acc>
                  <m:accPr>
                    <m:ctrlPr>
                      <w:rPr>
                        <w:rFonts w:ascii="Cambria Math" w:eastAsia="맑은 고딕" w:hAnsi="Cambria Math" w:cs="굴림"/>
                        <w:i/>
                        <w:sz w:val="18"/>
                        <w:szCs w:val="18"/>
                      </w:rPr>
                    </m:ctrlPr>
                  </m:accPr>
                  <m:e>
                    <m:r>
                      <w:rPr>
                        <w:rFonts w:ascii="Cambria Math" w:eastAsia="맑은 고딕" w:hAnsi="Cambria Math" w:cs="굴림"/>
                        <w:kern w:val="0"/>
                        <w:sz w:val="18"/>
                        <w:szCs w:val="18"/>
                      </w:rPr>
                      <m:t>β</m:t>
                    </m:r>
                  </m:e>
                </m:acc>
              </m:oMath>
            </m:oMathPara>
          </w:p>
        </w:tc>
        <w:tc>
          <w:tcPr>
            <w:tcW w:w="412" w:type="pct"/>
            <w:tcBorders>
              <w:top w:val="dashSmallGap" w:sz="4" w:space="0" w:color="auto"/>
              <w:left w:val="nil"/>
              <w:bottom w:val="single" w:sz="4" w:space="0" w:color="auto"/>
              <w:right w:val="nil"/>
            </w:tcBorders>
            <w:vAlign w:val="center"/>
            <w:hideMark/>
          </w:tcPr>
          <w:p w:rsidR="00FC75AF" w:rsidRPr="00FC75AF" w:rsidRDefault="00FC75AF" w:rsidP="00FC75AF">
            <w:pPr>
              <w:widowControl/>
              <w:wordWrap/>
              <w:spacing w:line="0" w:lineRule="atLeast"/>
              <w:jc w:val="center"/>
              <w:rPr>
                <w:rFonts w:ascii="맑은 고딕" w:eastAsia="맑은 고딕" w:hAnsi="맑은 고딕" w:cs="굴림"/>
                <w:i/>
                <w:kern w:val="0"/>
                <w:sz w:val="18"/>
                <w:szCs w:val="18"/>
              </w:rPr>
            </w:pPr>
            <m:oMathPara>
              <m:oMath>
                <m:r>
                  <w:rPr>
                    <w:rFonts w:ascii="Cambria Math" w:eastAsia="맑은 고딕" w:hAnsi="Cambria Math" w:cs="굴림"/>
                    <w:kern w:val="0"/>
                    <w:sz w:val="18"/>
                    <w:szCs w:val="18"/>
                  </w:rPr>
                  <m:t>se(</m:t>
                </m:r>
                <m:acc>
                  <m:accPr>
                    <m:ctrlPr>
                      <w:rPr>
                        <w:rFonts w:ascii="Cambria Math" w:eastAsia="맑은 고딕" w:hAnsi="Cambria Math" w:cs="굴림"/>
                        <w:i/>
                        <w:sz w:val="18"/>
                        <w:szCs w:val="18"/>
                      </w:rPr>
                    </m:ctrlPr>
                  </m:accPr>
                  <m:e>
                    <m:r>
                      <w:rPr>
                        <w:rFonts w:ascii="Cambria Math" w:eastAsia="맑은 고딕" w:hAnsi="Cambria Math" w:cs="굴림"/>
                        <w:kern w:val="0"/>
                        <w:sz w:val="18"/>
                        <w:szCs w:val="18"/>
                      </w:rPr>
                      <m:t>β</m:t>
                    </m:r>
                  </m:e>
                </m:acc>
                <m:r>
                  <w:rPr>
                    <w:rFonts w:ascii="Cambria Math" w:eastAsia="맑은 고딕" w:hAnsi="Cambria Math" w:cs="굴림"/>
                    <w:kern w:val="0"/>
                    <w:sz w:val="18"/>
                    <w:szCs w:val="18"/>
                  </w:rPr>
                  <m:t>)</m:t>
                </m:r>
              </m:oMath>
            </m:oMathPara>
          </w:p>
        </w:tc>
        <w:tc>
          <w:tcPr>
            <w:tcW w:w="445"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1</m:t>
                    </m:r>
                  </m:e>
                </m:d>
              </m:oMath>
            </m:oMathPara>
          </w:p>
        </w:tc>
        <w:tc>
          <w:tcPr>
            <w:tcW w:w="290" w:type="pct"/>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2</m:t>
                    </m:r>
                  </m:e>
                </m:d>
              </m:oMath>
            </m:oMathPara>
          </w:p>
        </w:tc>
        <w:tc>
          <w:tcPr>
            <w:tcW w:w="494" w:type="pct"/>
            <w:gridSpan w:val="2"/>
            <w:tcBorders>
              <w:top w:val="dashSmallGap" w:sz="4" w:space="0" w:color="auto"/>
              <w:left w:val="nil"/>
              <w:bottom w:val="single" w:sz="4" w:space="0" w:color="auto"/>
              <w:right w:val="nil"/>
            </w:tcBorders>
            <w:vAlign w:val="center"/>
            <w:hideMark/>
          </w:tcPr>
          <w:p w:rsidR="00FC75AF" w:rsidRPr="00FC75AF" w:rsidRDefault="0053467C" w:rsidP="00FC75AF">
            <w:pPr>
              <w:widowControl/>
              <w:wordWrap/>
              <w:spacing w:line="0" w:lineRule="atLeast"/>
              <w:jc w:val="center"/>
              <w:rPr>
                <w:rFonts w:ascii="맑은 고딕" w:eastAsia="맑은 고딕" w:hAnsi="맑은 고딕" w:cs="굴림"/>
                <w:kern w:val="0"/>
                <w:sz w:val="18"/>
                <w:szCs w:val="18"/>
              </w:rPr>
            </w:pPr>
            <m:oMathPara>
              <m:oMath>
                <m:d>
                  <m:dPr>
                    <m:ctrlPr>
                      <w:rPr>
                        <w:rFonts w:ascii="Cambria Math" w:eastAsia="바탕" w:hAnsi="Cambria Math" w:cs="Times New Roman"/>
                        <w:sz w:val="18"/>
                        <w:szCs w:val="18"/>
                      </w:rPr>
                    </m:ctrlPr>
                  </m:dPr>
                  <m:e>
                    <m:r>
                      <m:rPr>
                        <m:sty m:val="p"/>
                      </m:rPr>
                      <w:rPr>
                        <w:rFonts w:ascii="Cambria Math" w:eastAsia="바탕" w:hAnsi="Cambria Math" w:cs="Times New Roman"/>
                        <w:sz w:val="18"/>
                        <w:szCs w:val="18"/>
                      </w:rPr>
                      <m:t>3</m:t>
                    </m:r>
                  </m:e>
                </m:d>
              </m:oMath>
            </m:oMathPara>
          </w:p>
        </w:tc>
      </w:tr>
      <w:tr w:rsidR="00FC75AF" w:rsidRPr="00FC75AF" w:rsidTr="00FC75AF">
        <w:trPr>
          <w:trHeight w:val="222"/>
        </w:trPr>
        <w:tc>
          <w:tcPr>
            <w:tcW w:w="5000" w:type="pct"/>
            <w:gridSpan w:val="12"/>
            <w:tcBorders>
              <w:top w:val="single" w:sz="4" w:space="0" w:color="auto"/>
              <w:left w:val="nil"/>
              <w:bottom w:val="nil"/>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7"/>
                <w:szCs w:val="17"/>
              </w:rPr>
            </w:pPr>
            <w:r w:rsidRPr="00FC75AF">
              <w:rPr>
                <w:rFonts w:ascii="바탕" w:eastAsia="바탕" w:hAnsi="바탕" w:cs="Times New Roman" w:hint="eastAsia"/>
                <w:b/>
                <w:sz w:val="17"/>
                <w:szCs w:val="17"/>
              </w:rPr>
              <w:t>(a) 전체 기간</w:t>
            </w:r>
            <w:r w:rsidRPr="00FC75AF">
              <w:rPr>
                <w:rFonts w:ascii="맑은 고딕" w:eastAsia="맑은 고딕" w:hAnsi="맑은 고딕" w:cs="Times New Roman" w:hint="eastAsia"/>
                <w:sz w:val="17"/>
                <w:szCs w:val="17"/>
              </w:rPr>
              <w:t>.</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0.0427***</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0.0017</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0.0026</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5.72</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0.117</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0.0245***</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0.0015</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0.0042</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6.20</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0.017**</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-0.0454***</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0.0014</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-0.0287***</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0.0013</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UpUjmp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0.0425***</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0.0031</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1.71</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0.161</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0.0244***</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0.0017</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0.0040</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3.42</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0.044**</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UpDjmp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-0.0456***</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-0.0284***</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0.0016</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0.0431***</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0.0024</w:t>
            </w:r>
          </w:p>
        </w:tc>
        <w:tc>
          <w:tcPr>
            <w:tcW w:w="47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32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6.46</w:t>
            </w:r>
          </w:p>
        </w:tc>
        <w:tc>
          <w:tcPr>
            <w:tcW w:w="40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0.243</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0.0249***</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0.0031</w:t>
            </w:r>
          </w:p>
        </w:tc>
        <w:tc>
          <w:tcPr>
            <w:tcW w:w="44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0.0043</w:t>
            </w:r>
          </w:p>
        </w:tc>
        <w:tc>
          <w:tcPr>
            <w:tcW w:w="335" w:type="pct"/>
            <w:gridSpan w:val="2"/>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6.17</w:t>
            </w:r>
          </w:p>
        </w:tc>
        <w:tc>
          <w:tcPr>
            <w:tcW w:w="449"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0.124</w:t>
            </w:r>
          </w:p>
        </w:tc>
      </w:tr>
      <w:tr w:rsidR="00FC75AF" w:rsidRPr="00FC75AF" w:rsidTr="00FC75AF">
        <w:trPr>
          <w:trHeight w:val="20"/>
        </w:trPr>
        <w:tc>
          <w:tcPr>
            <w:tcW w:w="596"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DnDjmp</w:t>
            </w:r>
          </w:p>
        </w:tc>
        <w:tc>
          <w:tcPr>
            <w:tcW w:w="552"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-0.0452***</w:t>
            </w:r>
          </w:p>
        </w:tc>
        <w:tc>
          <w:tcPr>
            <w:tcW w:w="425"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0.0019</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-0.0292***</w:t>
            </w:r>
          </w:p>
        </w:tc>
        <w:tc>
          <w:tcPr>
            <w:tcW w:w="412"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0.0020</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87"/>
        </w:trPr>
        <w:tc>
          <w:tcPr>
            <w:tcW w:w="5000" w:type="pct"/>
            <w:gridSpan w:val="12"/>
            <w:tcBorders>
              <w:top w:val="single" w:sz="4" w:space="0" w:color="auto"/>
              <w:left w:val="nil"/>
              <w:bottom w:val="nil"/>
              <w:right w:val="nil"/>
            </w:tcBorders>
            <w:noWrap/>
            <w:vAlign w:val="center"/>
            <w:hideMark/>
          </w:tcPr>
          <w:p w:rsidR="00FC75AF" w:rsidRPr="00FC75AF" w:rsidRDefault="00FC75AF" w:rsidP="00FC75AF">
            <w:pPr>
              <w:wordWrap/>
              <w:spacing w:line="0" w:lineRule="atLeast"/>
              <w:jc w:val="center"/>
              <w:rPr>
                <w:rFonts w:ascii="바탕" w:eastAsia="바탕" w:hAnsi="바탕" w:cs="Times New Roman"/>
                <w:b/>
                <w:sz w:val="17"/>
                <w:szCs w:val="17"/>
              </w:rPr>
            </w:pPr>
            <w:r w:rsidRPr="00FC75AF">
              <w:rPr>
                <w:rFonts w:ascii="바탕" w:eastAsia="바탕" w:hAnsi="바탕" w:cs="Times New Roman" w:hint="eastAsia"/>
                <w:b/>
                <w:sz w:val="17"/>
                <w:szCs w:val="17"/>
              </w:rPr>
              <w:t>(b) 기간: 2001.1.-2007.12.</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0.0428***</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0.0023</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0.0024</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2.76</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0.218</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0.0289***</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0.0056</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3.48</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0.036**</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-0.0452***</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0.0021</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-0.0345***</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0.0021</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UpUjmp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0.0425***</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0.0026</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0.0049</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0.92</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0.097*</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0.0276***</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0.0023</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0.0044</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2.46</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0.089*</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UpDjmp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-0.0474***</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0.0027</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-0.0320***</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0.0438***</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0.0049</w:t>
            </w:r>
          </w:p>
        </w:tc>
        <w:tc>
          <w:tcPr>
            <w:tcW w:w="47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-0.0018</w:t>
            </w:r>
          </w:p>
        </w:tc>
        <w:tc>
          <w:tcPr>
            <w:tcW w:w="32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3.89</w:t>
            </w:r>
          </w:p>
        </w:tc>
        <w:tc>
          <w:tcPr>
            <w:tcW w:w="40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0.618</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0.0413***</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0.0071</w:t>
            </w:r>
          </w:p>
        </w:tc>
        <w:tc>
          <w:tcPr>
            <w:tcW w:w="44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0.0103</w:t>
            </w:r>
          </w:p>
        </w:tc>
        <w:tc>
          <w:tcPr>
            <w:tcW w:w="335" w:type="pct"/>
            <w:gridSpan w:val="2"/>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3.13</w:t>
            </w:r>
          </w:p>
        </w:tc>
        <w:tc>
          <w:tcPr>
            <w:tcW w:w="449"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0.130</w:t>
            </w:r>
          </w:p>
        </w:tc>
      </w:tr>
      <w:tr w:rsidR="00FC75AF" w:rsidRPr="00FC75AF" w:rsidTr="00FC75AF">
        <w:trPr>
          <w:trHeight w:val="20"/>
        </w:trPr>
        <w:tc>
          <w:tcPr>
            <w:tcW w:w="596"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DnDjmp</w:t>
            </w:r>
          </w:p>
        </w:tc>
        <w:tc>
          <w:tcPr>
            <w:tcW w:w="552"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-0.0420***</w:t>
            </w:r>
          </w:p>
        </w:tc>
        <w:tc>
          <w:tcPr>
            <w:tcW w:w="425"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0.0033</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-0.0516***</w:t>
            </w:r>
          </w:p>
        </w:tc>
        <w:tc>
          <w:tcPr>
            <w:tcW w:w="412"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0.0058</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364"/>
        </w:trPr>
        <w:tc>
          <w:tcPr>
            <w:tcW w:w="5000" w:type="pct"/>
            <w:gridSpan w:val="12"/>
            <w:tcBorders>
              <w:top w:val="single" w:sz="4" w:space="0" w:color="auto"/>
              <w:left w:val="nil"/>
              <w:bottom w:val="nil"/>
              <w:right w:val="nil"/>
            </w:tcBorders>
            <w:noWrap/>
            <w:vAlign w:val="center"/>
            <w:hideMark/>
          </w:tcPr>
          <w:p w:rsidR="00FC75AF" w:rsidRPr="00FC75AF" w:rsidRDefault="00FC75AF" w:rsidP="00FC75AF">
            <w:pPr>
              <w:wordWrap/>
              <w:spacing w:line="0" w:lineRule="atLeast"/>
              <w:jc w:val="center"/>
              <w:rPr>
                <w:rFonts w:ascii="바탕" w:eastAsia="바탕" w:hAnsi="바탕" w:cs="Times New Roman"/>
                <w:b/>
                <w:sz w:val="17"/>
                <w:szCs w:val="17"/>
              </w:rPr>
            </w:pPr>
            <w:r w:rsidRPr="00FC75AF">
              <w:rPr>
                <w:rFonts w:ascii="바탕" w:eastAsia="바탕" w:hAnsi="바탕" w:cs="Times New Roman" w:hint="eastAsia"/>
                <w:b/>
                <w:sz w:val="17"/>
                <w:szCs w:val="17"/>
              </w:rPr>
              <w:t>(c) 기간: 2008.1.-2015.12.</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0.0421***</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0.0025</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0.0039</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6.42</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0.115</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0.0192***</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0.0020</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0.0049</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6.02</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0.028**</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-0.0460***</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0.0020</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-0.0241***</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0.0015</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bCs/>
                <w:kern w:val="0"/>
                <w:sz w:val="16"/>
                <w:szCs w:val="16"/>
              </w:rPr>
              <w:t>UpUjmp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0.0347***</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0.0076</w:t>
            </w:r>
          </w:p>
        </w:tc>
        <w:tc>
          <w:tcPr>
            <w:tcW w:w="47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0.0033</w:t>
            </w:r>
          </w:p>
        </w:tc>
        <w:tc>
          <w:tcPr>
            <w:tcW w:w="32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4.06</w:t>
            </w:r>
          </w:p>
        </w:tc>
        <w:tc>
          <w:tcPr>
            <w:tcW w:w="408"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0.353</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0.0184***</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0.0026</w:t>
            </w:r>
          </w:p>
        </w:tc>
        <w:tc>
          <w:tcPr>
            <w:tcW w:w="445"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0.0042</w:t>
            </w:r>
          </w:p>
        </w:tc>
        <w:tc>
          <w:tcPr>
            <w:tcW w:w="335" w:type="pct"/>
            <w:gridSpan w:val="2"/>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2.45</w:t>
            </w:r>
          </w:p>
        </w:tc>
        <w:tc>
          <w:tcPr>
            <w:tcW w:w="449" w:type="pct"/>
            <w:vMerge w:val="restar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0.115</w:t>
            </w: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UpDjmp</w:t>
            </w:r>
          </w:p>
        </w:tc>
        <w:tc>
          <w:tcPr>
            <w:tcW w:w="552" w:type="pct"/>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-0.0380***</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0.0044</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-0.0226***</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0.0024</w:t>
            </w: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r w:rsidR="00FC75AF" w:rsidRPr="00FC75AF" w:rsidTr="00FC75AF">
        <w:trPr>
          <w:trHeight w:val="20"/>
        </w:trPr>
        <w:tc>
          <w:tcPr>
            <w:tcW w:w="596" w:type="pct"/>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DnUjmp</w:t>
            </w:r>
          </w:p>
        </w:tc>
        <w:tc>
          <w:tcPr>
            <w:tcW w:w="552" w:type="pct"/>
            <w:noWrap/>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0.0428***</w:t>
            </w:r>
          </w:p>
        </w:tc>
        <w:tc>
          <w:tcPr>
            <w:tcW w:w="425"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0.0026</w:t>
            </w:r>
          </w:p>
        </w:tc>
        <w:tc>
          <w:tcPr>
            <w:tcW w:w="47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0.0051</w:t>
            </w:r>
          </w:p>
        </w:tc>
        <w:tc>
          <w:tcPr>
            <w:tcW w:w="32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5.61</w:t>
            </w:r>
          </w:p>
        </w:tc>
        <w:tc>
          <w:tcPr>
            <w:tcW w:w="408"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0.074*</w:t>
            </w:r>
          </w:p>
        </w:tc>
        <w:tc>
          <w:tcPr>
            <w:tcW w:w="574" w:type="pct"/>
            <w:vAlign w:val="center"/>
            <w:hideMark/>
          </w:tcPr>
          <w:p w:rsidR="00FC75AF" w:rsidRPr="00FC75AF" w:rsidRDefault="00FC75AF" w:rsidP="00FC75AF">
            <w:pPr>
              <w:widowControl/>
              <w:wordWrap/>
              <w:autoSpaceDE/>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0.0205***</w:t>
            </w:r>
          </w:p>
        </w:tc>
        <w:tc>
          <w:tcPr>
            <w:tcW w:w="412" w:type="pct"/>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0.0032</w:t>
            </w:r>
          </w:p>
        </w:tc>
        <w:tc>
          <w:tcPr>
            <w:tcW w:w="445"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0.0047</w:t>
            </w:r>
          </w:p>
        </w:tc>
        <w:tc>
          <w:tcPr>
            <w:tcW w:w="335" w:type="pct"/>
            <w:gridSpan w:val="2"/>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6.01</w:t>
            </w:r>
          </w:p>
        </w:tc>
        <w:tc>
          <w:tcPr>
            <w:tcW w:w="449" w:type="pct"/>
            <w:vMerge w:val="restar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0.107*</w:t>
            </w:r>
          </w:p>
        </w:tc>
      </w:tr>
      <w:tr w:rsidR="00FC75AF" w:rsidRPr="00FC75AF" w:rsidTr="00FC75AF">
        <w:trPr>
          <w:trHeight w:val="20"/>
        </w:trPr>
        <w:tc>
          <w:tcPr>
            <w:tcW w:w="596" w:type="pct"/>
            <w:tcBorders>
              <w:top w:val="nil"/>
              <w:left w:val="nil"/>
              <w:bottom w:val="single" w:sz="4" w:space="0" w:color="auto"/>
              <w:right w:val="nil"/>
            </w:tcBorders>
            <w:noWrap/>
            <w:vAlign w:val="center"/>
            <w:hideMark/>
          </w:tcPr>
          <w:p w:rsidR="00FC75AF" w:rsidRPr="00FC75AF" w:rsidRDefault="00FC75AF" w:rsidP="00FC75AF">
            <w:pPr>
              <w:widowControl/>
              <w:wordWrap/>
              <w:spacing w:line="0" w:lineRule="atLeast"/>
              <w:jc w:val="left"/>
              <w:rPr>
                <w:rFonts w:ascii="맑은 고딕" w:eastAsia="맑은 고딕" w:hAnsi="맑은 고딕" w:cs="굴림"/>
                <w:b/>
                <w:kern w:val="0"/>
                <w:sz w:val="16"/>
                <w:szCs w:val="16"/>
              </w:rPr>
            </w:pPr>
            <w:r w:rsidRPr="00FC75AF">
              <w:rPr>
                <w:rFonts w:ascii="맑은 고딕" w:eastAsia="맑은 고딕" w:hAnsi="맑은 고딕" w:cs="굴림" w:hint="eastAsia"/>
                <w:b/>
                <w:kern w:val="0"/>
                <w:sz w:val="16"/>
                <w:szCs w:val="16"/>
              </w:rPr>
              <w:t>DnDjmp</w:t>
            </w:r>
          </w:p>
        </w:tc>
        <w:tc>
          <w:tcPr>
            <w:tcW w:w="552" w:type="pct"/>
            <w:tcBorders>
              <w:top w:val="nil"/>
              <w:left w:val="nil"/>
              <w:bottom w:val="single" w:sz="4" w:space="0" w:color="auto"/>
              <w:right w:val="nil"/>
            </w:tcBorders>
            <w:noWrap/>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-0.0478***</w:t>
            </w:r>
          </w:p>
        </w:tc>
        <w:tc>
          <w:tcPr>
            <w:tcW w:w="425"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0.0022</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574"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-0.0252***</w:t>
            </w:r>
          </w:p>
        </w:tc>
        <w:tc>
          <w:tcPr>
            <w:tcW w:w="412" w:type="pct"/>
            <w:tcBorders>
              <w:top w:val="nil"/>
              <w:left w:val="nil"/>
              <w:bottom w:val="single" w:sz="4" w:space="0" w:color="auto"/>
              <w:right w:val="nil"/>
            </w:tcBorders>
            <w:vAlign w:val="center"/>
            <w:hideMark/>
          </w:tcPr>
          <w:p w:rsidR="00FC75AF" w:rsidRPr="00FC75AF" w:rsidRDefault="00FC75AF" w:rsidP="00FC75AF">
            <w:pPr>
              <w:wordWrap/>
              <w:spacing w:line="0" w:lineRule="atLeast"/>
              <w:jc w:val="center"/>
              <w:rPr>
                <w:rFonts w:ascii="맑은 고딕" w:eastAsia="맑은 고딕" w:hAnsi="맑은 고딕" w:cs="Times New Roman"/>
                <w:sz w:val="16"/>
                <w:szCs w:val="16"/>
              </w:rPr>
            </w:pPr>
            <w:r w:rsidRPr="00FC75AF">
              <w:rPr>
                <w:rFonts w:ascii="맑은 고딕" w:eastAsia="맑은 고딕" w:hAnsi="맑은 고딕" w:cs="Times New Roman" w:hint="eastAsia"/>
                <w:sz w:val="16"/>
                <w:szCs w:val="16"/>
              </w:rPr>
              <w:t>0.0020</w:t>
            </w: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gridSpan w:val="2"/>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c>
          <w:tcPr>
            <w:tcW w:w="0" w:type="auto"/>
            <w:vMerge/>
            <w:tcBorders>
              <w:top w:val="nil"/>
              <w:left w:val="nil"/>
              <w:bottom w:val="single" w:sz="4" w:space="0" w:color="auto"/>
              <w:right w:val="nil"/>
            </w:tcBorders>
            <w:vAlign w:val="center"/>
            <w:hideMark/>
          </w:tcPr>
          <w:p w:rsidR="00FC75AF" w:rsidRPr="00FC75AF" w:rsidRDefault="00FC75AF" w:rsidP="00FC75AF">
            <w:pPr>
              <w:widowControl/>
              <w:wordWrap/>
              <w:autoSpaceDE/>
              <w:autoSpaceDN/>
              <w:jc w:val="left"/>
              <w:rPr>
                <w:rFonts w:ascii="맑은 고딕" w:eastAsia="맑은 고딕" w:hAnsi="맑은 고딕" w:cs="Times New Roman"/>
                <w:sz w:val="16"/>
                <w:szCs w:val="16"/>
              </w:rPr>
            </w:pPr>
          </w:p>
        </w:tc>
      </w:tr>
    </w:tbl>
    <w:p w:rsidR="00FC75AF" w:rsidRDefault="00FC75AF" w:rsidP="00FC75AF">
      <w:pPr>
        <w:wordWrap/>
        <w:rPr>
          <w:rFonts w:ascii="바탕" w:eastAsia="바탕" w:hAnsi="바탕"/>
          <w:szCs w:val="20"/>
        </w:rPr>
      </w:pPr>
    </w:p>
    <w:sectPr w:rsidR="00FC75AF" w:rsidSect="00FC75AF">
      <w:pgSz w:w="11906" w:h="16838"/>
      <w:pgMar w:top="1134" w:right="1701" w:bottom="1134" w:left="1701" w:header="1418" w:footer="1418" w:gutter="0"/>
      <w:cols w:space="720"/>
      <w:docGrid w:type="linesAndChars" w:linePitch="39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061A" w:rsidRDefault="0064061A" w:rsidP="00555DEA">
      <w:r>
        <w:separator/>
      </w:r>
    </w:p>
  </w:endnote>
  <w:endnote w:type="continuationSeparator" w:id="0">
    <w:p w:rsidR="0064061A" w:rsidRDefault="0064061A" w:rsidP="00555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YDIYMjO120-KSCpc-EUC-H">
    <w:altName w:val="한컴바탕확장"/>
    <w:panose1 w:val="00000000000000000000"/>
    <w:charset w:val="81"/>
    <w:family w:val="auto"/>
    <w:notTrueType/>
    <w:pitch w:val="default"/>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ﾇﾑｾ鄂ﾅｸ暿ｶ-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976969"/>
      <w:docPartObj>
        <w:docPartGallery w:val="Page Numbers (Bottom of Page)"/>
        <w:docPartUnique/>
      </w:docPartObj>
    </w:sdtPr>
    <w:sdtContent>
      <w:p w:rsidR="0053467C" w:rsidRDefault="0053467C">
        <w:pPr>
          <w:pStyle w:val="a4"/>
          <w:jc w:val="center"/>
        </w:pPr>
        <w:r>
          <w:fldChar w:fldCharType="begin"/>
        </w:r>
        <w:r>
          <w:instrText xml:space="preserve"> PAGE   \* MERGEFORMAT </w:instrText>
        </w:r>
        <w:r>
          <w:fldChar w:fldCharType="separate"/>
        </w:r>
        <w:r w:rsidR="00544818" w:rsidRPr="00544818">
          <w:rPr>
            <w:noProof/>
            <w:lang w:val="ko-KR"/>
          </w:rPr>
          <w:t>4</w:t>
        </w:r>
        <w:r>
          <w:rPr>
            <w:noProof/>
            <w:lang w:val="ko-KR"/>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061A" w:rsidRDefault="0064061A" w:rsidP="00555DEA">
      <w:r>
        <w:separator/>
      </w:r>
    </w:p>
  </w:footnote>
  <w:footnote w:type="continuationSeparator" w:id="0">
    <w:p w:rsidR="0064061A" w:rsidRDefault="0064061A" w:rsidP="00555DEA">
      <w:r>
        <w:continuationSeparator/>
      </w:r>
    </w:p>
  </w:footnote>
  <w:footnote w:id="1">
    <w:p w:rsidR="0053467C" w:rsidRPr="000F4978" w:rsidRDefault="0053467C">
      <w:pPr>
        <w:pStyle w:val="a8"/>
        <w:rPr>
          <w:rFonts w:ascii="바탕" w:eastAsia="바탕" w:hAnsi="바탕"/>
          <w:sz w:val="16"/>
          <w:szCs w:val="16"/>
        </w:rPr>
      </w:pPr>
      <w:r w:rsidRPr="000F4978">
        <w:rPr>
          <w:rStyle w:val="a9"/>
          <w:rFonts w:ascii="바탕" w:eastAsia="바탕" w:hAnsi="바탕"/>
          <w:sz w:val="16"/>
          <w:szCs w:val="16"/>
        </w:rPr>
        <w:t>*</w:t>
      </w:r>
      <w:r w:rsidRPr="000F4978">
        <w:rPr>
          <w:rFonts w:ascii="바탕" w:eastAsia="바탕" w:hAnsi="바탕"/>
          <w:sz w:val="16"/>
          <w:szCs w:val="16"/>
        </w:rPr>
        <w:t xml:space="preserve"> </w:t>
      </w:r>
      <w:r w:rsidRPr="000F4978">
        <w:rPr>
          <w:rFonts w:ascii="바탕" w:eastAsia="바탕" w:hAnsi="바탕" w:hint="eastAsia"/>
          <w:sz w:val="16"/>
          <w:szCs w:val="16"/>
        </w:rPr>
        <w:t>한세대학교 경영학부,</w:t>
      </w:r>
      <w:r w:rsidRPr="000F4978">
        <w:rPr>
          <w:rFonts w:ascii="바탕" w:eastAsia="바탕" w:hAnsi="바탕"/>
          <w:sz w:val="16"/>
          <w:szCs w:val="16"/>
        </w:rPr>
        <w:t xml:space="preserve"> nkkwark@hansei.ac.kr</w:t>
      </w:r>
    </w:p>
  </w:footnote>
  <w:footnote w:id="2">
    <w:p w:rsidR="0053467C" w:rsidRPr="000F4978" w:rsidRDefault="0053467C">
      <w:pPr>
        <w:pStyle w:val="a8"/>
        <w:rPr>
          <w:rFonts w:ascii="바탕" w:eastAsia="바탕" w:hAnsi="바탕"/>
          <w:sz w:val="16"/>
          <w:szCs w:val="16"/>
        </w:rPr>
      </w:pPr>
      <w:r w:rsidRPr="000F4978">
        <w:rPr>
          <w:rStyle w:val="a9"/>
          <w:rFonts w:ascii="바탕" w:eastAsia="바탕" w:hAnsi="바탕"/>
          <w:sz w:val="16"/>
          <w:szCs w:val="16"/>
        </w:rPr>
        <w:sym w:font="Symbol" w:char="F02A"/>
      </w:r>
      <w:r w:rsidRPr="000F4978">
        <w:rPr>
          <w:rFonts w:ascii="바탕" w:eastAsia="바탕" w:hAnsi="바탕"/>
          <w:sz w:val="16"/>
          <w:szCs w:val="16"/>
        </w:rPr>
        <w:t xml:space="preserve"> </w:t>
      </w:r>
      <w:r w:rsidRPr="000F4978">
        <w:rPr>
          <w:rFonts w:ascii="바탕" w:eastAsia="바탕" w:hAnsi="바탕" w:hint="eastAsia"/>
          <w:sz w:val="16"/>
          <w:szCs w:val="16"/>
        </w:rPr>
        <w:t>S</w:t>
      </w:r>
      <w:r w:rsidRPr="000F4978">
        <w:rPr>
          <w:rFonts w:ascii="바탕" w:eastAsia="바탕" w:hAnsi="바탕"/>
          <w:sz w:val="16"/>
          <w:szCs w:val="16"/>
        </w:rPr>
        <w:t>chool of Business, Hansei University, E-mail: nkkwark@hansei.ac.kr</w:t>
      </w:r>
    </w:p>
  </w:footnote>
  <w:footnote w:id="3">
    <w:p w:rsidR="0053467C" w:rsidRPr="00480299" w:rsidRDefault="0053467C" w:rsidP="00E60DB7">
      <w:pPr>
        <w:pStyle w:val="a8"/>
        <w:rPr>
          <w:rFonts w:ascii="바탕" w:eastAsia="바탕" w:hAnsi="바탕"/>
          <w:sz w:val="16"/>
          <w:szCs w:val="16"/>
        </w:rPr>
      </w:pPr>
      <w:r w:rsidRPr="00480299">
        <w:rPr>
          <w:rStyle w:val="a9"/>
          <w:rFonts w:ascii="바탕" w:eastAsia="바탕" w:hAnsi="바탕"/>
          <w:sz w:val="16"/>
          <w:szCs w:val="16"/>
        </w:rPr>
        <w:footnoteRef/>
      </w:r>
      <w:r w:rsidRPr="00480299">
        <w:rPr>
          <w:rFonts w:ascii="바탕" w:eastAsia="바탕" w:hAnsi="바탕"/>
          <w:sz w:val="16"/>
          <w:szCs w:val="16"/>
        </w:rPr>
        <w:t xml:space="preserve"> </w:t>
      </w:r>
      <w:r w:rsidRPr="00480299">
        <w:rPr>
          <w:rFonts w:ascii="바탕" w:eastAsia="바탕" w:hAnsi="바탕" w:hint="eastAsia"/>
          <w:sz w:val="16"/>
          <w:szCs w:val="16"/>
        </w:rPr>
        <w:t>프레이밍 효과란 특정 사안을 어떤 시각으로 바라 보는가에 따라 해석이 달라진다는 이론이다.</w:t>
      </w:r>
    </w:p>
  </w:footnote>
  <w:footnote w:id="4">
    <w:p w:rsidR="0053467C" w:rsidRPr="00CF5AC4" w:rsidRDefault="0053467C" w:rsidP="004033D4">
      <w:pPr>
        <w:pStyle w:val="a8"/>
        <w:jc w:val="both"/>
        <w:rPr>
          <w:rFonts w:ascii="바탕" w:eastAsia="바탕" w:hAnsi="바탕"/>
          <w:sz w:val="16"/>
          <w:szCs w:val="16"/>
        </w:rPr>
      </w:pPr>
      <w:r w:rsidRPr="00CF5AC4">
        <w:rPr>
          <w:rStyle w:val="a9"/>
          <w:rFonts w:ascii="바탕" w:eastAsia="바탕" w:hAnsi="바탕"/>
          <w:sz w:val="16"/>
          <w:szCs w:val="16"/>
        </w:rPr>
        <w:footnoteRef/>
      </w:r>
      <w:r w:rsidRPr="00CF5AC4">
        <w:rPr>
          <w:rFonts w:ascii="바탕" w:eastAsia="바탕" w:hAnsi="바탕"/>
          <w:sz w:val="16"/>
          <w:szCs w:val="16"/>
        </w:rPr>
        <w:t xml:space="preserve"> </w:t>
      </w:r>
      <w:r w:rsidRPr="00CF5AC4">
        <w:rPr>
          <w:rFonts w:ascii="바탕" w:eastAsia="바탕" w:hAnsi="바탕" w:hint="eastAsia"/>
          <w:sz w:val="16"/>
          <w:szCs w:val="16"/>
        </w:rPr>
        <w:t>다만</w:t>
      </w:r>
      <w:r w:rsidRPr="00CF5AC4">
        <w:rPr>
          <w:rFonts w:ascii="바탕" w:eastAsia="바탕" w:hAnsi="바탕"/>
          <w:sz w:val="16"/>
          <w:szCs w:val="16"/>
        </w:rPr>
        <w:t xml:space="preserve"> 2008.1.-2015.12. 기간</w:t>
      </w:r>
      <w:r>
        <w:rPr>
          <w:rFonts w:ascii="바탕" w:eastAsia="바탕" w:hAnsi="바탕" w:hint="eastAsia"/>
          <w:sz w:val="16"/>
          <w:szCs w:val="16"/>
        </w:rPr>
        <w:t xml:space="preserve">의 </w:t>
      </w:r>
      <w:r>
        <w:rPr>
          <w:rFonts w:ascii="바탕" w:eastAsia="바탕" w:hAnsi="바탕"/>
          <w:sz w:val="16"/>
          <w:szCs w:val="16"/>
        </w:rPr>
        <w:t>t+1</w:t>
      </w:r>
      <w:r>
        <w:rPr>
          <w:rFonts w:ascii="바탕" w:eastAsia="바탕" w:hAnsi="바탕" w:hint="eastAsia"/>
          <w:sz w:val="16"/>
          <w:szCs w:val="16"/>
        </w:rPr>
        <w:t>일차에서</w:t>
      </w:r>
      <w:r w:rsidRPr="00CF5AC4">
        <w:rPr>
          <w:rFonts w:ascii="바탕" w:eastAsia="바탕" w:hAnsi="바탕"/>
          <w:sz w:val="16"/>
          <w:szCs w:val="16"/>
        </w:rPr>
        <w:t xml:space="preserve"> </w:t>
      </w:r>
      <w:r>
        <w:rPr>
          <w:rFonts w:ascii="바탕" w:eastAsia="바탕" w:hAnsi="바탕"/>
          <w:sz w:val="16"/>
          <w:szCs w:val="16"/>
        </w:rPr>
        <w:t>HD</w:t>
      </w:r>
      <w:r>
        <w:rPr>
          <w:rFonts w:ascii="바탕" w:eastAsia="바탕" w:hAnsi="바탕" w:hint="eastAsia"/>
          <w:sz w:val="16"/>
          <w:szCs w:val="16"/>
        </w:rPr>
        <w:t>상승점프99%가 음</w:t>
      </w:r>
      <w:r w:rsidRPr="00CF5AC4">
        <w:rPr>
          <w:rFonts w:ascii="바탕" w:eastAsia="바탕" w:hAnsi="바탕"/>
          <w:sz w:val="16"/>
          <w:szCs w:val="16"/>
        </w:rPr>
        <w:t>(</w:t>
      </w:r>
      <w:r>
        <w:rPr>
          <w:rFonts w:ascii="바탕" w:eastAsia="바탕" w:hAnsi="바탕"/>
          <w:sz w:val="16"/>
          <w:szCs w:val="16"/>
        </w:rPr>
        <w:t>-</w:t>
      </w:r>
      <w:r w:rsidRPr="00CF5AC4">
        <w:rPr>
          <w:rFonts w:ascii="바탕" w:eastAsia="바탕" w:hAnsi="바탕"/>
          <w:sz w:val="16"/>
          <w:szCs w:val="16"/>
        </w:rPr>
        <w:t>)의 유의성을 보</w:t>
      </w:r>
      <w:r>
        <w:rPr>
          <w:rFonts w:ascii="바탕" w:eastAsia="바탕" w:hAnsi="바탕" w:hint="eastAsia"/>
          <w:sz w:val="16"/>
          <w:szCs w:val="16"/>
        </w:rPr>
        <w:t>이고 있다.</w:t>
      </w:r>
      <w:r>
        <w:rPr>
          <w:rFonts w:ascii="바탕" w:eastAsia="바탕" w:hAnsi="바탕"/>
          <w:sz w:val="16"/>
          <w:szCs w:val="16"/>
        </w:rPr>
        <w:t xml:space="preserve"> </w:t>
      </w:r>
      <w:r>
        <w:rPr>
          <w:rFonts w:ascii="바탕" w:eastAsia="바탕" w:hAnsi="바탕" w:hint="eastAsia"/>
          <w:sz w:val="16"/>
          <w:szCs w:val="16"/>
        </w:rPr>
        <w:t>이는 상승 점프의 주가 과민반응현상(과도한 주가 상승에 따른 가격 반전)을 나타내고 있다.</w:t>
      </w:r>
    </w:p>
  </w:footnote>
  <w:footnote w:id="5">
    <w:p w:rsidR="0053467C" w:rsidRPr="00B45C2C" w:rsidRDefault="0053467C" w:rsidP="004033D4">
      <w:pPr>
        <w:pStyle w:val="a8"/>
        <w:jc w:val="both"/>
        <w:rPr>
          <w:rFonts w:ascii="바탕" w:eastAsia="바탕" w:hAnsi="바탕"/>
          <w:sz w:val="16"/>
          <w:szCs w:val="16"/>
        </w:rPr>
      </w:pPr>
      <w:r w:rsidRPr="00B45C2C">
        <w:rPr>
          <w:rStyle w:val="a9"/>
          <w:rFonts w:ascii="바탕" w:eastAsia="바탕" w:hAnsi="바탕"/>
          <w:sz w:val="16"/>
          <w:szCs w:val="16"/>
        </w:rPr>
        <w:footnoteRef/>
      </w:r>
      <w:r w:rsidRPr="00B45C2C">
        <w:rPr>
          <w:rFonts w:ascii="바탕" w:eastAsia="바탕" w:hAnsi="바탕"/>
          <w:sz w:val="16"/>
          <w:szCs w:val="16"/>
        </w:rPr>
        <w:t xml:space="preserve"> </w:t>
      </w:r>
      <w:r w:rsidRPr="00B45C2C">
        <w:rPr>
          <w:rFonts w:ascii="바탕" w:eastAsia="바탕" w:hAnsi="바탕" w:hint="eastAsia"/>
          <w:sz w:val="16"/>
          <w:szCs w:val="16"/>
        </w:rPr>
        <w:t>다만</w:t>
      </w:r>
      <w:r w:rsidRPr="00B45C2C">
        <w:rPr>
          <w:rFonts w:ascii="바탕" w:eastAsia="바탕" w:hAnsi="바탕"/>
          <w:sz w:val="16"/>
          <w:szCs w:val="16"/>
        </w:rPr>
        <w:t xml:space="preserve"> </w:t>
      </w:r>
      <w:r>
        <w:rPr>
          <w:rFonts w:ascii="바탕" w:eastAsia="바탕" w:hAnsi="바탕" w:hint="eastAsia"/>
          <w:sz w:val="16"/>
          <w:szCs w:val="16"/>
        </w:rPr>
        <w:t xml:space="preserve">하락 기간의 </w:t>
      </w:r>
      <w:r>
        <w:rPr>
          <w:rFonts w:ascii="바탕" w:eastAsia="바탕" w:hAnsi="바탕"/>
          <w:sz w:val="16"/>
          <w:szCs w:val="16"/>
        </w:rPr>
        <w:t>HD</w:t>
      </w:r>
      <w:r>
        <w:rPr>
          <w:rFonts w:ascii="바탕" w:eastAsia="바탕" w:hAnsi="바탕" w:hint="eastAsia"/>
          <w:sz w:val="16"/>
          <w:szCs w:val="16"/>
        </w:rPr>
        <w:t>상승점프9</w:t>
      </w:r>
      <w:r>
        <w:rPr>
          <w:rFonts w:ascii="바탕" w:eastAsia="바탕" w:hAnsi="바탕"/>
          <w:sz w:val="16"/>
          <w:szCs w:val="16"/>
        </w:rPr>
        <w:t>9%</w:t>
      </w:r>
      <w:r>
        <w:rPr>
          <w:rFonts w:ascii="바탕" w:eastAsia="바탕" w:hAnsi="바탕" w:hint="eastAsia"/>
          <w:sz w:val="16"/>
          <w:szCs w:val="16"/>
        </w:rPr>
        <w:t xml:space="preserve">의 경우 </w:t>
      </w:r>
      <w:r w:rsidRPr="00B45C2C">
        <w:rPr>
          <w:rFonts w:ascii="바탕" w:eastAsia="바탕" w:hAnsi="바탕"/>
          <w:sz w:val="16"/>
          <w:szCs w:val="16"/>
        </w:rPr>
        <w:t xml:space="preserve">점프 발생 다음 거래일(t+1)에서 </w:t>
      </w:r>
      <w:r>
        <w:rPr>
          <w:rFonts w:ascii="바탕" w:eastAsia="바탕" w:hAnsi="바탕" w:hint="eastAsia"/>
          <w:sz w:val="16"/>
          <w:szCs w:val="16"/>
        </w:rPr>
        <w:t>음</w:t>
      </w:r>
      <w:r w:rsidRPr="00B45C2C">
        <w:rPr>
          <w:rFonts w:ascii="바탕" w:eastAsia="바탕" w:hAnsi="바탕"/>
          <w:sz w:val="16"/>
          <w:szCs w:val="16"/>
        </w:rPr>
        <w:t>(</w:t>
      </w:r>
      <w:r>
        <w:rPr>
          <w:rFonts w:ascii="바탕" w:eastAsia="바탕" w:hAnsi="바탕"/>
          <w:sz w:val="16"/>
          <w:szCs w:val="16"/>
        </w:rPr>
        <w:t>_</w:t>
      </w:r>
      <w:r w:rsidRPr="00B45C2C">
        <w:rPr>
          <w:rFonts w:ascii="바탕" w:eastAsia="바탕" w:hAnsi="바탕"/>
          <w:sz w:val="16"/>
          <w:szCs w:val="16"/>
        </w:rPr>
        <w:t xml:space="preserve">)의 유의성을 </w:t>
      </w:r>
      <w:r>
        <w:rPr>
          <w:rFonts w:ascii="바탕" w:eastAsia="바탕" w:hAnsi="바탕" w:hint="eastAsia"/>
          <w:sz w:val="16"/>
          <w:szCs w:val="16"/>
        </w:rPr>
        <w:t>나타내 주가 과민반응현상을 보였다.</w:t>
      </w:r>
      <w:r>
        <w:rPr>
          <w:rFonts w:ascii="바탕" w:eastAsia="바탕" w:hAnsi="바탕"/>
          <w:sz w:val="16"/>
          <w:szCs w:val="16"/>
        </w:rPr>
        <w:t xml:space="preserve"> </w:t>
      </w:r>
      <w:r>
        <w:rPr>
          <w:rFonts w:ascii="바탕" w:eastAsia="바탕" w:hAnsi="바탕" w:hint="eastAsia"/>
          <w:sz w:val="16"/>
          <w:szCs w:val="16"/>
        </w:rPr>
        <w:t xml:space="preserve">또한 </w:t>
      </w:r>
      <w:r w:rsidRPr="00B45C2C">
        <w:rPr>
          <w:rFonts w:ascii="바탕" w:eastAsia="바탕" w:hAnsi="바탕"/>
          <w:sz w:val="16"/>
          <w:szCs w:val="16"/>
        </w:rPr>
        <w:t>HD상승점프99%의 경우 주가의 상승기간에 점프 발생 다음 거래일(t+1)에서 양(+)의 유의성을 보이고 있다. 이는 강한 유형의 주가 점프가 발생하는 경우 그 정보가 다음 거래일까지 지연되어 반응하는 것을 의미하며 이 역시 시장의 비효율성을 나타내는 결과이다.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20EC2"/>
    <w:multiLevelType w:val="hybridMultilevel"/>
    <w:tmpl w:val="3104C9A2"/>
    <w:lvl w:ilvl="0" w:tplc="EBD28FE0">
      <w:start w:val="1"/>
      <w:numFmt w:val="decimal"/>
      <w:lvlText w:val="%1."/>
      <w:lvlJc w:val="left"/>
      <w:pPr>
        <w:ind w:left="570" w:hanging="360"/>
      </w:pPr>
      <w:rPr>
        <w:rFonts w:hint="default"/>
      </w:rPr>
    </w:lvl>
    <w:lvl w:ilvl="1" w:tplc="04090019" w:tentative="1">
      <w:start w:val="1"/>
      <w:numFmt w:val="upperLetter"/>
      <w:lvlText w:val="%2."/>
      <w:lvlJc w:val="left"/>
      <w:pPr>
        <w:ind w:left="1010" w:hanging="400"/>
      </w:pPr>
    </w:lvl>
    <w:lvl w:ilvl="2" w:tplc="0409001B" w:tentative="1">
      <w:start w:val="1"/>
      <w:numFmt w:val="lowerRoman"/>
      <w:lvlText w:val="%3."/>
      <w:lvlJc w:val="right"/>
      <w:pPr>
        <w:ind w:left="1410" w:hanging="400"/>
      </w:pPr>
    </w:lvl>
    <w:lvl w:ilvl="3" w:tplc="0409000F" w:tentative="1">
      <w:start w:val="1"/>
      <w:numFmt w:val="decimal"/>
      <w:lvlText w:val="%4."/>
      <w:lvlJc w:val="left"/>
      <w:pPr>
        <w:ind w:left="1810" w:hanging="400"/>
      </w:pPr>
    </w:lvl>
    <w:lvl w:ilvl="4" w:tplc="04090019" w:tentative="1">
      <w:start w:val="1"/>
      <w:numFmt w:val="upperLetter"/>
      <w:lvlText w:val="%5."/>
      <w:lvlJc w:val="left"/>
      <w:pPr>
        <w:ind w:left="2210" w:hanging="400"/>
      </w:pPr>
    </w:lvl>
    <w:lvl w:ilvl="5" w:tplc="0409001B" w:tentative="1">
      <w:start w:val="1"/>
      <w:numFmt w:val="lowerRoman"/>
      <w:lvlText w:val="%6."/>
      <w:lvlJc w:val="right"/>
      <w:pPr>
        <w:ind w:left="2610" w:hanging="400"/>
      </w:pPr>
    </w:lvl>
    <w:lvl w:ilvl="6" w:tplc="0409000F" w:tentative="1">
      <w:start w:val="1"/>
      <w:numFmt w:val="decimal"/>
      <w:lvlText w:val="%7."/>
      <w:lvlJc w:val="left"/>
      <w:pPr>
        <w:ind w:left="3010" w:hanging="400"/>
      </w:pPr>
    </w:lvl>
    <w:lvl w:ilvl="7" w:tplc="04090019" w:tentative="1">
      <w:start w:val="1"/>
      <w:numFmt w:val="upperLetter"/>
      <w:lvlText w:val="%8."/>
      <w:lvlJc w:val="left"/>
      <w:pPr>
        <w:ind w:left="3410" w:hanging="400"/>
      </w:pPr>
    </w:lvl>
    <w:lvl w:ilvl="8" w:tplc="0409001B" w:tentative="1">
      <w:start w:val="1"/>
      <w:numFmt w:val="lowerRoman"/>
      <w:lvlText w:val="%9."/>
      <w:lvlJc w:val="right"/>
      <w:pPr>
        <w:ind w:left="3810" w:hanging="400"/>
      </w:pPr>
    </w:lvl>
  </w:abstractNum>
  <w:abstractNum w:abstractNumId="1">
    <w:nsid w:val="0A591A56"/>
    <w:multiLevelType w:val="hybridMultilevel"/>
    <w:tmpl w:val="11FC52A0"/>
    <w:lvl w:ilvl="0" w:tplc="175A4666">
      <w:start w:val="1"/>
      <w:numFmt w:val="bullet"/>
      <w:lvlText w:val="-"/>
      <w:lvlJc w:val="left"/>
      <w:pPr>
        <w:ind w:left="760" w:hanging="360"/>
      </w:pPr>
      <w:rPr>
        <w:rFonts w:ascii="바탕" w:eastAsia="바탕" w:hAnsi="바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0A807975"/>
    <w:multiLevelType w:val="hybridMultilevel"/>
    <w:tmpl w:val="E0DC09A4"/>
    <w:lvl w:ilvl="0" w:tplc="959044B2">
      <w:start w:val="2"/>
      <w:numFmt w:val="bullet"/>
      <w:lvlText w:val="-"/>
      <w:lvlJc w:val="left"/>
      <w:pPr>
        <w:ind w:left="1360" w:hanging="360"/>
      </w:pPr>
      <w:rPr>
        <w:rFonts w:ascii="바탕" w:eastAsia="바탕" w:hAnsi="바탕" w:cstheme="minorBidi" w:hint="eastAsia"/>
      </w:rPr>
    </w:lvl>
    <w:lvl w:ilvl="1" w:tplc="04090003" w:tentative="1">
      <w:start w:val="1"/>
      <w:numFmt w:val="bullet"/>
      <w:lvlText w:val=""/>
      <w:lvlJc w:val="left"/>
      <w:pPr>
        <w:ind w:left="1800" w:hanging="400"/>
      </w:pPr>
      <w:rPr>
        <w:rFonts w:ascii="Wingdings" w:hAnsi="Wingdings" w:hint="default"/>
      </w:rPr>
    </w:lvl>
    <w:lvl w:ilvl="2" w:tplc="04090005" w:tentative="1">
      <w:start w:val="1"/>
      <w:numFmt w:val="bullet"/>
      <w:lvlText w:val=""/>
      <w:lvlJc w:val="left"/>
      <w:pPr>
        <w:ind w:left="2200" w:hanging="400"/>
      </w:pPr>
      <w:rPr>
        <w:rFonts w:ascii="Wingdings" w:hAnsi="Wingdings" w:hint="default"/>
      </w:rPr>
    </w:lvl>
    <w:lvl w:ilvl="3" w:tplc="04090001" w:tentative="1">
      <w:start w:val="1"/>
      <w:numFmt w:val="bullet"/>
      <w:lvlText w:val=""/>
      <w:lvlJc w:val="left"/>
      <w:pPr>
        <w:ind w:left="2600" w:hanging="400"/>
      </w:pPr>
      <w:rPr>
        <w:rFonts w:ascii="Wingdings" w:hAnsi="Wingdings" w:hint="default"/>
      </w:rPr>
    </w:lvl>
    <w:lvl w:ilvl="4" w:tplc="04090003" w:tentative="1">
      <w:start w:val="1"/>
      <w:numFmt w:val="bullet"/>
      <w:lvlText w:val=""/>
      <w:lvlJc w:val="left"/>
      <w:pPr>
        <w:ind w:left="3000" w:hanging="400"/>
      </w:pPr>
      <w:rPr>
        <w:rFonts w:ascii="Wingdings" w:hAnsi="Wingdings" w:hint="default"/>
      </w:rPr>
    </w:lvl>
    <w:lvl w:ilvl="5" w:tplc="04090005" w:tentative="1">
      <w:start w:val="1"/>
      <w:numFmt w:val="bullet"/>
      <w:lvlText w:val=""/>
      <w:lvlJc w:val="left"/>
      <w:pPr>
        <w:ind w:left="3400" w:hanging="400"/>
      </w:pPr>
      <w:rPr>
        <w:rFonts w:ascii="Wingdings" w:hAnsi="Wingdings" w:hint="default"/>
      </w:rPr>
    </w:lvl>
    <w:lvl w:ilvl="6" w:tplc="04090001" w:tentative="1">
      <w:start w:val="1"/>
      <w:numFmt w:val="bullet"/>
      <w:lvlText w:val=""/>
      <w:lvlJc w:val="left"/>
      <w:pPr>
        <w:ind w:left="3800" w:hanging="400"/>
      </w:pPr>
      <w:rPr>
        <w:rFonts w:ascii="Wingdings" w:hAnsi="Wingdings" w:hint="default"/>
      </w:rPr>
    </w:lvl>
    <w:lvl w:ilvl="7" w:tplc="04090003" w:tentative="1">
      <w:start w:val="1"/>
      <w:numFmt w:val="bullet"/>
      <w:lvlText w:val=""/>
      <w:lvlJc w:val="left"/>
      <w:pPr>
        <w:ind w:left="4200" w:hanging="400"/>
      </w:pPr>
      <w:rPr>
        <w:rFonts w:ascii="Wingdings" w:hAnsi="Wingdings" w:hint="default"/>
      </w:rPr>
    </w:lvl>
    <w:lvl w:ilvl="8" w:tplc="04090005" w:tentative="1">
      <w:start w:val="1"/>
      <w:numFmt w:val="bullet"/>
      <w:lvlText w:val=""/>
      <w:lvlJc w:val="left"/>
      <w:pPr>
        <w:ind w:left="4600" w:hanging="400"/>
      </w:pPr>
      <w:rPr>
        <w:rFonts w:ascii="Wingdings" w:hAnsi="Wingdings" w:hint="default"/>
      </w:rPr>
    </w:lvl>
  </w:abstractNum>
  <w:abstractNum w:abstractNumId="3">
    <w:nsid w:val="0D7451A9"/>
    <w:multiLevelType w:val="hybridMultilevel"/>
    <w:tmpl w:val="BA0A8366"/>
    <w:lvl w:ilvl="0" w:tplc="850EFB70">
      <w:start w:val="1"/>
      <w:numFmt w:val="decimal"/>
      <w:lvlText w:val="%1)"/>
      <w:lvlJc w:val="left"/>
      <w:pPr>
        <w:ind w:left="644" w:hanging="360"/>
      </w:pPr>
      <w:rPr>
        <w:rFonts w:hint="default"/>
      </w:rPr>
    </w:lvl>
    <w:lvl w:ilvl="1" w:tplc="04090019" w:tentative="1">
      <w:start w:val="1"/>
      <w:numFmt w:val="upperLetter"/>
      <w:lvlText w:val="%2."/>
      <w:lvlJc w:val="left"/>
      <w:pPr>
        <w:ind w:left="1084" w:hanging="400"/>
      </w:pPr>
    </w:lvl>
    <w:lvl w:ilvl="2" w:tplc="0409001B" w:tentative="1">
      <w:start w:val="1"/>
      <w:numFmt w:val="lowerRoman"/>
      <w:lvlText w:val="%3."/>
      <w:lvlJc w:val="right"/>
      <w:pPr>
        <w:ind w:left="1484" w:hanging="400"/>
      </w:pPr>
    </w:lvl>
    <w:lvl w:ilvl="3" w:tplc="0409000F" w:tentative="1">
      <w:start w:val="1"/>
      <w:numFmt w:val="decimal"/>
      <w:lvlText w:val="%4."/>
      <w:lvlJc w:val="left"/>
      <w:pPr>
        <w:ind w:left="1884" w:hanging="400"/>
      </w:pPr>
    </w:lvl>
    <w:lvl w:ilvl="4" w:tplc="04090019" w:tentative="1">
      <w:start w:val="1"/>
      <w:numFmt w:val="upperLetter"/>
      <w:lvlText w:val="%5."/>
      <w:lvlJc w:val="left"/>
      <w:pPr>
        <w:ind w:left="2284" w:hanging="400"/>
      </w:pPr>
    </w:lvl>
    <w:lvl w:ilvl="5" w:tplc="0409001B" w:tentative="1">
      <w:start w:val="1"/>
      <w:numFmt w:val="lowerRoman"/>
      <w:lvlText w:val="%6."/>
      <w:lvlJc w:val="right"/>
      <w:pPr>
        <w:ind w:left="2684" w:hanging="400"/>
      </w:pPr>
    </w:lvl>
    <w:lvl w:ilvl="6" w:tplc="0409000F" w:tentative="1">
      <w:start w:val="1"/>
      <w:numFmt w:val="decimal"/>
      <w:lvlText w:val="%7."/>
      <w:lvlJc w:val="left"/>
      <w:pPr>
        <w:ind w:left="3084" w:hanging="400"/>
      </w:pPr>
    </w:lvl>
    <w:lvl w:ilvl="7" w:tplc="04090019" w:tentative="1">
      <w:start w:val="1"/>
      <w:numFmt w:val="upperLetter"/>
      <w:lvlText w:val="%8."/>
      <w:lvlJc w:val="left"/>
      <w:pPr>
        <w:ind w:left="3484" w:hanging="400"/>
      </w:pPr>
    </w:lvl>
    <w:lvl w:ilvl="8" w:tplc="0409001B" w:tentative="1">
      <w:start w:val="1"/>
      <w:numFmt w:val="lowerRoman"/>
      <w:lvlText w:val="%9."/>
      <w:lvlJc w:val="right"/>
      <w:pPr>
        <w:ind w:left="3884" w:hanging="400"/>
      </w:pPr>
    </w:lvl>
  </w:abstractNum>
  <w:abstractNum w:abstractNumId="4">
    <w:nsid w:val="242B481A"/>
    <w:multiLevelType w:val="hybridMultilevel"/>
    <w:tmpl w:val="C44C0BF2"/>
    <w:lvl w:ilvl="0" w:tplc="AB205AFA">
      <w:start w:val="1"/>
      <w:numFmt w:val="decimalEnclosedCircle"/>
      <w:lvlText w:val="%1"/>
      <w:lvlJc w:val="left"/>
      <w:pPr>
        <w:ind w:left="700" w:hanging="360"/>
      </w:pPr>
      <w:rPr>
        <w:rFonts w:hint="default"/>
      </w:rPr>
    </w:lvl>
    <w:lvl w:ilvl="1" w:tplc="04090019" w:tentative="1">
      <w:start w:val="1"/>
      <w:numFmt w:val="upperLetter"/>
      <w:lvlText w:val="%2."/>
      <w:lvlJc w:val="left"/>
      <w:pPr>
        <w:ind w:left="1140" w:hanging="400"/>
      </w:pPr>
    </w:lvl>
    <w:lvl w:ilvl="2" w:tplc="0409001B" w:tentative="1">
      <w:start w:val="1"/>
      <w:numFmt w:val="lowerRoman"/>
      <w:lvlText w:val="%3."/>
      <w:lvlJc w:val="right"/>
      <w:pPr>
        <w:ind w:left="1540" w:hanging="400"/>
      </w:pPr>
    </w:lvl>
    <w:lvl w:ilvl="3" w:tplc="0409000F" w:tentative="1">
      <w:start w:val="1"/>
      <w:numFmt w:val="decimal"/>
      <w:lvlText w:val="%4."/>
      <w:lvlJc w:val="left"/>
      <w:pPr>
        <w:ind w:left="1940" w:hanging="400"/>
      </w:pPr>
    </w:lvl>
    <w:lvl w:ilvl="4" w:tplc="04090019" w:tentative="1">
      <w:start w:val="1"/>
      <w:numFmt w:val="upperLetter"/>
      <w:lvlText w:val="%5."/>
      <w:lvlJc w:val="left"/>
      <w:pPr>
        <w:ind w:left="2340" w:hanging="400"/>
      </w:pPr>
    </w:lvl>
    <w:lvl w:ilvl="5" w:tplc="0409001B" w:tentative="1">
      <w:start w:val="1"/>
      <w:numFmt w:val="lowerRoman"/>
      <w:lvlText w:val="%6."/>
      <w:lvlJc w:val="right"/>
      <w:pPr>
        <w:ind w:left="2740" w:hanging="400"/>
      </w:pPr>
    </w:lvl>
    <w:lvl w:ilvl="6" w:tplc="0409000F" w:tentative="1">
      <w:start w:val="1"/>
      <w:numFmt w:val="decimal"/>
      <w:lvlText w:val="%7."/>
      <w:lvlJc w:val="left"/>
      <w:pPr>
        <w:ind w:left="3140" w:hanging="400"/>
      </w:pPr>
    </w:lvl>
    <w:lvl w:ilvl="7" w:tplc="04090019" w:tentative="1">
      <w:start w:val="1"/>
      <w:numFmt w:val="upperLetter"/>
      <w:lvlText w:val="%8."/>
      <w:lvlJc w:val="left"/>
      <w:pPr>
        <w:ind w:left="3540" w:hanging="400"/>
      </w:pPr>
    </w:lvl>
    <w:lvl w:ilvl="8" w:tplc="0409001B" w:tentative="1">
      <w:start w:val="1"/>
      <w:numFmt w:val="lowerRoman"/>
      <w:lvlText w:val="%9."/>
      <w:lvlJc w:val="right"/>
      <w:pPr>
        <w:ind w:left="3940" w:hanging="400"/>
      </w:pPr>
    </w:lvl>
  </w:abstractNum>
  <w:abstractNum w:abstractNumId="5">
    <w:nsid w:val="3092112B"/>
    <w:multiLevelType w:val="hybridMultilevel"/>
    <w:tmpl w:val="24788A86"/>
    <w:lvl w:ilvl="0" w:tplc="42ECAB1E">
      <w:start w:val="10"/>
      <w:numFmt w:val="bullet"/>
      <w:lvlText w:val="•"/>
      <w:lvlJc w:val="left"/>
      <w:pPr>
        <w:ind w:left="760" w:hanging="360"/>
      </w:pPr>
      <w:rPr>
        <w:rFonts w:ascii="바탕" w:eastAsia="바탕" w:hAnsi="바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411E5021"/>
    <w:multiLevelType w:val="hybridMultilevel"/>
    <w:tmpl w:val="C1F469B2"/>
    <w:lvl w:ilvl="0" w:tplc="D6A297A2">
      <w:start w:val="2"/>
      <w:numFmt w:val="bullet"/>
      <w:lvlText w:val="-"/>
      <w:lvlJc w:val="left"/>
      <w:pPr>
        <w:ind w:left="960" w:hanging="360"/>
      </w:pPr>
      <w:rPr>
        <w:rFonts w:ascii="바탕" w:eastAsia="바탕" w:hAnsi="바탕" w:cstheme="minorBidi"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7">
    <w:nsid w:val="64142989"/>
    <w:multiLevelType w:val="multilevel"/>
    <w:tmpl w:val="4E7A2372"/>
    <w:lvl w:ilvl="0">
      <w:start w:val="3"/>
      <w:numFmt w:val="decimal"/>
      <w:lvlText w:val="%1"/>
      <w:lvlJc w:val="left"/>
      <w:pPr>
        <w:ind w:left="360" w:hanging="360"/>
      </w:pPr>
      <w:rPr>
        <w:rFonts w:hint="default"/>
      </w:rPr>
    </w:lvl>
    <w:lvl w:ilvl="1">
      <w:start w:val="1"/>
      <w:numFmt w:val="decimal"/>
      <w:lvlText w:val="%1.%2"/>
      <w:lvlJc w:val="left"/>
      <w:pPr>
        <w:ind w:left="570" w:hanging="36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3270" w:hanging="1800"/>
      </w:pPr>
      <w:rPr>
        <w:rFonts w:hint="default"/>
      </w:rPr>
    </w:lvl>
    <w:lvl w:ilvl="8">
      <w:start w:val="1"/>
      <w:numFmt w:val="decimal"/>
      <w:lvlText w:val="%1.%2.%3.%4.%5.%6.%7.%8.%9"/>
      <w:lvlJc w:val="left"/>
      <w:pPr>
        <w:ind w:left="3480" w:hanging="1800"/>
      </w:pPr>
      <w:rPr>
        <w:rFonts w:hint="default"/>
      </w:rPr>
    </w:lvl>
  </w:abstractNum>
  <w:abstractNum w:abstractNumId="8">
    <w:nsid w:val="714A7CCE"/>
    <w:multiLevelType w:val="hybridMultilevel"/>
    <w:tmpl w:val="09C2B56C"/>
    <w:lvl w:ilvl="0" w:tplc="BBC87BC8">
      <w:start w:val="2"/>
      <w:numFmt w:val="bullet"/>
      <w:lvlText w:val="-"/>
      <w:lvlJc w:val="left"/>
      <w:pPr>
        <w:ind w:left="1560" w:hanging="360"/>
      </w:pPr>
      <w:rPr>
        <w:rFonts w:ascii="바탕" w:eastAsia="바탕" w:hAnsi="바탕" w:cstheme="minorBidi" w:hint="eastAsia"/>
      </w:rPr>
    </w:lvl>
    <w:lvl w:ilvl="1" w:tplc="04090003" w:tentative="1">
      <w:start w:val="1"/>
      <w:numFmt w:val="bullet"/>
      <w:lvlText w:val=""/>
      <w:lvlJc w:val="left"/>
      <w:pPr>
        <w:ind w:left="2000" w:hanging="400"/>
      </w:pPr>
      <w:rPr>
        <w:rFonts w:ascii="Wingdings" w:hAnsi="Wingdings" w:hint="default"/>
      </w:rPr>
    </w:lvl>
    <w:lvl w:ilvl="2" w:tplc="04090005" w:tentative="1">
      <w:start w:val="1"/>
      <w:numFmt w:val="bullet"/>
      <w:lvlText w:val=""/>
      <w:lvlJc w:val="left"/>
      <w:pPr>
        <w:ind w:left="2400" w:hanging="400"/>
      </w:pPr>
      <w:rPr>
        <w:rFonts w:ascii="Wingdings" w:hAnsi="Wingdings" w:hint="default"/>
      </w:rPr>
    </w:lvl>
    <w:lvl w:ilvl="3" w:tplc="04090001" w:tentative="1">
      <w:start w:val="1"/>
      <w:numFmt w:val="bullet"/>
      <w:lvlText w:val=""/>
      <w:lvlJc w:val="left"/>
      <w:pPr>
        <w:ind w:left="2800" w:hanging="400"/>
      </w:pPr>
      <w:rPr>
        <w:rFonts w:ascii="Wingdings" w:hAnsi="Wingdings" w:hint="default"/>
      </w:rPr>
    </w:lvl>
    <w:lvl w:ilvl="4" w:tplc="04090003" w:tentative="1">
      <w:start w:val="1"/>
      <w:numFmt w:val="bullet"/>
      <w:lvlText w:val=""/>
      <w:lvlJc w:val="left"/>
      <w:pPr>
        <w:ind w:left="3200" w:hanging="400"/>
      </w:pPr>
      <w:rPr>
        <w:rFonts w:ascii="Wingdings" w:hAnsi="Wingdings" w:hint="default"/>
      </w:rPr>
    </w:lvl>
    <w:lvl w:ilvl="5" w:tplc="04090005" w:tentative="1">
      <w:start w:val="1"/>
      <w:numFmt w:val="bullet"/>
      <w:lvlText w:val=""/>
      <w:lvlJc w:val="left"/>
      <w:pPr>
        <w:ind w:left="3600" w:hanging="400"/>
      </w:pPr>
      <w:rPr>
        <w:rFonts w:ascii="Wingdings" w:hAnsi="Wingdings" w:hint="default"/>
      </w:rPr>
    </w:lvl>
    <w:lvl w:ilvl="6" w:tplc="04090001" w:tentative="1">
      <w:start w:val="1"/>
      <w:numFmt w:val="bullet"/>
      <w:lvlText w:val=""/>
      <w:lvlJc w:val="left"/>
      <w:pPr>
        <w:ind w:left="4000" w:hanging="400"/>
      </w:pPr>
      <w:rPr>
        <w:rFonts w:ascii="Wingdings" w:hAnsi="Wingdings" w:hint="default"/>
      </w:rPr>
    </w:lvl>
    <w:lvl w:ilvl="7" w:tplc="04090003" w:tentative="1">
      <w:start w:val="1"/>
      <w:numFmt w:val="bullet"/>
      <w:lvlText w:val=""/>
      <w:lvlJc w:val="left"/>
      <w:pPr>
        <w:ind w:left="4400" w:hanging="400"/>
      </w:pPr>
      <w:rPr>
        <w:rFonts w:ascii="Wingdings" w:hAnsi="Wingdings" w:hint="default"/>
      </w:rPr>
    </w:lvl>
    <w:lvl w:ilvl="8" w:tplc="04090005" w:tentative="1">
      <w:start w:val="1"/>
      <w:numFmt w:val="bullet"/>
      <w:lvlText w:val=""/>
      <w:lvlJc w:val="left"/>
      <w:pPr>
        <w:ind w:left="4800" w:hanging="400"/>
      </w:pPr>
      <w:rPr>
        <w:rFonts w:ascii="Wingdings" w:hAnsi="Wingdings" w:hint="default"/>
      </w:rPr>
    </w:lvl>
  </w:abstractNum>
  <w:num w:numId="1">
    <w:abstractNumId w:val="6"/>
  </w:num>
  <w:num w:numId="2">
    <w:abstractNumId w:val="2"/>
  </w:num>
  <w:num w:numId="3">
    <w:abstractNumId w:val="8"/>
  </w:num>
  <w:num w:numId="4">
    <w:abstractNumId w:val="3"/>
  </w:num>
  <w:num w:numId="5">
    <w:abstractNumId w:val="0"/>
  </w:num>
  <w:num w:numId="6">
    <w:abstractNumId w:val="7"/>
  </w:num>
  <w:num w:numId="7">
    <w:abstractNumId w:val="1"/>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rawingGridHorizontalSpacing w:val="100"/>
  <w:drawingGridVerticalSpacing w:val="393"/>
  <w:displayHorizontalDrawingGridEvery w:val="0"/>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2B2"/>
    <w:rsid w:val="00005D29"/>
    <w:rsid w:val="0001460A"/>
    <w:rsid w:val="000229F2"/>
    <w:rsid w:val="0002402B"/>
    <w:rsid w:val="00027288"/>
    <w:rsid w:val="00027E99"/>
    <w:rsid w:val="00030F92"/>
    <w:rsid w:val="00040BAD"/>
    <w:rsid w:val="000411A9"/>
    <w:rsid w:val="00047971"/>
    <w:rsid w:val="0005384F"/>
    <w:rsid w:val="00063C44"/>
    <w:rsid w:val="00067BC3"/>
    <w:rsid w:val="0007007B"/>
    <w:rsid w:val="00075A50"/>
    <w:rsid w:val="00075AF8"/>
    <w:rsid w:val="00083460"/>
    <w:rsid w:val="00093304"/>
    <w:rsid w:val="00093D17"/>
    <w:rsid w:val="00095111"/>
    <w:rsid w:val="00096884"/>
    <w:rsid w:val="0009751B"/>
    <w:rsid w:val="000A2309"/>
    <w:rsid w:val="000A430E"/>
    <w:rsid w:val="000B3DF3"/>
    <w:rsid w:val="000B6498"/>
    <w:rsid w:val="000C2A28"/>
    <w:rsid w:val="000C443B"/>
    <w:rsid w:val="000C785B"/>
    <w:rsid w:val="000D6646"/>
    <w:rsid w:val="000D7545"/>
    <w:rsid w:val="000E24E1"/>
    <w:rsid w:val="000E2CFB"/>
    <w:rsid w:val="000E3DD8"/>
    <w:rsid w:val="000E74C8"/>
    <w:rsid w:val="000F0EBF"/>
    <w:rsid w:val="000F3C72"/>
    <w:rsid w:val="000F43A6"/>
    <w:rsid w:val="000F4978"/>
    <w:rsid w:val="00101603"/>
    <w:rsid w:val="00102CD9"/>
    <w:rsid w:val="00116379"/>
    <w:rsid w:val="0011753A"/>
    <w:rsid w:val="00121CBC"/>
    <w:rsid w:val="001234C4"/>
    <w:rsid w:val="00127471"/>
    <w:rsid w:val="00130CF0"/>
    <w:rsid w:val="0013428C"/>
    <w:rsid w:val="00134DC5"/>
    <w:rsid w:val="00137EB5"/>
    <w:rsid w:val="00150ECD"/>
    <w:rsid w:val="0015437A"/>
    <w:rsid w:val="00154F4C"/>
    <w:rsid w:val="00156B9C"/>
    <w:rsid w:val="001658A7"/>
    <w:rsid w:val="001669F1"/>
    <w:rsid w:val="00167892"/>
    <w:rsid w:val="0017389F"/>
    <w:rsid w:val="00187897"/>
    <w:rsid w:val="00190587"/>
    <w:rsid w:val="00192D03"/>
    <w:rsid w:val="001A07AD"/>
    <w:rsid w:val="001A290A"/>
    <w:rsid w:val="001A2BD4"/>
    <w:rsid w:val="001A4333"/>
    <w:rsid w:val="001A587F"/>
    <w:rsid w:val="001A5897"/>
    <w:rsid w:val="001A5BB8"/>
    <w:rsid w:val="001B0D2E"/>
    <w:rsid w:val="001B1831"/>
    <w:rsid w:val="001B69BD"/>
    <w:rsid w:val="001B7524"/>
    <w:rsid w:val="001C20C2"/>
    <w:rsid w:val="001C5DA6"/>
    <w:rsid w:val="001D10D0"/>
    <w:rsid w:val="001D2F13"/>
    <w:rsid w:val="001E3C1E"/>
    <w:rsid w:val="001F068B"/>
    <w:rsid w:val="001F1F13"/>
    <w:rsid w:val="001F379D"/>
    <w:rsid w:val="001F66FB"/>
    <w:rsid w:val="001F743C"/>
    <w:rsid w:val="00211223"/>
    <w:rsid w:val="00211982"/>
    <w:rsid w:val="0021299D"/>
    <w:rsid w:val="00217A63"/>
    <w:rsid w:val="002209E5"/>
    <w:rsid w:val="00225214"/>
    <w:rsid w:val="0022540A"/>
    <w:rsid w:val="00227293"/>
    <w:rsid w:val="00232E4D"/>
    <w:rsid w:val="00242F59"/>
    <w:rsid w:val="002433E5"/>
    <w:rsid w:val="002455EC"/>
    <w:rsid w:val="00246934"/>
    <w:rsid w:val="0025180B"/>
    <w:rsid w:val="002566B3"/>
    <w:rsid w:val="00262B75"/>
    <w:rsid w:val="002634E1"/>
    <w:rsid w:val="00264A74"/>
    <w:rsid w:val="002669E0"/>
    <w:rsid w:val="00275AE0"/>
    <w:rsid w:val="00281758"/>
    <w:rsid w:val="00282763"/>
    <w:rsid w:val="002829DC"/>
    <w:rsid w:val="0028354D"/>
    <w:rsid w:val="00283E62"/>
    <w:rsid w:val="00285BC0"/>
    <w:rsid w:val="00294E72"/>
    <w:rsid w:val="002973D5"/>
    <w:rsid w:val="002A6561"/>
    <w:rsid w:val="002A67BA"/>
    <w:rsid w:val="002B3E44"/>
    <w:rsid w:val="002B52AC"/>
    <w:rsid w:val="002C1380"/>
    <w:rsid w:val="002C2F97"/>
    <w:rsid w:val="002D4489"/>
    <w:rsid w:val="002D46CE"/>
    <w:rsid w:val="002D7983"/>
    <w:rsid w:val="002F0192"/>
    <w:rsid w:val="003015E4"/>
    <w:rsid w:val="0030380C"/>
    <w:rsid w:val="003052EF"/>
    <w:rsid w:val="0031004A"/>
    <w:rsid w:val="0031688A"/>
    <w:rsid w:val="00332335"/>
    <w:rsid w:val="00333283"/>
    <w:rsid w:val="00335474"/>
    <w:rsid w:val="00337760"/>
    <w:rsid w:val="003414CF"/>
    <w:rsid w:val="003424D7"/>
    <w:rsid w:val="00344A62"/>
    <w:rsid w:val="00352D78"/>
    <w:rsid w:val="003530CB"/>
    <w:rsid w:val="003537FC"/>
    <w:rsid w:val="003557B0"/>
    <w:rsid w:val="00356307"/>
    <w:rsid w:val="00360B9F"/>
    <w:rsid w:val="0037041A"/>
    <w:rsid w:val="003827C6"/>
    <w:rsid w:val="00383293"/>
    <w:rsid w:val="00387248"/>
    <w:rsid w:val="0039170A"/>
    <w:rsid w:val="003950E2"/>
    <w:rsid w:val="003A5284"/>
    <w:rsid w:val="003A701F"/>
    <w:rsid w:val="003A7204"/>
    <w:rsid w:val="003B4774"/>
    <w:rsid w:val="003B4AC5"/>
    <w:rsid w:val="003B5FE1"/>
    <w:rsid w:val="003C5D61"/>
    <w:rsid w:val="003C6C76"/>
    <w:rsid w:val="003C7783"/>
    <w:rsid w:val="003C78DA"/>
    <w:rsid w:val="003C7C17"/>
    <w:rsid w:val="003D1779"/>
    <w:rsid w:val="003D2BC8"/>
    <w:rsid w:val="003D5710"/>
    <w:rsid w:val="003D6B18"/>
    <w:rsid w:val="003D6EF6"/>
    <w:rsid w:val="003D7D29"/>
    <w:rsid w:val="003E04A3"/>
    <w:rsid w:val="003E3CB3"/>
    <w:rsid w:val="003E58DE"/>
    <w:rsid w:val="003F2DCA"/>
    <w:rsid w:val="003F33ED"/>
    <w:rsid w:val="003F70A9"/>
    <w:rsid w:val="003F79C0"/>
    <w:rsid w:val="004033D4"/>
    <w:rsid w:val="004052DB"/>
    <w:rsid w:val="00413ACC"/>
    <w:rsid w:val="00416184"/>
    <w:rsid w:val="004175E5"/>
    <w:rsid w:val="004235BF"/>
    <w:rsid w:val="00425CBE"/>
    <w:rsid w:val="00426892"/>
    <w:rsid w:val="0042696A"/>
    <w:rsid w:val="004302CC"/>
    <w:rsid w:val="00434957"/>
    <w:rsid w:val="004378BF"/>
    <w:rsid w:val="004434B5"/>
    <w:rsid w:val="00444A8F"/>
    <w:rsid w:val="00447B74"/>
    <w:rsid w:val="00451577"/>
    <w:rsid w:val="00452F5F"/>
    <w:rsid w:val="0045517B"/>
    <w:rsid w:val="0046763A"/>
    <w:rsid w:val="00467BB8"/>
    <w:rsid w:val="00467CD3"/>
    <w:rsid w:val="00470034"/>
    <w:rsid w:val="00472531"/>
    <w:rsid w:val="00475755"/>
    <w:rsid w:val="0047705D"/>
    <w:rsid w:val="00480299"/>
    <w:rsid w:val="00480BB3"/>
    <w:rsid w:val="00480BEC"/>
    <w:rsid w:val="004811B1"/>
    <w:rsid w:val="00481E97"/>
    <w:rsid w:val="00485D27"/>
    <w:rsid w:val="004909C4"/>
    <w:rsid w:val="004933BC"/>
    <w:rsid w:val="004967D6"/>
    <w:rsid w:val="004976EF"/>
    <w:rsid w:val="004A070D"/>
    <w:rsid w:val="004A21E2"/>
    <w:rsid w:val="004A2E26"/>
    <w:rsid w:val="004A53C7"/>
    <w:rsid w:val="004A7744"/>
    <w:rsid w:val="004B050A"/>
    <w:rsid w:val="004B145D"/>
    <w:rsid w:val="004B2983"/>
    <w:rsid w:val="004B2D85"/>
    <w:rsid w:val="004B47D6"/>
    <w:rsid w:val="004C13A8"/>
    <w:rsid w:val="004C13EA"/>
    <w:rsid w:val="004C2611"/>
    <w:rsid w:val="004C3783"/>
    <w:rsid w:val="004C4B34"/>
    <w:rsid w:val="004D455F"/>
    <w:rsid w:val="004E0E0B"/>
    <w:rsid w:val="004E46F8"/>
    <w:rsid w:val="004F0196"/>
    <w:rsid w:val="004F1BCF"/>
    <w:rsid w:val="00500B63"/>
    <w:rsid w:val="005052F5"/>
    <w:rsid w:val="0051026F"/>
    <w:rsid w:val="00512191"/>
    <w:rsid w:val="00512C0E"/>
    <w:rsid w:val="00513E6E"/>
    <w:rsid w:val="00514210"/>
    <w:rsid w:val="00515B32"/>
    <w:rsid w:val="00524175"/>
    <w:rsid w:val="00524251"/>
    <w:rsid w:val="0053467C"/>
    <w:rsid w:val="00535A15"/>
    <w:rsid w:val="00542C75"/>
    <w:rsid w:val="00544818"/>
    <w:rsid w:val="00545195"/>
    <w:rsid w:val="00547273"/>
    <w:rsid w:val="0055116D"/>
    <w:rsid w:val="00554165"/>
    <w:rsid w:val="00555DEA"/>
    <w:rsid w:val="00556666"/>
    <w:rsid w:val="00557E96"/>
    <w:rsid w:val="00561E7E"/>
    <w:rsid w:val="005632F5"/>
    <w:rsid w:val="00571563"/>
    <w:rsid w:val="00571B3A"/>
    <w:rsid w:val="0057378B"/>
    <w:rsid w:val="005773AA"/>
    <w:rsid w:val="00577EE8"/>
    <w:rsid w:val="00580612"/>
    <w:rsid w:val="00581A88"/>
    <w:rsid w:val="0058219C"/>
    <w:rsid w:val="00583831"/>
    <w:rsid w:val="00585682"/>
    <w:rsid w:val="005869EC"/>
    <w:rsid w:val="005922B9"/>
    <w:rsid w:val="00592373"/>
    <w:rsid w:val="0059326D"/>
    <w:rsid w:val="00593C99"/>
    <w:rsid w:val="005940E6"/>
    <w:rsid w:val="005969F5"/>
    <w:rsid w:val="005A07F6"/>
    <w:rsid w:val="005A510F"/>
    <w:rsid w:val="005A5E23"/>
    <w:rsid w:val="005A7B3E"/>
    <w:rsid w:val="005B17F6"/>
    <w:rsid w:val="005B3ADE"/>
    <w:rsid w:val="005B48CC"/>
    <w:rsid w:val="005C3B00"/>
    <w:rsid w:val="005C4558"/>
    <w:rsid w:val="005C55D4"/>
    <w:rsid w:val="005C7273"/>
    <w:rsid w:val="005C76B3"/>
    <w:rsid w:val="005C7FBF"/>
    <w:rsid w:val="005D1B46"/>
    <w:rsid w:val="005D2C32"/>
    <w:rsid w:val="005E3FA1"/>
    <w:rsid w:val="005E430D"/>
    <w:rsid w:val="0060081B"/>
    <w:rsid w:val="00601981"/>
    <w:rsid w:val="00604ECF"/>
    <w:rsid w:val="006069BB"/>
    <w:rsid w:val="00611598"/>
    <w:rsid w:val="006165CE"/>
    <w:rsid w:val="006315C3"/>
    <w:rsid w:val="00633A94"/>
    <w:rsid w:val="00633B7E"/>
    <w:rsid w:val="00637981"/>
    <w:rsid w:val="0064061A"/>
    <w:rsid w:val="00640C99"/>
    <w:rsid w:val="00640D0E"/>
    <w:rsid w:val="00642E34"/>
    <w:rsid w:val="00646250"/>
    <w:rsid w:val="00646279"/>
    <w:rsid w:val="006503B1"/>
    <w:rsid w:val="00650BBD"/>
    <w:rsid w:val="006514E7"/>
    <w:rsid w:val="00651860"/>
    <w:rsid w:val="0065520E"/>
    <w:rsid w:val="00657825"/>
    <w:rsid w:val="00672EC9"/>
    <w:rsid w:val="00672F0F"/>
    <w:rsid w:val="00675C2E"/>
    <w:rsid w:val="00675C3A"/>
    <w:rsid w:val="006964D6"/>
    <w:rsid w:val="00696B69"/>
    <w:rsid w:val="006B27CC"/>
    <w:rsid w:val="006B4301"/>
    <w:rsid w:val="006C106F"/>
    <w:rsid w:val="006C1E70"/>
    <w:rsid w:val="006C4094"/>
    <w:rsid w:val="006C5802"/>
    <w:rsid w:val="006C6B42"/>
    <w:rsid w:val="006C7A86"/>
    <w:rsid w:val="006D070C"/>
    <w:rsid w:val="006D2FD7"/>
    <w:rsid w:val="006D420E"/>
    <w:rsid w:val="006D6114"/>
    <w:rsid w:val="006E5FD9"/>
    <w:rsid w:val="006E6D44"/>
    <w:rsid w:val="006F1838"/>
    <w:rsid w:val="006F2018"/>
    <w:rsid w:val="006F24CE"/>
    <w:rsid w:val="006F2CF9"/>
    <w:rsid w:val="006F40CE"/>
    <w:rsid w:val="006F4A5D"/>
    <w:rsid w:val="006F4B76"/>
    <w:rsid w:val="006F4E8E"/>
    <w:rsid w:val="006F6C73"/>
    <w:rsid w:val="006F7335"/>
    <w:rsid w:val="006F7790"/>
    <w:rsid w:val="006F7E8A"/>
    <w:rsid w:val="007027E7"/>
    <w:rsid w:val="007037FD"/>
    <w:rsid w:val="00704C7F"/>
    <w:rsid w:val="00705221"/>
    <w:rsid w:val="0071440A"/>
    <w:rsid w:val="007155F9"/>
    <w:rsid w:val="007177FC"/>
    <w:rsid w:val="00717FDF"/>
    <w:rsid w:val="00720867"/>
    <w:rsid w:val="00720AEE"/>
    <w:rsid w:val="0072362F"/>
    <w:rsid w:val="0072724D"/>
    <w:rsid w:val="007307E0"/>
    <w:rsid w:val="00730DC2"/>
    <w:rsid w:val="00732AEB"/>
    <w:rsid w:val="007332D0"/>
    <w:rsid w:val="00736FC8"/>
    <w:rsid w:val="0073756A"/>
    <w:rsid w:val="00740EC3"/>
    <w:rsid w:val="00740F08"/>
    <w:rsid w:val="00744D3A"/>
    <w:rsid w:val="00745069"/>
    <w:rsid w:val="00745916"/>
    <w:rsid w:val="007461B5"/>
    <w:rsid w:val="00746810"/>
    <w:rsid w:val="007469FA"/>
    <w:rsid w:val="00751380"/>
    <w:rsid w:val="007527C3"/>
    <w:rsid w:val="00754786"/>
    <w:rsid w:val="0075683C"/>
    <w:rsid w:val="00757B98"/>
    <w:rsid w:val="007627B0"/>
    <w:rsid w:val="00762F31"/>
    <w:rsid w:val="00764F76"/>
    <w:rsid w:val="0076505E"/>
    <w:rsid w:val="007712B2"/>
    <w:rsid w:val="007734E7"/>
    <w:rsid w:val="00776057"/>
    <w:rsid w:val="007857D5"/>
    <w:rsid w:val="00794F57"/>
    <w:rsid w:val="00795F2B"/>
    <w:rsid w:val="007A128D"/>
    <w:rsid w:val="007A307E"/>
    <w:rsid w:val="007A5828"/>
    <w:rsid w:val="007A77AF"/>
    <w:rsid w:val="007B0122"/>
    <w:rsid w:val="007B3075"/>
    <w:rsid w:val="007B57F4"/>
    <w:rsid w:val="007B7724"/>
    <w:rsid w:val="007C3E29"/>
    <w:rsid w:val="007D1E55"/>
    <w:rsid w:val="007E1C6A"/>
    <w:rsid w:val="007F3335"/>
    <w:rsid w:val="007F6849"/>
    <w:rsid w:val="0080121B"/>
    <w:rsid w:val="0080239C"/>
    <w:rsid w:val="00802686"/>
    <w:rsid w:val="0080348E"/>
    <w:rsid w:val="00803645"/>
    <w:rsid w:val="0080615C"/>
    <w:rsid w:val="00807BD7"/>
    <w:rsid w:val="00817C2F"/>
    <w:rsid w:val="008361BE"/>
    <w:rsid w:val="00837B54"/>
    <w:rsid w:val="008414EC"/>
    <w:rsid w:val="00850B21"/>
    <w:rsid w:val="00852709"/>
    <w:rsid w:val="0085576B"/>
    <w:rsid w:val="0086095D"/>
    <w:rsid w:val="008640BE"/>
    <w:rsid w:val="00865013"/>
    <w:rsid w:val="008708F3"/>
    <w:rsid w:val="00872040"/>
    <w:rsid w:val="0087419B"/>
    <w:rsid w:val="00874A9B"/>
    <w:rsid w:val="008757C6"/>
    <w:rsid w:val="00876821"/>
    <w:rsid w:val="00881FAF"/>
    <w:rsid w:val="0088594A"/>
    <w:rsid w:val="00885CDF"/>
    <w:rsid w:val="00885DA2"/>
    <w:rsid w:val="00896720"/>
    <w:rsid w:val="008A166E"/>
    <w:rsid w:val="008A4F97"/>
    <w:rsid w:val="008A5049"/>
    <w:rsid w:val="008A5F84"/>
    <w:rsid w:val="008B1902"/>
    <w:rsid w:val="008B28BF"/>
    <w:rsid w:val="008B4124"/>
    <w:rsid w:val="008C0268"/>
    <w:rsid w:val="008C27ED"/>
    <w:rsid w:val="008D10FA"/>
    <w:rsid w:val="008D1DB2"/>
    <w:rsid w:val="008D22FA"/>
    <w:rsid w:val="008D3475"/>
    <w:rsid w:val="008D4A6F"/>
    <w:rsid w:val="008D5EDC"/>
    <w:rsid w:val="008E1714"/>
    <w:rsid w:val="008E236A"/>
    <w:rsid w:val="008E77D9"/>
    <w:rsid w:val="008E7AE1"/>
    <w:rsid w:val="008F0E99"/>
    <w:rsid w:val="008F19E3"/>
    <w:rsid w:val="008F499C"/>
    <w:rsid w:val="008F564D"/>
    <w:rsid w:val="009001C5"/>
    <w:rsid w:val="00901F3D"/>
    <w:rsid w:val="00903714"/>
    <w:rsid w:val="00906FA0"/>
    <w:rsid w:val="009114FE"/>
    <w:rsid w:val="00912BFC"/>
    <w:rsid w:val="009153B3"/>
    <w:rsid w:val="009175A6"/>
    <w:rsid w:val="009178EB"/>
    <w:rsid w:val="009251ED"/>
    <w:rsid w:val="00926317"/>
    <w:rsid w:val="00936145"/>
    <w:rsid w:val="00941AFC"/>
    <w:rsid w:val="00942ABA"/>
    <w:rsid w:val="00944CD4"/>
    <w:rsid w:val="00951024"/>
    <w:rsid w:val="00951699"/>
    <w:rsid w:val="0095364C"/>
    <w:rsid w:val="0096668D"/>
    <w:rsid w:val="00973750"/>
    <w:rsid w:val="00974DD3"/>
    <w:rsid w:val="009756FD"/>
    <w:rsid w:val="00977682"/>
    <w:rsid w:val="00977B89"/>
    <w:rsid w:val="0098175F"/>
    <w:rsid w:val="00981F26"/>
    <w:rsid w:val="009858EB"/>
    <w:rsid w:val="009A0578"/>
    <w:rsid w:val="009A09A2"/>
    <w:rsid w:val="009A1DF9"/>
    <w:rsid w:val="009A3FCD"/>
    <w:rsid w:val="009A5FAD"/>
    <w:rsid w:val="009A75D3"/>
    <w:rsid w:val="009B1296"/>
    <w:rsid w:val="009B307D"/>
    <w:rsid w:val="009B5598"/>
    <w:rsid w:val="009B710B"/>
    <w:rsid w:val="009C2CEF"/>
    <w:rsid w:val="009D2B8F"/>
    <w:rsid w:val="009D3AF8"/>
    <w:rsid w:val="009D4412"/>
    <w:rsid w:val="009D6BA7"/>
    <w:rsid w:val="009D77AA"/>
    <w:rsid w:val="009E2A30"/>
    <w:rsid w:val="009E4794"/>
    <w:rsid w:val="009E7D1A"/>
    <w:rsid w:val="009F317A"/>
    <w:rsid w:val="009F59FC"/>
    <w:rsid w:val="00A03B1D"/>
    <w:rsid w:val="00A05883"/>
    <w:rsid w:val="00A10BD9"/>
    <w:rsid w:val="00A130D5"/>
    <w:rsid w:val="00A13B6F"/>
    <w:rsid w:val="00A14F76"/>
    <w:rsid w:val="00A15190"/>
    <w:rsid w:val="00A160A7"/>
    <w:rsid w:val="00A169DE"/>
    <w:rsid w:val="00A21626"/>
    <w:rsid w:val="00A26521"/>
    <w:rsid w:val="00A310C1"/>
    <w:rsid w:val="00A341B0"/>
    <w:rsid w:val="00A349C3"/>
    <w:rsid w:val="00A36164"/>
    <w:rsid w:val="00A37B53"/>
    <w:rsid w:val="00A41641"/>
    <w:rsid w:val="00A42130"/>
    <w:rsid w:val="00A454FF"/>
    <w:rsid w:val="00A5040E"/>
    <w:rsid w:val="00A5090C"/>
    <w:rsid w:val="00A52B7B"/>
    <w:rsid w:val="00A52FD2"/>
    <w:rsid w:val="00A5642A"/>
    <w:rsid w:val="00A573F5"/>
    <w:rsid w:val="00A574C7"/>
    <w:rsid w:val="00A626C1"/>
    <w:rsid w:val="00A64FDF"/>
    <w:rsid w:val="00A72853"/>
    <w:rsid w:val="00A7326E"/>
    <w:rsid w:val="00A7585B"/>
    <w:rsid w:val="00A816DF"/>
    <w:rsid w:val="00A82EFF"/>
    <w:rsid w:val="00A86B9F"/>
    <w:rsid w:val="00A876DA"/>
    <w:rsid w:val="00A902A3"/>
    <w:rsid w:val="00A95B94"/>
    <w:rsid w:val="00AA3AC0"/>
    <w:rsid w:val="00AA7FD0"/>
    <w:rsid w:val="00AB0787"/>
    <w:rsid w:val="00AB1E45"/>
    <w:rsid w:val="00AB2D89"/>
    <w:rsid w:val="00AB4A8B"/>
    <w:rsid w:val="00AB5EC0"/>
    <w:rsid w:val="00AC7695"/>
    <w:rsid w:val="00AD110A"/>
    <w:rsid w:val="00AD5A41"/>
    <w:rsid w:val="00AD639E"/>
    <w:rsid w:val="00AD68E6"/>
    <w:rsid w:val="00AE0712"/>
    <w:rsid w:val="00AE15D0"/>
    <w:rsid w:val="00AE4E89"/>
    <w:rsid w:val="00AF4916"/>
    <w:rsid w:val="00AF60E9"/>
    <w:rsid w:val="00AF6528"/>
    <w:rsid w:val="00B00A6D"/>
    <w:rsid w:val="00B02F93"/>
    <w:rsid w:val="00B17D07"/>
    <w:rsid w:val="00B25A85"/>
    <w:rsid w:val="00B26B04"/>
    <w:rsid w:val="00B31D54"/>
    <w:rsid w:val="00B366AB"/>
    <w:rsid w:val="00B45C2C"/>
    <w:rsid w:val="00B6181F"/>
    <w:rsid w:val="00B6618E"/>
    <w:rsid w:val="00B67101"/>
    <w:rsid w:val="00B73156"/>
    <w:rsid w:val="00B749E4"/>
    <w:rsid w:val="00B750F1"/>
    <w:rsid w:val="00B77791"/>
    <w:rsid w:val="00B84404"/>
    <w:rsid w:val="00B8440D"/>
    <w:rsid w:val="00B845B3"/>
    <w:rsid w:val="00B92626"/>
    <w:rsid w:val="00B948A7"/>
    <w:rsid w:val="00BB2C3B"/>
    <w:rsid w:val="00BB546A"/>
    <w:rsid w:val="00BB6EAC"/>
    <w:rsid w:val="00BC28BB"/>
    <w:rsid w:val="00BC51F0"/>
    <w:rsid w:val="00BD2426"/>
    <w:rsid w:val="00BD2961"/>
    <w:rsid w:val="00BD3C57"/>
    <w:rsid w:val="00BD5E1D"/>
    <w:rsid w:val="00BD6441"/>
    <w:rsid w:val="00BD685C"/>
    <w:rsid w:val="00BD706B"/>
    <w:rsid w:val="00BE1075"/>
    <w:rsid w:val="00BE31F5"/>
    <w:rsid w:val="00BF2067"/>
    <w:rsid w:val="00BF7734"/>
    <w:rsid w:val="00C05412"/>
    <w:rsid w:val="00C13597"/>
    <w:rsid w:val="00C149FE"/>
    <w:rsid w:val="00C14E68"/>
    <w:rsid w:val="00C204A4"/>
    <w:rsid w:val="00C226F6"/>
    <w:rsid w:val="00C23D2E"/>
    <w:rsid w:val="00C2475E"/>
    <w:rsid w:val="00C2699D"/>
    <w:rsid w:val="00C30214"/>
    <w:rsid w:val="00C34BDD"/>
    <w:rsid w:val="00C41069"/>
    <w:rsid w:val="00C41865"/>
    <w:rsid w:val="00C42E42"/>
    <w:rsid w:val="00C466FE"/>
    <w:rsid w:val="00C524A7"/>
    <w:rsid w:val="00C5399C"/>
    <w:rsid w:val="00C56C72"/>
    <w:rsid w:val="00C6026E"/>
    <w:rsid w:val="00C646BF"/>
    <w:rsid w:val="00C64E93"/>
    <w:rsid w:val="00C660AE"/>
    <w:rsid w:val="00C71731"/>
    <w:rsid w:val="00C738E6"/>
    <w:rsid w:val="00C804AF"/>
    <w:rsid w:val="00C8610C"/>
    <w:rsid w:val="00CA24B2"/>
    <w:rsid w:val="00CA43CA"/>
    <w:rsid w:val="00CA4675"/>
    <w:rsid w:val="00CB280D"/>
    <w:rsid w:val="00CB4D4E"/>
    <w:rsid w:val="00CB58A8"/>
    <w:rsid w:val="00CC5612"/>
    <w:rsid w:val="00CC7FB6"/>
    <w:rsid w:val="00CD1D4D"/>
    <w:rsid w:val="00CD1E5B"/>
    <w:rsid w:val="00CD516F"/>
    <w:rsid w:val="00CD51EC"/>
    <w:rsid w:val="00CD51F4"/>
    <w:rsid w:val="00CE4919"/>
    <w:rsid w:val="00CE4E6E"/>
    <w:rsid w:val="00CE5232"/>
    <w:rsid w:val="00CE6614"/>
    <w:rsid w:val="00CF15AC"/>
    <w:rsid w:val="00CF3DDF"/>
    <w:rsid w:val="00CF483B"/>
    <w:rsid w:val="00CF5AC4"/>
    <w:rsid w:val="00CF6B28"/>
    <w:rsid w:val="00D05CA2"/>
    <w:rsid w:val="00D10C6D"/>
    <w:rsid w:val="00D13A78"/>
    <w:rsid w:val="00D145D5"/>
    <w:rsid w:val="00D15D4B"/>
    <w:rsid w:val="00D178C1"/>
    <w:rsid w:val="00D200C8"/>
    <w:rsid w:val="00D23DB6"/>
    <w:rsid w:val="00D2409F"/>
    <w:rsid w:val="00D334A1"/>
    <w:rsid w:val="00D34148"/>
    <w:rsid w:val="00D42F5F"/>
    <w:rsid w:val="00D43D8B"/>
    <w:rsid w:val="00D47480"/>
    <w:rsid w:val="00D516AA"/>
    <w:rsid w:val="00D54507"/>
    <w:rsid w:val="00D63097"/>
    <w:rsid w:val="00D634DB"/>
    <w:rsid w:val="00D67A1D"/>
    <w:rsid w:val="00D72EAE"/>
    <w:rsid w:val="00D740E3"/>
    <w:rsid w:val="00D74AF8"/>
    <w:rsid w:val="00D83006"/>
    <w:rsid w:val="00D879B5"/>
    <w:rsid w:val="00D93C82"/>
    <w:rsid w:val="00D96D1A"/>
    <w:rsid w:val="00DA2B81"/>
    <w:rsid w:val="00DA7AF3"/>
    <w:rsid w:val="00DB12A5"/>
    <w:rsid w:val="00DB16F8"/>
    <w:rsid w:val="00DB5B55"/>
    <w:rsid w:val="00DB61BC"/>
    <w:rsid w:val="00DC0364"/>
    <w:rsid w:val="00DC179E"/>
    <w:rsid w:val="00DC222E"/>
    <w:rsid w:val="00DC3445"/>
    <w:rsid w:val="00DC4A51"/>
    <w:rsid w:val="00DC6C6C"/>
    <w:rsid w:val="00DD11E5"/>
    <w:rsid w:val="00DD4D1E"/>
    <w:rsid w:val="00DE39B7"/>
    <w:rsid w:val="00DF06CD"/>
    <w:rsid w:val="00DF0E6E"/>
    <w:rsid w:val="00DF610C"/>
    <w:rsid w:val="00DF6E4B"/>
    <w:rsid w:val="00E00314"/>
    <w:rsid w:val="00E0032A"/>
    <w:rsid w:val="00E01F41"/>
    <w:rsid w:val="00E07955"/>
    <w:rsid w:val="00E13BCD"/>
    <w:rsid w:val="00E150EA"/>
    <w:rsid w:val="00E27358"/>
    <w:rsid w:val="00E27D9F"/>
    <w:rsid w:val="00E46275"/>
    <w:rsid w:val="00E5235F"/>
    <w:rsid w:val="00E5278F"/>
    <w:rsid w:val="00E60711"/>
    <w:rsid w:val="00E60DB7"/>
    <w:rsid w:val="00E62AF5"/>
    <w:rsid w:val="00E65839"/>
    <w:rsid w:val="00E7045E"/>
    <w:rsid w:val="00E71574"/>
    <w:rsid w:val="00E73EE0"/>
    <w:rsid w:val="00E821A8"/>
    <w:rsid w:val="00E8538E"/>
    <w:rsid w:val="00EA2473"/>
    <w:rsid w:val="00EA76A8"/>
    <w:rsid w:val="00EB0F56"/>
    <w:rsid w:val="00EB1740"/>
    <w:rsid w:val="00EB4026"/>
    <w:rsid w:val="00EB598D"/>
    <w:rsid w:val="00EC286C"/>
    <w:rsid w:val="00EE0050"/>
    <w:rsid w:val="00EE1407"/>
    <w:rsid w:val="00EF0A79"/>
    <w:rsid w:val="00EF0F8D"/>
    <w:rsid w:val="00EF39F6"/>
    <w:rsid w:val="00EF4CE2"/>
    <w:rsid w:val="00EF6280"/>
    <w:rsid w:val="00EF68C6"/>
    <w:rsid w:val="00EF6AB5"/>
    <w:rsid w:val="00F02A27"/>
    <w:rsid w:val="00F02F76"/>
    <w:rsid w:val="00F05B47"/>
    <w:rsid w:val="00F10632"/>
    <w:rsid w:val="00F13F3A"/>
    <w:rsid w:val="00F219B5"/>
    <w:rsid w:val="00F27C3E"/>
    <w:rsid w:val="00F306E3"/>
    <w:rsid w:val="00F30FD2"/>
    <w:rsid w:val="00F33894"/>
    <w:rsid w:val="00F33C17"/>
    <w:rsid w:val="00F34471"/>
    <w:rsid w:val="00F359AD"/>
    <w:rsid w:val="00F35B03"/>
    <w:rsid w:val="00F35BCD"/>
    <w:rsid w:val="00F3689F"/>
    <w:rsid w:val="00F40650"/>
    <w:rsid w:val="00F4178A"/>
    <w:rsid w:val="00F44B9F"/>
    <w:rsid w:val="00F470A4"/>
    <w:rsid w:val="00F505DA"/>
    <w:rsid w:val="00F51E5D"/>
    <w:rsid w:val="00F545B1"/>
    <w:rsid w:val="00F54AB8"/>
    <w:rsid w:val="00F56203"/>
    <w:rsid w:val="00F613F7"/>
    <w:rsid w:val="00F61A99"/>
    <w:rsid w:val="00F6478F"/>
    <w:rsid w:val="00F662F0"/>
    <w:rsid w:val="00F707E8"/>
    <w:rsid w:val="00F734BA"/>
    <w:rsid w:val="00F819E0"/>
    <w:rsid w:val="00F833B4"/>
    <w:rsid w:val="00F8510B"/>
    <w:rsid w:val="00F858F0"/>
    <w:rsid w:val="00F90557"/>
    <w:rsid w:val="00F93F55"/>
    <w:rsid w:val="00F94962"/>
    <w:rsid w:val="00FA2E00"/>
    <w:rsid w:val="00FA6C72"/>
    <w:rsid w:val="00FA73DE"/>
    <w:rsid w:val="00FB2F4B"/>
    <w:rsid w:val="00FB40A2"/>
    <w:rsid w:val="00FC07E5"/>
    <w:rsid w:val="00FC33AF"/>
    <w:rsid w:val="00FC53DA"/>
    <w:rsid w:val="00FC75AF"/>
    <w:rsid w:val="00FD0D95"/>
    <w:rsid w:val="00FD4D2D"/>
    <w:rsid w:val="00FE2505"/>
    <w:rsid w:val="00FE43A5"/>
    <w:rsid w:val="00FE5C32"/>
    <w:rsid w:val="00FE732A"/>
    <w:rsid w:val="00FF2AD3"/>
    <w:rsid w:val="00FF2C5E"/>
    <w:rsid w:val="00FF402A"/>
    <w:rsid w:val="00FF4AD9"/>
    <w:rsid w:val="00FF6136"/>
    <w:rsid w:val="00FF7DF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107F7BF-D1FF-4B65-BC5E-7EAB187F2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4978"/>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55DEA"/>
    <w:pPr>
      <w:tabs>
        <w:tab w:val="center" w:pos="4513"/>
        <w:tab w:val="right" w:pos="9026"/>
      </w:tabs>
      <w:snapToGrid w:val="0"/>
    </w:pPr>
  </w:style>
  <w:style w:type="character" w:customStyle="1" w:styleId="Char">
    <w:name w:val="머리글 Char"/>
    <w:basedOn w:val="a0"/>
    <w:link w:val="a3"/>
    <w:uiPriority w:val="99"/>
    <w:rsid w:val="00555DEA"/>
  </w:style>
  <w:style w:type="paragraph" w:styleId="a4">
    <w:name w:val="footer"/>
    <w:basedOn w:val="a"/>
    <w:link w:val="Char0"/>
    <w:uiPriority w:val="99"/>
    <w:unhideWhenUsed/>
    <w:rsid w:val="00555DEA"/>
    <w:pPr>
      <w:tabs>
        <w:tab w:val="center" w:pos="4513"/>
        <w:tab w:val="right" w:pos="9026"/>
      </w:tabs>
      <w:snapToGrid w:val="0"/>
    </w:pPr>
  </w:style>
  <w:style w:type="character" w:customStyle="1" w:styleId="Char0">
    <w:name w:val="바닥글 Char"/>
    <w:basedOn w:val="a0"/>
    <w:link w:val="a4"/>
    <w:uiPriority w:val="99"/>
    <w:rsid w:val="00555DEA"/>
  </w:style>
  <w:style w:type="paragraph" w:styleId="a5">
    <w:name w:val="List Paragraph"/>
    <w:basedOn w:val="a"/>
    <w:uiPriority w:val="34"/>
    <w:qFormat/>
    <w:rsid w:val="007B57F4"/>
    <w:pPr>
      <w:ind w:leftChars="400" w:left="800"/>
    </w:pPr>
  </w:style>
  <w:style w:type="paragraph" w:styleId="a6">
    <w:name w:val="Balloon Text"/>
    <w:basedOn w:val="a"/>
    <w:link w:val="Char1"/>
    <w:uiPriority w:val="99"/>
    <w:semiHidden/>
    <w:unhideWhenUsed/>
    <w:rsid w:val="006F7E8A"/>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6F7E8A"/>
    <w:rPr>
      <w:rFonts w:asciiTheme="majorHAnsi" w:eastAsiaTheme="majorEastAsia" w:hAnsiTheme="majorHAnsi" w:cstheme="majorBidi"/>
      <w:sz w:val="18"/>
      <w:szCs w:val="18"/>
    </w:rPr>
  </w:style>
  <w:style w:type="character" w:customStyle="1" w:styleId="style6">
    <w:name w:val="style6"/>
    <w:basedOn w:val="a0"/>
    <w:rsid w:val="000E24E1"/>
  </w:style>
  <w:style w:type="character" w:styleId="a7">
    <w:name w:val="Hyperlink"/>
    <w:basedOn w:val="a0"/>
    <w:semiHidden/>
    <w:rsid w:val="000E24E1"/>
    <w:rPr>
      <w:strike w:val="0"/>
      <w:dstrike w:val="0"/>
      <w:color w:val="1155CC"/>
      <w:u w:val="none"/>
      <w:effect w:val="none"/>
    </w:rPr>
  </w:style>
  <w:style w:type="paragraph" w:styleId="a8">
    <w:name w:val="footnote text"/>
    <w:basedOn w:val="a"/>
    <w:link w:val="Char2"/>
    <w:uiPriority w:val="99"/>
    <w:semiHidden/>
    <w:unhideWhenUsed/>
    <w:rsid w:val="006F4B76"/>
    <w:pPr>
      <w:snapToGrid w:val="0"/>
      <w:jc w:val="left"/>
    </w:pPr>
    <w:rPr>
      <w:rFonts w:ascii="맑은 고딕" w:eastAsia="맑은 고딕" w:hAnsi="맑은 고딕" w:cs="맑은 고딕"/>
      <w:szCs w:val="20"/>
    </w:rPr>
  </w:style>
  <w:style w:type="character" w:customStyle="1" w:styleId="Char2">
    <w:name w:val="각주 텍스트 Char"/>
    <w:basedOn w:val="a0"/>
    <w:link w:val="a8"/>
    <w:uiPriority w:val="99"/>
    <w:semiHidden/>
    <w:rsid w:val="006F4B76"/>
    <w:rPr>
      <w:rFonts w:ascii="맑은 고딕" w:eastAsia="맑은 고딕" w:hAnsi="맑은 고딕" w:cs="맑은 고딕"/>
      <w:szCs w:val="20"/>
    </w:rPr>
  </w:style>
  <w:style w:type="character" w:styleId="a9">
    <w:name w:val="footnote reference"/>
    <w:basedOn w:val="a0"/>
    <w:uiPriority w:val="99"/>
    <w:semiHidden/>
    <w:unhideWhenUsed/>
    <w:rsid w:val="006F4B76"/>
    <w:rPr>
      <w:vertAlign w:val="superscript"/>
    </w:rPr>
  </w:style>
  <w:style w:type="paragraph" w:styleId="aa">
    <w:name w:val="Normal (Web)"/>
    <w:basedOn w:val="a"/>
    <w:uiPriority w:val="99"/>
    <w:unhideWhenUsed/>
    <w:rsid w:val="0046763A"/>
    <w:pPr>
      <w:widowControl/>
      <w:wordWrap/>
      <w:autoSpaceDE/>
      <w:autoSpaceDN/>
      <w:spacing w:before="100" w:beforeAutospacing="1" w:after="100" w:afterAutospacing="1"/>
      <w:jc w:val="left"/>
    </w:pPr>
    <w:rPr>
      <w:rFonts w:ascii="굴림" w:eastAsia="굴림" w:hAnsi="굴림" w:cs="굴림"/>
      <w:kern w:val="0"/>
      <w:sz w:val="24"/>
      <w:szCs w:val="24"/>
    </w:rPr>
  </w:style>
  <w:style w:type="table" w:styleId="ab">
    <w:name w:val="Table Grid"/>
    <w:basedOn w:val="a1"/>
    <w:uiPriority w:val="59"/>
    <w:rsid w:val="001F379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
    <w:name w:val="Placeholder Text"/>
    <w:basedOn w:val="a0"/>
    <w:uiPriority w:val="99"/>
    <w:semiHidden/>
    <w:rsid w:val="004434B5"/>
    <w:rPr>
      <w:color w:val="808080"/>
    </w:rPr>
  </w:style>
  <w:style w:type="paragraph" w:customStyle="1" w:styleId="ad">
    <w:name w:val="바탕글"/>
    <w:basedOn w:val="a"/>
    <w:uiPriority w:val="99"/>
    <w:rsid w:val="005C7273"/>
    <w:pPr>
      <w:snapToGrid w:val="0"/>
      <w:spacing w:line="384" w:lineRule="auto"/>
      <w:textAlignment w:val="baseline"/>
    </w:pPr>
    <w:rPr>
      <w:rFonts w:ascii="바탕" w:eastAsia="굴림" w:hAnsi="굴림" w:cs="굴림"/>
      <w:color w:val="000000"/>
      <w:kern w:val="0"/>
      <w:szCs w:val="20"/>
    </w:rPr>
  </w:style>
  <w:style w:type="numbering" w:customStyle="1" w:styleId="1">
    <w:name w:val="목록 없음1"/>
    <w:next w:val="a2"/>
    <w:uiPriority w:val="99"/>
    <w:semiHidden/>
    <w:unhideWhenUsed/>
    <w:rsid w:val="0065520E"/>
  </w:style>
  <w:style w:type="table" w:customStyle="1" w:styleId="10">
    <w:name w:val="표 구분선1"/>
    <w:basedOn w:val="a1"/>
    <w:next w:val="ab"/>
    <w:uiPriority w:val="59"/>
    <w:rsid w:val="0065520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2">
    <w:name w:val="목록 없음2"/>
    <w:next w:val="a2"/>
    <w:uiPriority w:val="99"/>
    <w:semiHidden/>
    <w:unhideWhenUsed/>
    <w:rsid w:val="00FC75AF"/>
  </w:style>
  <w:style w:type="character" w:styleId="ae">
    <w:name w:val="FollowedHyperlink"/>
    <w:basedOn w:val="a0"/>
    <w:uiPriority w:val="99"/>
    <w:semiHidden/>
    <w:unhideWhenUsed/>
    <w:rsid w:val="00FC75AF"/>
    <w:rPr>
      <w:color w:val="800080" w:themeColor="followedHyperlink"/>
      <w:u w:val="single"/>
    </w:rPr>
  </w:style>
  <w:style w:type="table" w:customStyle="1" w:styleId="20">
    <w:name w:val="표 구분선2"/>
    <w:basedOn w:val="a1"/>
    <w:next w:val="ab"/>
    <w:uiPriority w:val="59"/>
    <w:rsid w:val="00FC75AF"/>
    <w:rPr>
      <w:rFonts w:ascii="맑은 고딕" w:eastAsia="맑은 고딕" w:hAnsi="맑은 고딕"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1">
    <w:name w:val="표 구분선11"/>
    <w:basedOn w:val="a1"/>
    <w:uiPriority w:val="59"/>
    <w:rsid w:val="00FC75AF"/>
    <w:rPr>
      <w:rFonts w:ascii="맑은 고딕" w:eastAsia="맑은 고딕" w:hAnsi="맑은 고딕"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3">
    <w:name w:val="목록 없음3"/>
    <w:next w:val="a2"/>
    <w:uiPriority w:val="99"/>
    <w:semiHidden/>
    <w:unhideWhenUsed/>
    <w:rsid w:val="00FC75AF"/>
  </w:style>
  <w:style w:type="table" w:customStyle="1" w:styleId="30">
    <w:name w:val="표 구분선3"/>
    <w:basedOn w:val="a1"/>
    <w:next w:val="ab"/>
    <w:uiPriority w:val="59"/>
    <w:rsid w:val="00FC75AF"/>
    <w:rPr>
      <w:rFonts w:ascii="맑은 고딕" w:eastAsia="맑은 고딕" w:hAnsi="맑은 고딕"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2">
    <w:name w:val="표 구분선12"/>
    <w:basedOn w:val="a1"/>
    <w:uiPriority w:val="59"/>
    <w:rsid w:val="00FC75AF"/>
    <w:rPr>
      <w:rFonts w:ascii="맑은 고딕" w:eastAsia="맑은 고딕" w:hAnsi="맑은 고딕"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262277">
      <w:bodyDiv w:val="1"/>
      <w:marLeft w:val="0"/>
      <w:marRight w:val="0"/>
      <w:marTop w:val="0"/>
      <w:marBottom w:val="0"/>
      <w:divBdr>
        <w:top w:val="none" w:sz="0" w:space="0" w:color="auto"/>
        <w:left w:val="none" w:sz="0" w:space="0" w:color="auto"/>
        <w:bottom w:val="none" w:sz="0" w:space="0" w:color="auto"/>
        <w:right w:val="none" w:sz="0" w:space="0" w:color="auto"/>
      </w:divBdr>
    </w:div>
    <w:div w:id="277875610">
      <w:bodyDiv w:val="1"/>
      <w:marLeft w:val="0"/>
      <w:marRight w:val="0"/>
      <w:marTop w:val="0"/>
      <w:marBottom w:val="0"/>
      <w:divBdr>
        <w:top w:val="none" w:sz="0" w:space="0" w:color="auto"/>
        <w:left w:val="none" w:sz="0" w:space="0" w:color="auto"/>
        <w:bottom w:val="none" w:sz="0" w:space="0" w:color="auto"/>
        <w:right w:val="none" w:sz="0" w:space="0" w:color="auto"/>
      </w:divBdr>
    </w:div>
    <w:div w:id="687026843">
      <w:bodyDiv w:val="1"/>
      <w:marLeft w:val="0"/>
      <w:marRight w:val="0"/>
      <w:marTop w:val="0"/>
      <w:marBottom w:val="0"/>
      <w:divBdr>
        <w:top w:val="none" w:sz="0" w:space="0" w:color="auto"/>
        <w:left w:val="none" w:sz="0" w:space="0" w:color="auto"/>
        <w:bottom w:val="none" w:sz="0" w:space="0" w:color="auto"/>
        <w:right w:val="none" w:sz="0" w:space="0" w:color="auto"/>
      </w:divBdr>
    </w:div>
    <w:div w:id="988944287">
      <w:bodyDiv w:val="1"/>
      <w:marLeft w:val="0"/>
      <w:marRight w:val="0"/>
      <w:marTop w:val="0"/>
      <w:marBottom w:val="0"/>
      <w:divBdr>
        <w:top w:val="none" w:sz="0" w:space="0" w:color="auto"/>
        <w:left w:val="none" w:sz="0" w:space="0" w:color="auto"/>
        <w:bottom w:val="none" w:sz="0" w:space="0" w:color="auto"/>
        <w:right w:val="none" w:sz="0" w:space="0" w:color="auto"/>
      </w:divBdr>
    </w:div>
    <w:div w:id="1194656223">
      <w:bodyDiv w:val="1"/>
      <w:marLeft w:val="0"/>
      <w:marRight w:val="0"/>
      <w:marTop w:val="0"/>
      <w:marBottom w:val="0"/>
      <w:divBdr>
        <w:top w:val="none" w:sz="0" w:space="0" w:color="auto"/>
        <w:left w:val="none" w:sz="0" w:space="0" w:color="auto"/>
        <w:bottom w:val="none" w:sz="0" w:space="0" w:color="auto"/>
        <w:right w:val="none" w:sz="0" w:space="0" w:color="auto"/>
      </w:divBdr>
    </w:div>
    <w:div w:id="1910534864">
      <w:bodyDiv w:val="1"/>
      <w:marLeft w:val="0"/>
      <w:marRight w:val="0"/>
      <w:marTop w:val="0"/>
      <w:marBottom w:val="0"/>
      <w:divBdr>
        <w:top w:val="none" w:sz="0" w:space="0" w:color="auto"/>
        <w:left w:val="none" w:sz="0" w:space="0" w:color="auto"/>
        <w:bottom w:val="none" w:sz="0" w:space="0" w:color="auto"/>
        <w:right w:val="none" w:sz="0" w:space="0" w:color="auto"/>
      </w:divBdr>
    </w:div>
    <w:div w:id="2126774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kkwark@hansei.ac.kr" TargetMode="Externa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900" baseline="0"/>
            </a:pPr>
            <a:r>
              <a:rPr lang="en-US" altLang="ko-KR" sz="900" baseline="0">
                <a:latin typeface="+mj-ea"/>
                <a:ea typeface="+mj-ea"/>
              </a:rPr>
              <a:t>HD</a:t>
            </a:r>
            <a:r>
              <a:rPr lang="ko-KR" altLang="en-US" sz="900" baseline="0">
                <a:latin typeface="+mj-ea"/>
                <a:ea typeface="+mj-ea"/>
              </a:rPr>
              <a:t>점프</a:t>
            </a:r>
            <a:r>
              <a:rPr lang="en-US" altLang="ko-KR" sz="900" baseline="0">
                <a:latin typeface="+mj-ea"/>
                <a:ea typeface="+mj-ea"/>
              </a:rPr>
              <a:t>99%</a:t>
            </a:r>
            <a:endParaRPr lang="ko-KR" altLang="en-US" sz="900" baseline="0">
              <a:latin typeface="+mj-ea"/>
              <a:ea typeface="+mj-ea"/>
            </a:endParaRPr>
          </a:p>
        </c:rich>
      </c:tx>
      <c:layout>
        <c:manualLayout>
          <c:xMode val="edge"/>
          <c:yMode val="edge"/>
          <c:x val="0.42155838628279574"/>
          <c:y val="3.2407349081364827E-2"/>
        </c:manualLayout>
      </c:layout>
      <c:overlay val="0"/>
    </c:title>
    <c:autoTitleDeleted val="0"/>
    <c:plotArea>
      <c:layout>
        <c:manualLayout>
          <c:layoutTarget val="inner"/>
          <c:xMode val="edge"/>
          <c:yMode val="edge"/>
          <c:x val="5.873862642169729E-2"/>
          <c:y val="5.1400554097404488E-2"/>
          <c:w val="0.92102427821522315"/>
          <c:h val="0.89719889180519163"/>
        </c:manualLayout>
      </c:layout>
      <c:barChart>
        <c:barDir val="col"/>
        <c:grouping val="clustered"/>
        <c:varyColors val="0"/>
        <c:ser>
          <c:idx val="2"/>
          <c:order val="1"/>
          <c:tx>
            <c:strRef>
              <c:f>'uj1'!$B$8</c:f>
              <c:strCache>
                <c:ptCount val="1"/>
                <c:pt idx="0">
                  <c:v>mean</c:v>
                </c:pt>
              </c:strCache>
            </c:strRef>
          </c:tx>
          <c:spPr>
            <a:solidFill>
              <a:sysClr val="windowText" lastClr="000000"/>
            </a:solidFill>
            <a:ln>
              <a:solidFill>
                <a:sysClr val="windowText" lastClr="000000"/>
              </a:solidFill>
            </a:ln>
          </c:spPr>
          <c:invertIfNegative val="0"/>
          <c:cat>
            <c:numRef>
              <c:f>'uj1'!$C$1:$L$1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'uj1'!$C$8:$L$8</c:f>
              <c:numCache>
                <c:formatCode>0.0000_ ;[Red]\-0.0000\ </c:formatCode>
                <c:ptCount val="10"/>
                <c:pt idx="0">
                  <c:v>2.0171666666666667E-3</c:v>
                </c:pt>
                <c:pt idx="1">
                  <c:v>1.8136296296296299E-3</c:v>
                </c:pt>
                <c:pt idx="2">
                  <c:v>8.3957407407407375E-4</c:v>
                </c:pt>
                <c:pt idx="3">
                  <c:v>-1.1803518518518515E-3</c:v>
                </c:pt>
                <c:pt idx="4">
                  <c:v>8.8629629629629703E-4</c:v>
                </c:pt>
                <c:pt idx="5">
                  <c:v>1.9318703703703703E-3</c:v>
                </c:pt>
                <c:pt idx="6">
                  <c:v>-1.4552407407407415E-3</c:v>
                </c:pt>
                <c:pt idx="7">
                  <c:v>9.3592592592592566E-4</c:v>
                </c:pt>
                <c:pt idx="8">
                  <c:v>8.0948148148148101E-4</c:v>
                </c:pt>
                <c:pt idx="9">
                  <c:v>-2.4116111111111113E-3</c:v>
                </c:pt>
              </c:numCache>
            </c:numRef>
          </c:val>
          <c:extLst xmlns:c16r2="http://schemas.microsoft.com/office/drawing/2015/06/chart">
            <c:ext xmlns:c16="http://schemas.microsoft.com/office/drawing/2014/chart" uri="{C3380CC4-5D6E-409C-BE32-E72D297353CC}">
              <c16:uniqueId val="{00000000-4424-414A-85E4-73CB70BA3D11}"/>
            </c:ext>
          </c:extLst>
        </c:ser>
        <c:dLbls>
          <c:showLegendKey val="0"/>
          <c:showVal val="0"/>
          <c:showCatName val="0"/>
          <c:showSerName val="0"/>
          <c:showPercent val="0"/>
          <c:showBubbleSize val="0"/>
        </c:dLbls>
        <c:gapWidth val="150"/>
        <c:axId val="263305816"/>
        <c:axId val="263303464"/>
      </c:barChart>
      <c:lineChart>
        <c:grouping val="standard"/>
        <c:varyColors val="0"/>
        <c:ser>
          <c:idx val="0"/>
          <c:order val="0"/>
          <c:tx>
            <c:strRef>
              <c:f>'uj1'!$B$5</c:f>
              <c:strCache>
                <c:ptCount val="1"/>
                <c:pt idx="0">
                  <c:v>cumu_mean</c:v>
                </c:pt>
              </c:strCache>
            </c:strRef>
          </c:tx>
          <c:spPr>
            <a:ln>
              <a:solidFill>
                <a:sysClr val="windowText" lastClr="000000"/>
              </a:solidFill>
              <a:prstDash val="sysDot"/>
            </a:ln>
          </c:spPr>
          <c:marker>
            <c:symbol val="none"/>
          </c:marker>
          <c:cat>
            <c:numRef>
              <c:f>'uj1'!$C$1:$L$1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'uj1'!$C$5:$L$5</c:f>
              <c:numCache>
                <c:formatCode>0.0000_ ;[Red]\-0.0000\ </c:formatCode>
                <c:ptCount val="10"/>
                <c:pt idx="0">
                  <c:v>2.0171666666666667E-3</c:v>
                </c:pt>
                <c:pt idx="1">
                  <c:v>3.8307962962962966E-3</c:v>
                </c:pt>
                <c:pt idx="2">
                  <c:v>4.6703703703703699E-3</c:v>
                </c:pt>
                <c:pt idx="3">
                  <c:v>3.4900185185185182E-3</c:v>
                </c:pt>
                <c:pt idx="4">
                  <c:v>4.3763148148148155E-3</c:v>
                </c:pt>
                <c:pt idx="5">
                  <c:v>6.3081851851851858E-3</c:v>
                </c:pt>
                <c:pt idx="6">
                  <c:v>4.8529444444444444E-3</c:v>
                </c:pt>
                <c:pt idx="7">
                  <c:v>5.7888703703703704E-3</c:v>
                </c:pt>
                <c:pt idx="8">
                  <c:v>6.5983518518518518E-3</c:v>
                </c:pt>
                <c:pt idx="9">
                  <c:v>4.1867407407407409E-3</c:v>
                </c:pt>
              </c:numCache>
            </c:numRef>
          </c:val>
          <c:smooth val="0"/>
          <c:extLst xmlns:c16r2="http://schemas.microsoft.com/office/drawing/2015/06/chart">
            <c:ext xmlns:c16="http://schemas.microsoft.com/office/drawing/2014/chart" uri="{C3380CC4-5D6E-409C-BE32-E72D297353CC}">
              <c16:uniqueId val="{00000002-4424-414A-85E4-73CB70BA3D11}"/>
            </c:ext>
          </c:extLst>
        </c:ser>
        <c:dLbls>
          <c:showLegendKey val="0"/>
          <c:showVal val="0"/>
          <c:showCatName val="0"/>
          <c:showSerName val="0"/>
          <c:showPercent val="0"/>
          <c:showBubbleSize val="0"/>
        </c:dLbls>
        <c:marker val="1"/>
        <c:smooth val="0"/>
        <c:axId val="263305816"/>
        <c:axId val="263303464"/>
      </c:lineChart>
      <c:catAx>
        <c:axId val="263305816"/>
        <c:scaling>
          <c:orientation val="minMax"/>
        </c:scaling>
        <c:delete val="0"/>
        <c:axPos val="b"/>
        <c:numFmt formatCode="0_ ;[Red]\-0\ " sourceLinked="1"/>
        <c:majorTickMark val="out"/>
        <c:minorTickMark val="none"/>
        <c:tickLblPos val="low"/>
        <c:spPr>
          <a:ln w="12700">
            <a:solidFill>
              <a:schemeClr val="tx1"/>
            </a:solidFill>
          </a:ln>
        </c:spPr>
        <c:txPr>
          <a:bodyPr/>
          <a:lstStyle/>
          <a:p>
            <a:pPr>
              <a:defRPr sz="800" baseline="0"/>
            </a:pPr>
            <a:endParaRPr lang="ko-KR"/>
          </a:p>
        </c:txPr>
        <c:crossAx val="263303464"/>
        <c:crosses val="autoZero"/>
        <c:auto val="1"/>
        <c:lblAlgn val="ctr"/>
        <c:lblOffset val="100"/>
        <c:noMultiLvlLbl val="0"/>
      </c:catAx>
      <c:valAx>
        <c:axId val="263303464"/>
        <c:scaling>
          <c:orientation val="minMax"/>
          <c:max val="2.0000000000000011E-2"/>
          <c:min val="-1.0000000000000005E-2"/>
        </c:scaling>
        <c:delete val="0"/>
        <c:axPos val="l"/>
        <c:majorGridlines>
          <c:spPr>
            <a:ln w="3175">
              <a:solidFill>
                <a:sysClr val="windowText" lastClr="000000"/>
              </a:solidFill>
            </a:ln>
          </c:spPr>
        </c:majorGridlines>
        <c:numFmt formatCode="0%" sourceLinked="0"/>
        <c:majorTickMark val="out"/>
        <c:minorTickMark val="none"/>
        <c:tickLblPos val="nextTo"/>
        <c:spPr>
          <a:ln w="12700">
            <a:solidFill>
              <a:schemeClr val="tx1"/>
            </a:solidFill>
          </a:ln>
        </c:spPr>
        <c:txPr>
          <a:bodyPr/>
          <a:lstStyle/>
          <a:p>
            <a:pPr>
              <a:defRPr sz="800" baseline="0"/>
            </a:pPr>
            <a:endParaRPr lang="ko-KR"/>
          </a:p>
        </c:txPr>
        <c:crossAx val="263305816"/>
        <c:crosses val="autoZero"/>
        <c:crossBetween val="between"/>
        <c:majorUnit val="1.0000000000000002E-2"/>
        <c:minorUnit val="5.000000000000001E-3"/>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ltLang="ko-KR" sz="900" baseline="0"/>
              <a:t>HD</a:t>
            </a:r>
            <a:r>
              <a:rPr lang="ko-KR" altLang="en-US" sz="900" baseline="0"/>
              <a:t>점프</a:t>
            </a:r>
            <a:r>
              <a:rPr lang="en-US" altLang="ko-KR" sz="900" baseline="0"/>
              <a:t>99</a:t>
            </a:r>
            <a:r>
              <a:rPr lang="en-US" altLang="ko-KR"/>
              <a:t>%</a:t>
            </a:r>
          </a:p>
        </c:rich>
      </c:tx>
      <c:layout>
        <c:manualLayout>
          <c:xMode val="edge"/>
          <c:yMode val="edge"/>
          <c:x val="0.39460634693390589"/>
          <c:y val="2.5974238769286787E-2"/>
        </c:manualLayout>
      </c:layout>
      <c:overlay val="0"/>
    </c:title>
    <c:autoTitleDeleted val="0"/>
    <c:plotArea>
      <c:layout>
        <c:manualLayout>
          <c:layoutTarget val="inner"/>
          <c:xMode val="edge"/>
          <c:yMode val="edge"/>
          <c:x val="5.873862642169729E-2"/>
          <c:y val="2.6481481481481477E-2"/>
          <c:w val="0.9190391513560805"/>
          <c:h val="0.89786235053951591"/>
        </c:manualLayout>
      </c:layout>
      <c:barChart>
        <c:barDir val="col"/>
        <c:grouping val="clustered"/>
        <c:varyColors val="0"/>
        <c:ser>
          <c:idx val="2"/>
          <c:order val="1"/>
          <c:tx>
            <c:strRef>
              <c:f>'dj1'!$B$7</c:f>
              <c:strCache>
                <c:ptCount val="1"/>
                <c:pt idx="0">
                  <c:v>mean</c:v>
                </c:pt>
              </c:strCache>
            </c:strRef>
          </c:tx>
          <c:spPr>
            <a:solidFill>
              <a:sysClr val="windowText" lastClr="000000"/>
            </a:solidFill>
            <a:ln>
              <a:solidFill>
                <a:sysClr val="windowText" lastClr="000000"/>
              </a:solidFill>
            </a:ln>
          </c:spPr>
          <c:invertIfNegative val="0"/>
          <c:cat>
            <c:numRef>
              <c:f>'dj1'!$C$1:$L$1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'dj1'!$C$7:$L$7</c:f>
              <c:numCache>
                <c:formatCode>0.0000_ ;[Red]\-0.0000\ </c:formatCode>
                <c:ptCount val="10"/>
                <c:pt idx="0">
                  <c:v>2.7471944444444445E-3</c:v>
                </c:pt>
                <c:pt idx="1">
                  <c:v>7.7423333333333354E-3</c:v>
                </c:pt>
                <c:pt idx="2">
                  <c:v>4.6147222222222184E-4</c:v>
                </c:pt>
                <c:pt idx="3">
                  <c:v>6.0219444444444459E-4</c:v>
                </c:pt>
                <c:pt idx="4">
                  <c:v>3.7913055555555564E-3</c:v>
                </c:pt>
                <c:pt idx="5">
                  <c:v>-1.284166666666672E-4</c:v>
                </c:pt>
                <c:pt idx="6">
                  <c:v>1.2532361111111121E-3</c:v>
                </c:pt>
                <c:pt idx="7">
                  <c:v>-6.3791666666666684E-4</c:v>
                </c:pt>
                <c:pt idx="8">
                  <c:v>-1.7640138888888883E-3</c:v>
                </c:pt>
                <c:pt idx="9">
                  <c:v>-3.1841527777777775E-3</c:v>
                </c:pt>
              </c:numCache>
            </c:numRef>
          </c:val>
          <c:extLst xmlns:c16r2="http://schemas.microsoft.com/office/drawing/2015/06/chart">
            <c:ext xmlns:c16="http://schemas.microsoft.com/office/drawing/2014/chart" uri="{C3380CC4-5D6E-409C-BE32-E72D297353CC}">
              <c16:uniqueId val="{00000000-1103-49E5-9C1E-4DF13026E104}"/>
            </c:ext>
          </c:extLst>
        </c:ser>
        <c:dLbls>
          <c:showLegendKey val="0"/>
          <c:showVal val="0"/>
          <c:showCatName val="0"/>
          <c:showSerName val="0"/>
          <c:showPercent val="0"/>
          <c:showBubbleSize val="0"/>
        </c:dLbls>
        <c:gapWidth val="150"/>
        <c:axId val="263306208"/>
        <c:axId val="263308560"/>
      </c:barChart>
      <c:lineChart>
        <c:grouping val="standard"/>
        <c:varyColors val="0"/>
        <c:ser>
          <c:idx val="0"/>
          <c:order val="0"/>
          <c:tx>
            <c:strRef>
              <c:f>'dj1'!$B$5</c:f>
              <c:strCache>
                <c:ptCount val="1"/>
                <c:pt idx="0">
                  <c:v>cumu_mean</c:v>
                </c:pt>
              </c:strCache>
            </c:strRef>
          </c:tx>
          <c:spPr>
            <a:ln>
              <a:solidFill>
                <a:sysClr val="windowText" lastClr="000000"/>
              </a:solidFill>
              <a:prstDash val="sysDot"/>
            </a:ln>
          </c:spPr>
          <c:marker>
            <c:symbol val="none"/>
          </c:marker>
          <c:cat>
            <c:numRef>
              <c:f>'dj1'!$C$1:$L$1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'dj1'!$C$5:$L$5</c:f>
              <c:numCache>
                <c:formatCode>0.0000_ ;[Red]\-0.0000\ </c:formatCode>
                <c:ptCount val="10"/>
                <c:pt idx="0">
                  <c:v>2.7471944444444445E-3</c:v>
                </c:pt>
                <c:pt idx="1">
                  <c:v>1.048952777777778E-2</c:v>
                </c:pt>
                <c:pt idx="2">
                  <c:v>1.0951000000000002E-2</c:v>
                </c:pt>
                <c:pt idx="3">
                  <c:v>1.1553194444444448E-2</c:v>
                </c:pt>
                <c:pt idx="4">
                  <c:v>1.5344500000000004E-2</c:v>
                </c:pt>
                <c:pt idx="5">
                  <c:v>1.5216083333333337E-2</c:v>
                </c:pt>
                <c:pt idx="6">
                  <c:v>1.646931944444445E-2</c:v>
                </c:pt>
                <c:pt idx="7">
                  <c:v>1.5831402777777781E-2</c:v>
                </c:pt>
                <c:pt idx="8">
                  <c:v>1.4067388888888893E-2</c:v>
                </c:pt>
                <c:pt idx="9">
                  <c:v>1.0883236111111116E-2</c:v>
                </c:pt>
              </c:numCache>
            </c:numRef>
          </c:val>
          <c:smooth val="0"/>
          <c:extLst xmlns:c16r2="http://schemas.microsoft.com/office/drawing/2015/06/chart">
            <c:ext xmlns:c16="http://schemas.microsoft.com/office/drawing/2014/chart" uri="{C3380CC4-5D6E-409C-BE32-E72D297353CC}">
              <c16:uniqueId val="{00000002-1103-49E5-9C1E-4DF13026E104}"/>
            </c:ext>
          </c:extLst>
        </c:ser>
        <c:dLbls>
          <c:showLegendKey val="0"/>
          <c:showVal val="0"/>
          <c:showCatName val="0"/>
          <c:showSerName val="0"/>
          <c:showPercent val="0"/>
          <c:showBubbleSize val="0"/>
        </c:dLbls>
        <c:marker val="1"/>
        <c:smooth val="0"/>
        <c:axId val="263306208"/>
        <c:axId val="263308560"/>
      </c:lineChart>
      <c:catAx>
        <c:axId val="263306208"/>
        <c:scaling>
          <c:orientation val="minMax"/>
        </c:scaling>
        <c:delete val="0"/>
        <c:axPos val="b"/>
        <c:numFmt formatCode="0_ ;[Red]\-0\ " sourceLinked="1"/>
        <c:majorTickMark val="out"/>
        <c:minorTickMark val="none"/>
        <c:tickLblPos val="low"/>
        <c:spPr>
          <a:ln w="12700">
            <a:solidFill>
              <a:schemeClr val="tx1"/>
            </a:solidFill>
          </a:ln>
        </c:spPr>
        <c:txPr>
          <a:bodyPr/>
          <a:lstStyle/>
          <a:p>
            <a:pPr>
              <a:defRPr baseline="0"/>
            </a:pPr>
            <a:endParaRPr lang="ko-KR"/>
          </a:p>
        </c:txPr>
        <c:crossAx val="263308560"/>
        <c:crosses val="autoZero"/>
        <c:auto val="1"/>
        <c:lblAlgn val="ctr"/>
        <c:lblOffset val="100"/>
        <c:noMultiLvlLbl val="0"/>
      </c:catAx>
      <c:valAx>
        <c:axId val="263308560"/>
        <c:scaling>
          <c:orientation val="minMax"/>
          <c:max val="2.0000000000000011E-2"/>
          <c:min val="-1.0000000000000005E-2"/>
        </c:scaling>
        <c:delete val="0"/>
        <c:axPos val="l"/>
        <c:majorGridlines>
          <c:spPr>
            <a:ln w="3175">
              <a:solidFill>
                <a:sysClr val="windowText" lastClr="000000"/>
              </a:solidFill>
            </a:ln>
          </c:spPr>
        </c:majorGridlines>
        <c:numFmt formatCode="0%" sourceLinked="0"/>
        <c:majorTickMark val="out"/>
        <c:minorTickMark val="none"/>
        <c:tickLblPos val="nextTo"/>
        <c:spPr>
          <a:ln w="12700">
            <a:solidFill>
              <a:schemeClr val="tx1"/>
            </a:solidFill>
          </a:ln>
        </c:spPr>
        <c:crossAx val="263306208"/>
        <c:crosses val="autoZero"/>
        <c:crossBetween val="between"/>
        <c:majorUnit val="1.0000000000000002E-2"/>
      </c:valAx>
    </c:plotArea>
    <c:plotVisOnly val="1"/>
    <c:dispBlanksAs val="gap"/>
    <c:showDLblsOverMax val="0"/>
  </c:chart>
  <c:spPr>
    <a:ln>
      <a:noFill/>
    </a:ln>
  </c:spPr>
  <c:txPr>
    <a:bodyPr/>
    <a:lstStyle/>
    <a:p>
      <a:pPr>
        <a:defRPr sz="800" baseline="0"/>
      </a:pPr>
      <a:endParaRPr lang="ko-K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ltLang="ko-KR" sz="900" baseline="0"/>
              <a:t>LM</a:t>
            </a:r>
            <a:r>
              <a:rPr lang="ko-KR" altLang="en-US" sz="900" baseline="0"/>
              <a:t>점프</a:t>
            </a:r>
            <a:r>
              <a:rPr lang="en-US" altLang="ko-KR" sz="900" baseline="0"/>
              <a:t>95%</a:t>
            </a:r>
          </a:p>
        </c:rich>
      </c:tx>
      <c:layout>
        <c:manualLayout>
          <c:xMode val="edge"/>
          <c:yMode val="edge"/>
          <c:x val="0.41897435897435897"/>
          <c:y val="4.6242774566473986E-2"/>
        </c:manualLayout>
      </c:layout>
      <c:overlay val="0"/>
    </c:title>
    <c:autoTitleDeleted val="0"/>
    <c:plotArea>
      <c:layout>
        <c:manualLayout>
          <c:layoutTarget val="inner"/>
          <c:xMode val="edge"/>
          <c:yMode val="edge"/>
          <c:x val="6.1516404199475065E-2"/>
          <c:y val="2.2604257801108196E-2"/>
          <c:w val="0.92459470691163625"/>
          <c:h val="0.90173957421988915"/>
        </c:manualLayout>
      </c:layout>
      <c:barChart>
        <c:barDir val="col"/>
        <c:grouping val="clustered"/>
        <c:varyColors val="0"/>
        <c:ser>
          <c:idx val="2"/>
          <c:order val="1"/>
          <c:tx>
            <c:strRef>
              <c:f>uLM!$B$7</c:f>
              <c:strCache>
                <c:ptCount val="1"/>
                <c:pt idx="0">
                  <c:v>Mean</c:v>
                </c:pt>
              </c:strCache>
            </c:strRef>
          </c:tx>
          <c:spPr>
            <a:solidFill>
              <a:sysClr val="windowText" lastClr="000000"/>
            </a:solidFill>
            <a:ln>
              <a:solidFill>
                <a:sysClr val="windowText" lastClr="000000"/>
              </a:solidFill>
            </a:ln>
          </c:spPr>
          <c:invertIfNegative val="0"/>
          <c:cat>
            <c:numRef>
              <c:f>uLM!$C$1:$L$1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uLM!$C$7:$L$7</c:f>
              <c:numCache>
                <c:formatCode>0.0000_ ;[Red]\-0.0000\ </c:formatCode>
                <c:ptCount val="10"/>
                <c:pt idx="0">
                  <c:v>9.8844736842105315E-4</c:v>
                </c:pt>
                <c:pt idx="1">
                  <c:v>3.6105263157894723E-4</c:v>
                </c:pt>
                <c:pt idx="2">
                  <c:v>1.084736842105262E-4</c:v>
                </c:pt>
                <c:pt idx="3">
                  <c:v>-1.1676710526315789E-3</c:v>
                </c:pt>
                <c:pt idx="4">
                  <c:v>8.9531578947368374E-4</c:v>
                </c:pt>
                <c:pt idx="5">
                  <c:v>-2.4783815789473692E-3</c:v>
                </c:pt>
                <c:pt idx="6">
                  <c:v>-1.1117236842105259E-3</c:v>
                </c:pt>
                <c:pt idx="7">
                  <c:v>-7.2022368421052621E-4</c:v>
                </c:pt>
                <c:pt idx="8">
                  <c:v>1.4627105263157901E-3</c:v>
                </c:pt>
                <c:pt idx="9">
                  <c:v>1.5532236842105266E-3</c:v>
                </c:pt>
              </c:numCache>
            </c:numRef>
          </c:val>
          <c:extLst xmlns:c16r2="http://schemas.microsoft.com/office/drawing/2015/06/chart">
            <c:ext xmlns:c16="http://schemas.microsoft.com/office/drawing/2014/chart" uri="{C3380CC4-5D6E-409C-BE32-E72D297353CC}">
              <c16:uniqueId val="{00000000-F97D-4202-ABDD-6349A7F503DA}"/>
            </c:ext>
          </c:extLst>
        </c:ser>
        <c:dLbls>
          <c:showLegendKey val="0"/>
          <c:showVal val="0"/>
          <c:showCatName val="0"/>
          <c:showSerName val="0"/>
          <c:showPercent val="0"/>
          <c:showBubbleSize val="0"/>
        </c:dLbls>
        <c:gapWidth val="150"/>
        <c:axId val="263307776"/>
        <c:axId val="263306992"/>
      </c:barChart>
      <c:lineChart>
        <c:grouping val="standard"/>
        <c:varyColors val="0"/>
        <c:ser>
          <c:idx val="0"/>
          <c:order val="0"/>
          <c:tx>
            <c:strRef>
              <c:f>uLM!$B$5</c:f>
              <c:strCache>
                <c:ptCount val="1"/>
                <c:pt idx="0">
                  <c:v>cumu_mean</c:v>
                </c:pt>
              </c:strCache>
            </c:strRef>
          </c:tx>
          <c:spPr>
            <a:ln>
              <a:solidFill>
                <a:sysClr val="windowText" lastClr="000000"/>
              </a:solidFill>
              <a:prstDash val="sysDot"/>
            </a:ln>
          </c:spPr>
          <c:marker>
            <c:symbol val="none"/>
          </c:marker>
          <c:cat>
            <c:numRef>
              <c:f>uLM!$C$1:$L$1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uLM!$C$5:$L$5</c:f>
              <c:numCache>
                <c:formatCode>0.0000_ ;[Red]\-0.0000\ </c:formatCode>
                <c:ptCount val="10"/>
                <c:pt idx="0">
                  <c:v>9.8844736842105315E-4</c:v>
                </c:pt>
                <c:pt idx="1">
                  <c:v>1.3495000000000004E-3</c:v>
                </c:pt>
                <c:pt idx="2">
                  <c:v>1.4579736842105266E-3</c:v>
                </c:pt>
                <c:pt idx="3">
                  <c:v>2.9030263157894766E-4</c:v>
                </c:pt>
                <c:pt idx="4">
                  <c:v>1.1856184210526314E-3</c:v>
                </c:pt>
                <c:pt idx="5">
                  <c:v>-1.2927631578947378E-3</c:v>
                </c:pt>
                <c:pt idx="6">
                  <c:v>-2.4044868421052639E-3</c:v>
                </c:pt>
                <c:pt idx="7">
                  <c:v>-3.1247105263157902E-3</c:v>
                </c:pt>
                <c:pt idx="8">
                  <c:v>-1.6620000000000001E-3</c:v>
                </c:pt>
                <c:pt idx="9">
                  <c:v>-1.0877631578947345E-4</c:v>
                </c:pt>
              </c:numCache>
            </c:numRef>
          </c:val>
          <c:smooth val="0"/>
          <c:extLst xmlns:c16r2="http://schemas.microsoft.com/office/drawing/2015/06/chart">
            <c:ext xmlns:c16="http://schemas.microsoft.com/office/drawing/2014/chart" uri="{C3380CC4-5D6E-409C-BE32-E72D297353CC}">
              <c16:uniqueId val="{00000002-F97D-4202-ABDD-6349A7F503DA}"/>
            </c:ext>
          </c:extLst>
        </c:ser>
        <c:dLbls>
          <c:showLegendKey val="0"/>
          <c:showVal val="0"/>
          <c:showCatName val="0"/>
          <c:showSerName val="0"/>
          <c:showPercent val="0"/>
          <c:showBubbleSize val="0"/>
        </c:dLbls>
        <c:marker val="1"/>
        <c:smooth val="0"/>
        <c:axId val="263307776"/>
        <c:axId val="263306992"/>
      </c:lineChart>
      <c:catAx>
        <c:axId val="263307776"/>
        <c:scaling>
          <c:orientation val="minMax"/>
        </c:scaling>
        <c:delete val="0"/>
        <c:axPos val="b"/>
        <c:numFmt formatCode="0_ ;[Red]\-0\ " sourceLinked="1"/>
        <c:majorTickMark val="out"/>
        <c:minorTickMark val="none"/>
        <c:tickLblPos val="low"/>
        <c:spPr>
          <a:ln w="12700">
            <a:solidFill>
              <a:schemeClr val="tx1"/>
            </a:solidFill>
          </a:ln>
        </c:spPr>
        <c:txPr>
          <a:bodyPr/>
          <a:lstStyle/>
          <a:p>
            <a:pPr>
              <a:defRPr sz="800" baseline="0"/>
            </a:pPr>
            <a:endParaRPr lang="ko-KR"/>
          </a:p>
        </c:txPr>
        <c:crossAx val="263306992"/>
        <c:crosses val="autoZero"/>
        <c:auto val="1"/>
        <c:lblAlgn val="ctr"/>
        <c:lblOffset val="100"/>
        <c:noMultiLvlLbl val="0"/>
      </c:catAx>
      <c:valAx>
        <c:axId val="263306992"/>
        <c:scaling>
          <c:orientation val="minMax"/>
          <c:max val="2.0000000000000011E-2"/>
          <c:min val="-1.0000000000000005E-2"/>
        </c:scaling>
        <c:delete val="0"/>
        <c:axPos val="l"/>
        <c:majorGridlines>
          <c:spPr>
            <a:ln w="3175">
              <a:solidFill>
                <a:sysClr val="windowText" lastClr="000000"/>
              </a:solidFill>
            </a:ln>
          </c:spPr>
        </c:majorGridlines>
        <c:numFmt formatCode="0%" sourceLinked="0"/>
        <c:majorTickMark val="out"/>
        <c:minorTickMark val="none"/>
        <c:tickLblPos val="nextTo"/>
        <c:spPr>
          <a:ln w="12700">
            <a:solidFill>
              <a:schemeClr val="tx1"/>
            </a:solidFill>
          </a:ln>
        </c:spPr>
        <c:txPr>
          <a:bodyPr/>
          <a:lstStyle/>
          <a:p>
            <a:pPr>
              <a:defRPr sz="800" baseline="0"/>
            </a:pPr>
            <a:endParaRPr lang="ko-KR"/>
          </a:p>
        </c:txPr>
        <c:crossAx val="263307776"/>
        <c:crosses val="autoZero"/>
        <c:crossBetween val="between"/>
        <c:majorUnit val="1.0000000000000002E-2"/>
      </c:valAx>
    </c:plotArea>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ltLang="ko-KR" sz="900" baseline="0"/>
              <a:t>LM</a:t>
            </a:r>
            <a:r>
              <a:rPr lang="ko-KR" altLang="en-US" sz="900" baseline="0"/>
              <a:t>점프</a:t>
            </a:r>
            <a:r>
              <a:rPr lang="en-US" altLang="ko-KR" sz="900" baseline="0"/>
              <a:t>95%</a:t>
            </a:r>
          </a:p>
        </c:rich>
      </c:tx>
      <c:layout>
        <c:manualLayout>
          <c:xMode val="edge"/>
          <c:yMode val="edge"/>
          <c:x val="0.40917874396135268"/>
          <c:y val="4.6783625730994149E-2"/>
        </c:manualLayout>
      </c:layout>
      <c:overlay val="0"/>
    </c:title>
    <c:autoTitleDeleted val="0"/>
    <c:plotArea>
      <c:layout>
        <c:manualLayout>
          <c:layoutTarget val="inner"/>
          <c:xMode val="edge"/>
          <c:yMode val="edge"/>
          <c:x val="6.1516404199475065E-2"/>
          <c:y val="2.2604257801108196E-2"/>
          <c:w val="0.9273724846894138"/>
          <c:h val="0.90126494604841056"/>
        </c:manualLayout>
      </c:layout>
      <c:barChart>
        <c:barDir val="col"/>
        <c:grouping val="clustered"/>
        <c:varyColors val="0"/>
        <c:ser>
          <c:idx val="2"/>
          <c:order val="1"/>
          <c:tx>
            <c:strRef>
              <c:f>dLM!$B$7</c:f>
              <c:strCache>
                <c:ptCount val="1"/>
                <c:pt idx="0">
                  <c:v>Mean</c:v>
                </c:pt>
              </c:strCache>
            </c:strRef>
          </c:tx>
          <c:spPr>
            <a:solidFill>
              <a:sysClr val="windowText" lastClr="000000"/>
            </a:solidFill>
            <a:ln>
              <a:solidFill>
                <a:sysClr val="windowText" lastClr="000000"/>
              </a:solidFill>
            </a:ln>
          </c:spPr>
          <c:invertIfNegative val="0"/>
          <c:cat>
            <c:numRef>
              <c:f>dLM!$C$1:$L$1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dLM!$C$7:$L$7</c:f>
              <c:numCache>
                <c:formatCode>0.0000_ ;[Red]\-0.0000\ </c:formatCode>
                <c:ptCount val="10"/>
                <c:pt idx="0">
                  <c:v>1.3487663551401869E-3</c:v>
                </c:pt>
                <c:pt idx="1">
                  <c:v>3.4184112149532693E-3</c:v>
                </c:pt>
                <c:pt idx="2">
                  <c:v>-1.7042523364485976E-3</c:v>
                </c:pt>
                <c:pt idx="3">
                  <c:v>1.408457943925235E-3</c:v>
                </c:pt>
                <c:pt idx="4">
                  <c:v>5.5380373831775661E-4</c:v>
                </c:pt>
                <c:pt idx="5">
                  <c:v>-1.9752990654205616E-3</c:v>
                </c:pt>
                <c:pt idx="6">
                  <c:v>2.7241588785046748E-3</c:v>
                </c:pt>
                <c:pt idx="7">
                  <c:v>-1.3149532710280741E-5</c:v>
                </c:pt>
                <c:pt idx="8">
                  <c:v>-1.4755514018691593E-3</c:v>
                </c:pt>
                <c:pt idx="9">
                  <c:v>-1.4245981308411216E-3</c:v>
                </c:pt>
              </c:numCache>
            </c:numRef>
          </c:val>
          <c:extLst xmlns:c16r2="http://schemas.microsoft.com/office/drawing/2015/06/chart">
            <c:ext xmlns:c16="http://schemas.microsoft.com/office/drawing/2014/chart" uri="{C3380CC4-5D6E-409C-BE32-E72D297353CC}">
              <c16:uniqueId val="{00000000-5A05-44B0-9A9F-945E92165938}"/>
            </c:ext>
          </c:extLst>
        </c:ser>
        <c:dLbls>
          <c:showLegendKey val="0"/>
          <c:showVal val="0"/>
          <c:showCatName val="0"/>
          <c:showSerName val="0"/>
          <c:showPercent val="0"/>
          <c:showBubbleSize val="0"/>
        </c:dLbls>
        <c:gapWidth val="150"/>
        <c:axId val="263307384"/>
        <c:axId val="263304640"/>
      </c:barChart>
      <c:lineChart>
        <c:grouping val="standard"/>
        <c:varyColors val="0"/>
        <c:ser>
          <c:idx val="0"/>
          <c:order val="0"/>
          <c:tx>
            <c:strRef>
              <c:f>dLM!$B$5</c:f>
              <c:strCache>
                <c:ptCount val="1"/>
                <c:pt idx="0">
                  <c:v>cumu_mean</c:v>
                </c:pt>
              </c:strCache>
            </c:strRef>
          </c:tx>
          <c:spPr>
            <a:ln>
              <a:solidFill>
                <a:sysClr val="windowText" lastClr="000000"/>
              </a:solidFill>
              <a:prstDash val="sysDot"/>
            </a:ln>
          </c:spPr>
          <c:marker>
            <c:symbol val="none"/>
          </c:marker>
          <c:cat>
            <c:numRef>
              <c:f>dLM!$C$1:$L$1</c:f>
              <c:numCache>
                <c:formatCode>0_ ;[Red]\-0\ </c:formatCode>
                <c:ptCount val="10"/>
                <c:pt idx="0">
                  <c:v>1</c:v>
                </c:pt>
                <c:pt idx="1">
                  <c:v>2</c:v>
                </c:pt>
                <c:pt idx="2">
                  <c:v>3</c:v>
                </c:pt>
                <c:pt idx="3">
                  <c:v>4</c:v>
                </c:pt>
                <c:pt idx="4">
                  <c:v>5</c:v>
                </c:pt>
                <c:pt idx="5">
                  <c:v>6</c:v>
                </c:pt>
                <c:pt idx="6">
                  <c:v>7</c:v>
                </c:pt>
                <c:pt idx="7">
                  <c:v>8</c:v>
                </c:pt>
                <c:pt idx="8">
                  <c:v>9</c:v>
                </c:pt>
                <c:pt idx="9">
                  <c:v>10</c:v>
                </c:pt>
              </c:numCache>
            </c:numRef>
          </c:cat>
          <c:val>
            <c:numRef>
              <c:f>dLM!$C$5:$L$5</c:f>
              <c:numCache>
                <c:formatCode>0.0000_ ;[Red]\-0.0000\ </c:formatCode>
                <c:ptCount val="10"/>
                <c:pt idx="0">
                  <c:v>1.3487663551401869E-3</c:v>
                </c:pt>
                <c:pt idx="1">
                  <c:v>4.767177570093456E-3</c:v>
                </c:pt>
                <c:pt idx="2">
                  <c:v>3.0629252336448584E-3</c:v>
                </c:pt>
                <c:pt idx="3">
                  <c:v>4.471383177570093E-3</c:v>
                </c:pt>
                <c:pt idx="4">
                  <c:v>5.0251869158878491E-3</c:v>
                </c:pt>
                <c:pt idx="5">
                  <c:v>3.0498878504672876E-3</c:v>
                </c:pt>
                <c:pt idx="6">
                  <c:v>5.7740467289719623E-3</c:v>
                </c:pt>
                <c:pt idx="7">
                  <c:v>5.7608971962616815E-3</c:v>
                </c:pt>
                <c:pt idx="8">
                  <c:v>4.2853457943925217E-3</c:v>
                </c:pt>
                <c:pt idx="9">
                  <c:v>2.8607476635513999E-3</c:v>
                </c:pt>
              </c:numCache>
            </c:numRef>
          </c:val>
          <c:smooth val="0"/>
          <c:extLst xmlns:c16r2="http://schemas.microsoft.com/office/drawing/2015/06/chart">
            <c:ext xmlns:c16="http://schemas.microsoft.com/office/drawing/2014/chart" uri="{C3380CC4-5D6E-409C-BE32-E72D297353CC}">
              <c16:uniqueId val="{00000002-5A05-44B0-9A9F-945E92165938}"/>
            </c:ext>
          </c:extLst>
        </c:ser>
        <c:dLbls>
          <c:showLegendKey val="0"/>
          <c:showVal val="0"/>
          <c:showCatName val="0"/>
          <c:showSerName val="0"/>
          <c:showPercent val="0"/>
          <c:showBubbleSize val="0"/>
        </c:dLbls>
        <c:marker val="1"/>
        <c:smooth val="0"/>
        <c:axId val="263307384"/>
        <c:axId val="263304640"/>
      </c:lineChart>
      <c:catAx>
        <c:axId val="263307384"/>
        <c:scaling>
          <c:orientation val="minMax"/>
        </c:scaling>
        <c:delete val="0"/>
        <c:axPos val="b"/>
        <c:numFmt formatCode="0_ ;[Red]\-0\ " sourceLinked="1"/>
        <c:majorTickMark val="out"/>
        <c:minorTickMark val="none"/>
        <c:tickLblPos val="low"/>
        <c:spPr>
          <a:ln w="12700">
            <a:solidFill>
              <a:schemeClr val="tx1"/>
            </a:solidFill>
          </a:ln>
        </c:spPr>
        <c:txPr>
          <a:bodyPr/>
          <a:lstStyle/>
          <a:p>
            <a:pPr>
              <a:defRPr sz="800" baseline="0"/>
            </a:pPr>
            <a:endParaRPr lang="ko-KR"/>
          </a:p>
        </c:txPr>
        <c:crossAx val="263304640"/>
        <c:crosses val="autoZero"/>
        <c:auto val="1"/>
        <c:lblAlgn val="ctr"/>
        <c:lblOffset val="100"/>
        <c:noMultiLvlLbl val="0"/>
      </c:catAx>
      <c:valAx>
        <c:axId val="263304640"/>
        <c:scaling>
          <c:orientation val="minMax"/>
          <c:max val="2.0000000000000011E-2"/>
          <c:min val="-1.0000000000000005E-2"/>
        </c:scaling>
        <c:delete val="0"/>
        <c:axPos val="l"/>
        <c:majorGridlines>
          <c:spPr>
            <a:ln w="3175">
              <a:solidFill>
                <a:sysClr val="windowText" lastClr="000000"/>
              </a:solidFill>
            </a:ln>
          </c:spPr>
        </c:majorGridlines>
        <c:numFmt formatCode="0%" sourceLinked="0"/>
        <c:majorTickMark val="out"/>
        <c:minorTickMark val="none"/>
        <c:tickLblPos val="nextTo"/>
        <c:spPr>
          <a:ln w="12700">
            <a:solidFill>
              <a:schemeClr val="tx1"/>
            </a:solidFill>
          </a:ln>
        </c:spPr>
        <c:txPr>
          <a:bodyPr/>
          <a:lstStyle/>
          <a:p>
            <a:pPr>
              <a:defRPr sz="800" baseline="0"/>
            </a:pPr>
            <a:endParaRPr lang="ko-KR"/>
          </a:p>
        </c:txPr>
        <c:crossAx val="263307384"/>
        <c:crosses val="autoZero"/>
        <c:crossBetween val="between"/>
        <c:majorUnit val="1.0000000000000002E-2"/>
      </c:valAx>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4E73BC-FED7-40FB-8759-7D2F64CA4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6102</Words>
  <Characters>34788</Characters>
  <Application>Microsoft Office Word</Application>
  <DocSecurity>0</DocSecurity>
  <Lines>289</Lines>
  <Paragraphs>81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40809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knk</dc:creator>
  <cp:keywords/>
  <dc:description/>
  <cp:lastModifiedBy>user</cp:lastModifiedBy>
  <cp:revision>2</cp:revision>
  <cp:lastPrinted>2016-07-13T09:11:00Z</cp:lastPrinted>
  <dcterms:created xsi:type="dcterms:W3CDTF">2016-08-02T04:10:00Z</dcterms:created>
  <dcterms:modified xsi:type="dcterms:W3CDTF">2016-08-02T04:10:00Z</dcterms:modified>
</cp:coreProperties>
</file>